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JASON JONES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Systems Administrator &amp; DevOps Engineer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Sioux Falls, SD | 303-885-2018 | jasonjones21@att.net | https://github.com/RamenAnime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PROFESSIONAL SUMMARY</w:t>
      </w:r>
    </w:p>
    <w:p>
      <w:pPr>
        <w:spacing w:after="80"/>
      </w:pPr>
      <w:r>
        <w:t>Systems Administrator and DevOps Engineer with 12+ years of experience managing multi-site IT infrastructure, enterprise servers, high-availability networks, and cross-functional operations. Proven track record replacing manual workflows with custom automation, full-stack software, and CI/CD pipelines. Experienced in security incident response, SIEM deployment, firewall forensics, and third-party compliance coordination during active breach investigations. Strong bridge between engineering execution and frontline technical operations with a focus on reliability, uptime, and measurable operational outcomes.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CORE SKILLS</w:t>
      </w:r>
    </w:p>
    <w:p>
      <w:pPr>
        <w:pStyle w:val="ListBullet"/>
        <w:spacing w:after="40"/>
      </w:pPr>
      <w:r>
        <w:t>Systems Administration: Windows Server, Linux (RHEL, Ubuntu, Arch), UniFi Networking, VLAN Routing, Bare-Metal &amp; Cloud Provisioning, TrueNAS SCALE, CRM &amp; Ticket Platforms</w:t>
      </w:r>
    </w:p>
    <w:p>
      <w:pPr>
        <w:pStyle w:val="ListBullet"/>
        <w:spacing w:after="40"/>
      </w:pPr>
      <w:r>
        <w:t>DevOps &amp; Automation: CI/CD Workflows, Git, GitHub, Containerized Deployments, Automation Engineering, Render, Python Scripting</w:t>
      </w:r>
    </w:p>
    <w:p>
      <w:pPr>
        <w:pStyle w:val="ListBullet"/>
        <w:spacing w:after="40"/>
      </w:pPr>
      <w:r>
        <w:t>Security &amp; Incident Response: SonicWall GMS, Firewall Forensics, Wazuh SIEM, Endpoint Threat Hunting, Malware Identification, Network Segmentation, VPN Controls, Botnet &amp; Intrusion Analysis</w:t>
      </w:r>
    </w:p>
    <w:p>
      <w:pPr>
        <w:pStyle w:val="ListBullet"/>
        <w:spacing w:after="40"/>
      </w:pPr>
      <w:r>
        <w:t>Software Development: React, TypeScript, Node.js, Vite, tRPC, Hono, REST APIs, Drizzle ORM, MySQL, TiDB Cloud, Vitest, HTML/Excel Dashboards</w:t>
      </w:r>
    </w:p>
    <w:p>
      <w:pPr>
        <w:pStyle w:val="ListBullet"/>
        <w:spacing w:after="40"/>
      </w:pPr>
      <w:r>
        <w:t>Platforms &amp; Leadership: Karmak DMS, Google Workspace, Microsoft Office, Dell PowerEdge Servers, Multi-Site IT Infrastructure, SLA Compliance, Vendor Coordination, Team Onboarding, Root Cause Analysis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KEY ACHIEVEMENTS</w:t>
      </w:r>
    </w:p>
    <w:p>
      <w:pPr>
        <w:pStyle w:val="ListBullet"/>
        <w:spacing w:after="40"/>
      </w:pPr>
      <w:r>
        <w:t>Led active security incident response at Kenworth of Jacksonville, coordinating with SonicWall vendor (Western NRG) and a third-party compliance team; analyzed firewall forensics across 9,000+ malware block events, identified attack initiator hosts, VPN bypass attempts, and data-harvesting browser extensions; directed Wazuh SIEM deployment across the environment.</w:t>
      </w:r>
    </w:p>
    <w:p>
      <w:pPr>
        <w:pStyle w:val="ListBullet"/>
        <w:spacing w:after="40"/>
      </w:pPr>
      <w:r>
        <w:t>Built and launched a production-ready global marketplace platform with a 42-table relational database, real-time engines, and end-to-end cloud infrastructure as a solo technical project.</w:t>
      </w:r>
    </w:p>
    <w:p>
      <w:pPr>
        <w:pStyle w:val="ListBullet"/>
        <w:spacing w:after="40"/>
      </w:pPr>
      <w:r>
        <w:t>Engineered a live digital dispatch board and internal ticketing system that replaced legacy paper processing, eliminating data lag and improving cross-department workflow tracking.</w:t>
      </w:r>
    </w:p>
    <w:p>
      <w:pPr>
        <w:pStyle w:val="ListBullet"/>
        <w:spacing w:after="40"/>
      </w:pPr>
      <w:r>
        <w:t>Administered distributed multi-site IT systems across several locations with zero external vendor dependency, including hardware procurement, UniFi network architectures, and server provisioning.</w:t>
      </w:r>
    </w:p>
    <w:p>
      <w:pPr>
        <w:pStyle w:val="ListBullet"/>
        <w:spacing w:after="40"/>
      </w:pPr>
      <w:r>
        <w:t>Coached and led a remote technical escalation team of 13 staff in a 24/7 mission-critical Tier 3 environment, handling 500+ advanced technical cases weekly while exceeding SLA and QA baselines.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PROFESSIONAL EXPERIENCE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Systems Administrator, DevOps Engineer &amp; Incident Responder</w:t>
      </w:r>
      <w:r>
        <w:rPr>
          <w:rFonts w:ascii="Calibri" w:hAnsi="Calibri" w:eastAsia="Calibri"/>
          <w:b w:val="0"/>
          <w:sz w:val="22"/>
        </w:rPr>
        <w:t xml:space="preserve"> | Kenworth of Jacksonville / PacLease | Garden City, GA | 2024 - Present</w:t>
      </w:r>
    </w:p>
    <w:p>
      <w:pPr>
        <w:pStyle w:val="ListBullet"/>
        <w:spacing w:after="40"/>
      </w:pPr>
      <w:r>
        <w:t>Serve as sole IT Administrator overseeing multi-site production infrastructure across two regional locations; deployed UniFi network topologies, managed VLAN routing, and architected localized secure data access layers.</w:t>
      </w:r>
    </w:p>
    <w:p>
      <w:pPr>
        <w:pStyle w:val="ListBullet"/>
        <w:spacing w:after="40"/>
      </w:pPr>
      <w:r>
        <w:t>Lead active cybersecurity incident response: analyzed SonicWall GMS firewall forensics identifying malware-contacting endpoints, VPN-bypass hosts, a data-harvesting browser extension (ntp2.mywavehome.net / wavebrowser), and an attack-initiating internal host; coordinate with firewall vendor and third-party compliance team on forensics timeline and scope. Direct Wazuh SIEM deployment for ongoing endpoint monitoring.</w:t>
      </w:r>
    </w:p>
    <w:p>
      <w:pPr>
        <w:pStyle w:val="ListBullet"/>
        <w:spacing w:after="40"/>
      </w:pPr>
      <w:r>
        <w:t>Engineered, tested, and deployed a custom digital dispatch system, owning the full software lifecycle from development through production, eliminating business status lag and manual paper workflows.</w:t>
      </w:r>
    </w:p>
    <w:p>
      <w:pPr>
        <w:pStyle w:val="ListBullet"/>
        <w:spacing w:after="40"/>
      </w:pPr>
      <w:r>
        <w:t>Perform complete system administration for the enterprise Dealer Management System (Karmak DMS), overseeing access management, data reporting, workflow compliance, and complex transaction tracking.</w:t>
      </w:r>
    </w:p>
    <w:p>
      <w:pPr>
        <w:pStyle w:val="ListBullet"/>
        <w:spacing w:after="40"/>
      </w:pPr>
      <w:r>
        <w:t>Manage hardware lifecycle pipelines including bare-metal server configuration, workstation deployment, and client configuration, reducing technical response intervals from days to under two hours.</w:t>
      </w:r>
    </w:p>
    <w:p>
      <w:pPr>
        <w:pStyle w:val="ListBullet"/>
        <w:spacing w:after="40"/>
      </w:pPr>
      <w:r>
        <w:t>Act as critical escalation point for infrastructure faults, vendor interconnections, and network-attached appliances, maintaining 100% operational availability across distributed logistics and parts facilities.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Systems Coordinator &amp; Shop Foreman</w:t>
      </w:r>
      <w:r>
        <w:rPr>
          <w:rFonts w:ascii="Calibri" w:hAnsi="Calibri" w:eastAsia="Calibri"/>
          <w:b w:val="0"/>
          <w:sz w:val="22"/>
        </w:rPr>
        <w:t xml:space="preserve"> | MHC Kenworth | Savannah, GA | 2022 - 2024</w:t>
      </w:r>
    </w:p>
    <w:p>
      <w:pPr>
        <w:pStyle w:val="ListBullet"/>
        <w:spacing w:after="40"/>
      </w:pPr>
      <w:r>
        <w:t>Promoted from service tracking to operations foreman to orchestrate technological execution, resource distribution, and technical workflows for a high-output maintenance floor supporting 120+ assets monthly.</w:t>
      </w:r>
    </w:p>
    <w:p>
      <w:pPr>
        <w:pStyle w:val="ListBullet"/>
        <w:spacing w:after="40"/>
      </w:pPr>
      <w:r>
        <w:t>Managed internal resource planning matrices, aligned technician specialization with technical task profiles, and verified end-to-end quality and corporate system documentation compliance.</w:t>
      </w:r>
    </w:p>
    <w:p>
      <w:pPr>
        <w:pStyle w:val="ListBullet"/>
        <w:spacing w:after="40"/>
      </w:pPr>
      <w:r>
        <w:t>Maintained enterprise platform inputs for all in-progress service pipelines, establishing high database entry accuracy and managing client authorizations for system updates.</w:t>
      </w:r>
    </w:p>
    <w:p>
      <w:pPr>
        <w:pStyle w:val="ListBullet"/>
        <w:spacing w:after="40"/>
      </w:pPr>
      <w:r>
        <w:t>Designed technician instructional frameworks and technical standardization documentation that lowered comeback margins and aligned with warranty system requirements.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Site Operations Manager</w:t>
      </w:r>
      <w:r>
        <w:rPr>
          <w:rFonts w:ascii="Calibri" w:hAnsi="Calibri" w:eastAsia="Calibri"/>
          <w:b w:val="0"/>
          <w:sz w:val="22"/>
        </w:rPr>
        <w:t xml:space="preserve"> | Genuine Parts Company (IBS) / Liberty County School District | Hinesville, GA | 2019 - 2022</w:t>
      </w:r>
    </w:p>
    <w:p>
      <w:pPr>
        <w:pStyle w:val="ListBullet"/>
        <w:spacing w:after="40"/>
      </w:pPr>
      <w:r>
        <w:t>Held end-to-end contractual P&amp;L and technical inventory tracking liability for a Fortune 500-backed on-site operations initiative, administering high-volume procurement budgets and vendor invoicing.</w:t>
      </w:r>
    </w:p>
    <w:p>
      <w:pPr>
        <w:pStyle w:val="ListBullet"/>
        <w:spacing w:after="40"/>
      </w:pPr>
      <w:r>
        <w:t>Supervised a technical support and inventory team of six, executing performance evaluations, professional skills tracking, and operational standard alignment across a multi-year tenure.</w:t>
      </w:r>
    </w:p>
    <w:p>
      <w:pPr>
        <w:pStyle w:val="ListBullet"/>
        <w:spacing w:after="40"/>
      </w:pPr>
      <w:r>
        <w:t>Overhauled local asset tracking protocols to eliminate stock shortfalls, maintaining 90%+ same-day target achievement while consolidating multi-vendor pipelines to limit infrastructure overhead.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Service Operations Manager</w:t>
      </w:r>
      <w:r>
        <w:rPr>
          <w:rFonts w:ascii="Calibri" w:hAnsi="Calibri" w:eastAsia="Calibri"/>
          <w:b w:val="0"/>
          <w:sz w:val="22"/>
        </w:rPr>
        <w:t xml:space="preserve"> | Express Oil Change &amp; Tire Engineers | Savannah, GA | 2017 - 2019</w:t>
      </w:r>
    </w:p>
    <w:p>
      <w:pPr>
        <w:pStyle w:val="ListBullet"/>
        <w:spacing w:after="40"/>
      </w:pPr>
      <w:r>
        <w:t>Directed multi-shift technical facility operations, managing team schedules, workflow execution paths, systemic safety parameters, and customer-facing technical support channels.</w:t>
      </w:r>
    </w:p>
    <w:p>
      <w:pPr>
        <w:pStyle w:val="ListBullet"/>
        <w:spacing w:after="40"/>
      </w:pPr>
      <w:r>
        <w:t>Elevated site throughput and customer validation trends through workflow standardization and direct SLA compliance.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Remote Technical Support Coach &amp; Tier 3 Case Manager</w:t>
      </w:r>
      <w:r>
        <w:rPr>
          <w:rFonts w:ascii="Calibri" w:hAnsi="Calibri" w:eastAsia="Calibri"/>
          <w:b w:val="0"/>
          <w:sz w:val="22"/>
        </w:rPr>
        <w:t xml:space="preserve"> | DISH Network | Remote | 2012 - 2017</w:t>
      </w:r>
    </w:p>
    <w:p>
      <w:pPr>
        <w:pStyle w:val="ListBullet"/>
        <w:spacing w:after="40"/>
      </w:pPr>
      <w:r>
        <w:t>Coached and directed a fully remote 13-person Tier 3 advanced technical support team in a 24/7 model handling 500+ complex escalated incidents per week.</w:t>
      </w:r>
    </w:p>
    <w:p>
      <w:pPr>
        <w:pStyle w:val="ListBullet"/>
        <w:spacing w:after="40"/>
      </w:pPr>
      <w:r>
        <w:t>Monitored strict adherence to SLA baselines, qualitative performance metrics, and compliance scorecards; executed targeted technical coaching to lower recurring incident rates.</w:t>
      </w:r>
    </w:p>
    <w:p>
      <w:pPr>
        <w:pStyle w:val="ListBullet"/>
        <w:spacing w:after="40"/>
      </w:pPr>
      <w:r>
        <w:t>Created comprehensive curriculum and conducted deep technical onboarding covering diagnostic procedures, incident recording standards, and compliance frameworks.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TECHNICAL PROJECTS</w:t>
      </w:r>
    </w:p>
    <w:p>
      <w:r>
        <w:rPr>
          <w:rFonts w:ascii="Calibri" w:hAnsi="Calibri" w:eastAsia="Calibri"/>
          <w:b/>
          <w:sz w:val="22"/>
        </w:rPr>
        <w:t>Ramen Anime | Global Collectibles Marketplace &amp; Social Platform</w:t>
      </w:r>
      <w:r>
        <w:rPr>
          <w:rFonts w:ascii="Calibri" w:hAnsi="Calibri" w:eastAsia="Calibri"/>
          <w:b w:val="0"/>
          <w:sz w:val="20"/>
        </w:rPr>
        <w:t xml:space="preserve"> | https://github.com/RamenAnime/RamenAnime-Portfolio | https://ramenanime.com</w:t>
      </w:r>
    </w:p>
    <w:p>
      <w:pPr>
        <w:pStyle w:val="ListBullet"/>
        <w:spacing w:after="40"/>
      </w:pPr>
      <w:r>
        <w:t>Full-Stack &amp; Architecture: Designed a production-grade web ecosystem featuring real-time auction bidding, multi-currency engines, and social elements on containerized cloud infrastructure.</w:t>
      </w:r>
    </w:p>
    <w:p>
      <w:pPr>
        <w:pStyle w:val="ListBullet"/>
        <w:spacing w:after="40"/>
      </w:pPr>
      <w:r>
        <w:t>Database Design: Structured a 42-table relational database schema using Drizzle ORM on TiDB Cloud (MySQL-compatible).</w:t>
      </w:r>
    </w:p>
    <w:p>
      <w:pPr>
        <w:pStyle w:val="ListBullet"/>
        <w:spacing w:after="40"/>
      </w:pPr>
      <w:r>
        <w:t>DevOps &amp; Infrastructure: Git version control, Render automated hosting, GoDaddy DNS routing, Vitest/ESLint/Prettier CI/CD pipelines.</w:t>
      </w:r>
    </w:p>
    <w:p>
      <w:pPr>
        <w:pStyle w:val="ListBullet"/>
        <w:spacing w:after="40"/>
      </w:pPr>
      <w:r>
        <w:t>Core Stack: React 19, TypeScript, Vite, Tailwind CSS, shadcn/ui, Node.js 24, tRPC 11, Hono, JWT, reCAPTCHA.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EDUCATION</w:t>
      </w:r>
    </w:p>
    <w:p>
      <w:pPr>
        <w:spacing w:after="80"/>
      </w:pPr>
      <w:r>
        <w:t>Associate of Arts, Communication Studies | American Public University System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