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6D" w:rsidRDefault="0047706D" w:rsidP="0047706D">
      <w:r>
        <w:rPr>
          <w:noProof/>
          <w:lang w:eastAsia="en-MY"/>
        </w:rPr>
        <w:drawing>
          <wp:inline distT="0" distB="0" distL="0" distR="0">
            <wp:extent cx="3283585" cy="2389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_1860789_20021916263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91" cy="24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D" w:rsidRDefault="0047706D" w:rsidP="0047706D"/>
    <w:p w:rsidR="0047706D" w:rsidRDefault="0047706D" w:rsidP="0047706D"/>
    <w:p w:rsidR="00B84BC0" w:rsidRPr="0047706D" w:rsidRDefault="0047706D" w:rsidP="0047706D">
      <w:hyperlink r:id="rId5" w:history="1">
        <w:r>
          <w:rPr>
            <w:rStyle w:val="Hyperlink"/>
          </w:rPr>
          <w:t>https://www.bangkokpost.com/opinion/opinion/</w:t>
        </w:r>
        <w:bookmarkStart w:id="0" w:name="_GoBack"/>
        <w:bookmarkEnd w:id="0"/>
        <w:r>
          <w:rPr>
            <w:rStyle w:val="Hyperlink"/>
          </w:rPr>
          <w:t>1</w:t>
        </w:r>
        <w:r>
          <w:rPr>
            <w:rStyle w:val="Hyperlink"/>
          </w:rPr>
          <w:t>860789/tiger-indust</w:t>
        </w:r>
        <w:r>
          <w:rPr>
            <w:rStyle w:val="Hyperlink"/>
          </w:rPr>
          <w:t>r</w:t>
        </w:r>
        <w:r>
          <w:rPr>
            <w:rStyle w:val="Hyperlink"/>
          </w:rPr>
          <w:t>y-continues-to-profit</w:t>
        </w:r>
      </w:hyperlink>
    </w:p>
    <w:sectPr w:rsidR="00B84BC0" w:rsidRPr="0047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C0"/>
    <w:rsid w:val="0047706D"/>
    <w:rsid w:val="004E3EB3"/>
    <w:rsid w:val="007E6989"/>
    <w:rsid w:val="00B8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89EB4-F6D4-4297-A751-5A0EE48B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0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7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gkokpost.com/opinion/opinion/1860789/tiger-industry-continues-to-profit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2</cp:revision>
  <dcterms:created xsi:type="dcterms:W3CDTF">2020-06-22T02:56:00Z</dcterms:created>
  <dcterms:modified xsi:type="dcterms:W3CDTF">2020-06-22T03:07:00Z</dcterms:modified>
</cp:coreProperties>
</file>