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25E4" w14:textId="04C42605" w:rsidR="00E64F6C" w:rsidRPr="007C3B0F" w:rsidRDefault="007C3B0F">
      <w:pPr>
        <w:rPr>
          <w:rFonts w:ascii="Georgia" w:hAnsi="Georgia" w:cs="Segoe UI"/>
          <w:b/>
          <w:bCs/>
          <w:color w:val="091E42"/>
          <w:sz w:val="24"/>
          <w:szCs w:val="24"/>
          <w:shd w:val="clear" w:color="auto" w:fill="FFFFFF"/>
        </w:rPr>
      </w:pPr>
      <w:r w:rsidRPr="00F80632">
        <w:rPr>
          <w:rFonts w:ascii="Georgia" w:hAnsi="Georgia"/>
          <w:b/>
          <w:bCs/>
          <w:sz w:val="24"/>
          <w:szCs w:val="24"/>
          <w:lang w:val="en-US"/>
        </w:rPr>
        <w:t xml:space="preserve">KO1 - </w:t>
      </w:r>
      <w:r w:rsidRPr="00F80632">
        <w:rPr>
          <w:rFonts w:ascii="Georgia" w:hAnsi="Georgia" w:cs="Segoe UI"/>
          <w:b/>
          <w:bCs/>
          <w:sz w:val="24"/>
          <w:szCs w:val="24"/>
          <w:shd w:val="clear" w:color="auto" w:fill="FFFFFF"/>
        </w:rPr>
        <w:t>Able to choose a data storage approach in Azure</w:t>
      </w:r>
    </w:p>
    <w:p w14:paraId="73F34B7B" w14:textId="23759677" w:rsidR="007C3B0F" w:rsidRDefault="007C3B0F">
      <w:pPr>
        <w:rPr>
          <w:rFonts w:ascii="Georgia" w:hAnsi="Georgia" w:cs="Segoe UI"/>
          <w:color w:val="091E42"/>
          <w:sz w:val="24"/>
          <w:szCs w:val="24"/>
          <w:shd w:val="clear" w:color="auto" w:fill="FFFFFF"/>
        </w:rPr>
      </w:pPr>
    </w:p>
    <w:p w14:paraId="711A0834" w14:textId="54FE1769" w:rsidR="007C3B0F" w:rsidRPr="00F80632" w:rsidRDefault="007C3B0F">
      <w:pPr>
        <w:rPr>
          <w:rFonts w:ascii="Georgia" w:hAnsi="Georgia" w:cs="Segoe UI"/>
          <w:sz w:val="24"/>
          <w:szCs w:val="24"/>
          <w:shd w:val="clear" w:color="auto" w:fill="FFFFFF"/>
        </w:rPr>
      </w:pPr>
      <w:r w:rsidRPr="00F80632">
        <w:rPr>
          <w:rFonts w:ascii="Georgia" w:hAnsi="Georgia" w:cs="Segoe UI"/>
          <w:sz w:val="24"/>
          <w:szCs w:val="24"/>
          <w:shd w:val="clear" w:color="auto" w:fill="FFFFFF"/>
        </w:rPr>
        <w:t xml:space="preserve">Azure </w:t>
      </w:r>
      <w:r w:rsidR="00F80632" w:rsidRPr="00F80632">
        <w:rPr>
          <w:rFonts w:ascii="Georgia" w:hAnsi="Georgia" w:cs="Segoe UI"/>
          <w:sz w:val="24"/>
          <w:szCs w:val="24"/>
          <w:shd w:val="clear" w:color="auto" w:fill="FFFFFF"/>
        </w:rPr>
        <w:t>Storage Account provides a unique namespace for Storing data in azure that is accessible from anywhere in the world with HTTP, HTTPs.</w:t>
      </w:r>
    </w:p>
    <w:p w14:paraId="01C2B7F4" w14:textId="77777777" w:rsidR="007C3B0F" w:rsidRPr="007C3B0F" w:rsidRDefault="007C3B0F">
      <w:pPr>
        <w:rPr>
          <w:rFonts w:ascii="Georgia" w:hAnsi="Georgia" w:cs="Segoe UI"/>
          <w:color w:val="091E42"/>
          <w:sz w:val="24"/>
          <w:szCs w:val="24"/>
          <w:shd w:val="clear" w:color="auto" w:fill="FFFFFF"/>
        </w:rPr>
      </w:pPr>
    </w:p>
    <w:p w14:paraId="590459AA" w14:textId="77777777" w:rsidR="007C3B0F" w:rsidRPr="007C3B0F" w:rsidRDefault="007C3B0F" w:rsidP="007C3B0F">
      <w:pPr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</w:pPr>
      <w:r w:rsidRPr="007C3B0F"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  <w:t>Properties of Azure Data Storages:</w:t>
      </w:r>
    </w:p>
    <w:p w14:paraId="16F0B4D0" w14:textId="77777777" w:rsidR="007C3B0F" w:rsidRPr="007C3B0F" w:rsidRDefault="007C3B0F" w:rsidP="007C3B0F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</w:pPr>
      <w:r w:rsidRPr="007C3B0F"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  <w:t>Durable and highly available.</w:t>
      </w:r>
    </w:p>
    <w:p w14:paraId="2B55522D" w14:textId="77777777" w:rsidR="007C3B0F" w:rsidRPr="007C3B0F" w:rsidRDefault="007C3B0F" w:rsidP="007C3B0F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</w:pPr>
      <w:r w:rsidRPr="007C3B0F"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  <w:t>Secure.</w:t>
      </w:r>
    </w:p>
    <w:p w14:paraId="033E4E2F" w14:textId="77777777" w:rsidR="007C3B0F" w:rsidRPr="007C3B0F" w:rsidRDefault="007C3B0F" w:rsidP="007C3B0F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</w:pPr>
      <w:r w:rsidRPr="007C3B0F"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  <w:t>Scalable</w:t>
      </w:r>
    </w:p>
    <w:p w14:paraId="084A1FA5" w14:textId="77777777" w:rsidR="007C3B0F" w:rsidRPr="007C3B0F" w:rsidRDefault="007C3B0F" w:rsidP="007C3B0F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</w:pPr>
      <w:r w:rsidRPr="007C3B0F">
        <w:rPr>
          <w:rStyle w:val="Strong"/>
          <w:rFonts w:ascii="Georgia" w:hAnsi="Georgia"/>
          <w:b w:val="0"/>
          <w:bCs w:val="0"/>
          <w:color w:val="171717"/>
          <w:sz w:val="24"/>
          <w:szCs w:val="24"/>
          <w:shd w:val="clear" w:color="auto" w:fill="FFFFFF"/>
        </w:rPr>
        <w:t>Managed</w:t>
      </w:r>
    </w:p>
    <w:p w14:paraId="1EACA3C2" w14:textId="77777777" w:rsidR="007C3B0F" w:rsidRPr="007C3B0F" w:rsidRDefault="007C3B0F" w:rsidP="007C3B0F">
      <w:pPr>
        <w:pStyle w:val="ListParagraph"/>
        <w:rPr>
          <w:rStyle w:val="Strong"/>
          <w:rFonts w:ascii="Georgia" w:hAnsi="Georgia"/>
          <w:color w:val="171717"/>
          <w:sz w:val="24"/>
          <w:szCs w:val="24"/>
          <w:shd w:val="clear" w:color="auto" w:fill="FFFFFF"/>
        </w:rPr>
      </w:pPr>
    </w:p>
    <w:p w14:paraId="60131764" w14:textId="77777777" w:rsidR="007C3B0F" w:rsidRPr="007C3B0F" w:rsidRDefault="007C3B0F" w:rsidP="007C3B0F">
      <w:p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b/>
          <w:bCs/>
          <w:sz w:val="24"/>
          <w:szCs w:val="24"/>
        </w:rPr>
        <w:t>Core storage services</w:t>
      </w:r>
    </w:p>
    <w:p w14:paraId="577544AF" w14:textId="77777777" w:rsidR="007C3B0F" w:rsidRPr="007C3B0F" w:rsidRDefault="007C3B0F" w:rsidP="007C3B0F">
      <w:p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sz w:val="24"/>
          <w:szCs w:val="24"/>
        </w:rPr>
        <w:t>The Azure Storage platform includes the following data services:</w:t>
      </w:r>
    </w:p>
    <w:p w14:paraId="48D8DE91" w14:textId="77777777" w:rsidR="007C3B0F" w:rsidRPr="007C3B0F" w:rsidRDefault="007C3B0F" w:rsidP="007C3B0F">
      <w:pPr>
        <w:rPr>
          <w:rFonts w:ascii="Georgia" w:hAnsi="Georgia" w:cs="Times New Roman"/>
          <w:sz w:val="24"/>
          <w:szCs w:val="24"/>
        </w:rPr>
      </w:pPr>
    </w:p>
    <w:p w14:paraId="42DF3738" w14:textId="2617C8EF" w:rsidR="007C3B0F" w:rsidRDefault="007C3B0F" w:rsidP="007C3B0F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b/>
          <w:bCs/>
          <w:sz w:val="24"/>
          <w:szCs w:val="24"/>
        </w:rPr>
        <w:t xml:space="preserve">Azure Blobs: </w:t>
      </w:r>
      <w:r w:rsidRPr="007C3B0F">
        <w:rPr>
          <w:rFonts w:ascii="Georgia" w:hAnsi="Georgia" w:cs="Times New Roman"/>
          <w:sz w:val="24"/>
          <w:szCs w:val="24"/>
        </w:rPr>
        <w:t>A massively scalable object store for text and binary data. Also includes support for big data analytics through Data Lake Storage Gen2.</w:t>
      </w:r>
    </w:p>
    <w:p w14:paraId="798442A1" w14:textId="77777777" w:rsidR="007C3B0F" w:rsidRPr="007C3B0F" w:rsidRDefault="007C3B0F" w:rsidP="007C3B0F">
      <w:pPr>
        <w:pStyle w:val="ListParagraph"/>
        <w:rPr>
          <w:rFonts w:ascii="Georgia" w:hAnsi="Georgia" w:cs="Times New Roman"/>
          <w:sz w:val="24"/>
          <w:szCs w:val="24"/>
        </w:rPr>
      </w:pPr>
    </w:p>
    <w:p w14:paraId="2474A6BD" w14:textId="419ADFAF" w:rsidR="007C3B0F" w:rsidRPr="007C3B0F" w:rsidRDefault="007C3B0F" w:rsidP="007C3B0F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b/>
          <w:bCs/>
          <w:sz w:val="24"/>
          <w:szCs w:val="24"/>
        </w:rPr>
        <w:t>Azure Files</w:t>
      </w:r>
      <w:r w:rsidRPr="007C3B0F">
        <w:rPr>
          <w:rFonts w:ascii="Georgia" w:hAnsi="Georgia" w:cs="Times New Roman"/>
          <w:sz w:val="24"/>
          <w:szCs w:val="24"/>
        </w:rPr>
        <w:t>: Managed file shares for cloud or on-premises deployments</w:t>
      </w:r>
    </w:p>
    <w:p w14:paraId="1206A856" w14:textId="77777777" w:rsidR="007C3B0F" w:rsidRPr="007C3B0F" w:rsidRDefault="007C3B0F" w:rsidP="007C3B0F">
      <w:pPr>
        <w:pStyle w:val="ListParagraph"/>
        <w:spacing w:after="0"/>
        <w:rPr>
          <w:rFonts w:ascii="Georgia" w:hAnsi="Georgia" w:cs="Times New Roman"/>
          <w:sz w:val="24"/>
          <w:szCs w:val="24"/>
        </w:rPr>
      </w:pPr>
    </w:p>
    <w:p w14:paraId="6DAEBF53" w14:textId="61FD081B" w:rsidR="007C3B0F" w:rsidRDefault="007C3B0F" w:rsidP="007C3B0F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b/>
          <w:bCs/>
          <w:sz w:val="24"/>
          <w:szCs w:val="24"/>
        </w:rPr>
        <w:t>Azure Queues</w:t>
      </w:r>
      <w:r w:rsidRPr="007C3B0F">
        <w:rPr>
          <w:rFonts w:ascii="Georgia" w:hAnsi="Georgia" w:cs="Times New Roman"/>
          <w:sz w:val="24"/>
          <w:szCs w:val="24"/>
        </w:rPr>
        <w:t>: A messaging store for reliable messaging between application components.</w:t>
      </w:r>
    </w:p>
    <w:p w14:paraId="432CEA1F" w14:textId="77777777" w:rsidR="007C3B0F" w:rsidRPr="007C3B0F" w:rsidRDefault="007C3B0F" w:rsidP="007C3B0F">
      <w:pPr>
        <w:pStyle w:val="ListParagraph"/>
        <w:rPr>
          <w:rFonts w:ascii="Georgia" w:hAnsi="Georgia" w:cs="Times New Roman"/>
          <w:sz w:val="24"/>
          <w:szCs w:val="24"/>
        </w:rPr>
      </w:pPr>
    </w:p>
    <w:p w14:paraId="4FC7F1B9" w14:textId="32D50391" w:rsidR="007C3B0F" w:rsidRDefault="007C3B0F" w:rsidP="007C3B0F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b/>
          <w:bCs/>
          <w:sz w:val="24"/>
          <w:szCs w:val="24"/>
        </w:rPr>
        <w:t xml:space="preserve">Azure Tables: </w:t>
      </w:r>
      <w:r w:rsidRPr="007C3B0F">
        <w:rPr>
          <w:rFonts w:ascii="Georgia" w:hAnsi="Georgia" w:cs="Times New Roman"/>
          <w:sz w:val="24"/>
          <w:szCs w:val="24"/>
        </w:rPr>
        <w:t>A NoSQL store for schema</w:t>
      </w:r>
      <w:r w:rsidR="00F80632">
        <w:rPr>
          <w:rFonts w:ascii="Georgia" w:hAnsi="Georgia" w:cs="Times New Roman"/>
          <w:sz w:val="24"/>
          <w:szCs w:val="24"/>
        </w:rPr>
        <w:t xml:space="preserve"> </w:t>
      </w:r>
      <w:r w:rsidRPr="007C3B0F">
        <w:rPr>
          <w:rFonts w:ascii="Georgia" w:hAnsi="Georgia" w:cs="Times New Roman"/>
          <w:sz w:val="24"/>
          <w:szCs w:val="24"/>
        </w:rPr>
        <w:t>less storage of structured data.</w:t>
      </w:r>
    </w:p>
    <w:p w14:paraId="44911ACD" w14:textId="77777777" w:rsidR="007C3B0F" w:rsidRPr="007C3B0F" w:rsidRDefault="007C3B0F" w:rsidP="007C3B0F">
      <w:pPr>
        <w:pStyle w:val="ListParagraph"/>
        <w:rPr>
          <w:rFonts w:ascii="Georgia" w:hAnsi="Georgia" w:cs="Times New Roman"/>
          <w:b/>
          <w:bCs/>
          <w:sz w:val="24"/>
          <w:szCs w:val="24"/>
        </w:rPr>
      </w:pPr>
    </w:p>
    <w:p w14:paraId="621107E4" w14:textId="19B1A9B3" w:rsidR="007C3B0F" w:rsidRPr="007C3B0F" w:rsidRDefault="007C3B0F" w:rsidP="007C3B0F">
      <w:pPr>
        <w:pStyle w:val="ListParagraph"/>
        <w:numPr>
          <w:ilvl w:val="0"/>
          <w:numId w:val="2"/>
        </w:numPr>
        <w:rPr>
          <w:rFonts w:ascii="Georgia" w:hAnsi="Georgia" w:cs="Times New Roman"/>
          <w:sz w:val="24"/>
          <w:szCs w:val="24"/>
        </w:rPr>
      </w:pPr>
      <w:r w:rsidRPr="007C3B0F">
        <w:rPr>
          <w:rFonts w:ascii="Georgia" w:hAnsi="Georgia" w:cs="Times New Roman"/>
          <w:b/>
          <w:bCs/>
          <w:sz w:val="24"/>
          <w:szCs w:val="24"/>
        </w:rPr>
        <w:t>Azure Disks</w:t>
      </w:r>
      <w:r w:rsidRPr="007C3B0F">
        <w:rPr>
          <w:rFonts w:ascii="Georgia" w:hAnsi="Georgia" w:cs="Times New Roman"/>
          <w:sz w:val="24"/>
          <w:szCs w:val="24"/>
        </w:rPr>
        <w:t>: Block-level storage volumes for Azure VMs.</w:t>
      </w:r>
    </w:p>
    <w:sectPr w:rsidR="007C3B0F" w:rsidRPr="007C3B0F" w:rsidSect="007C3B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A49"/>
    <w:multiLevelType w:val="hybridMultilevel"/>
    <w:tmpl w:val="0A7E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6481F"/>
    <w:multiLevelType w:val="hybridMultilevel"/>
    <w:tmpl w:val="2BDC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67"/>
    <w:rsid w:val="00465367"/>
    <w:rsid w:val="007C3B0F"/>
    <w:rsid w:val="00E64F6C"/>
    <w:rsid w:val="00F8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C42C"/>
  <w15:chartTrackingRefBased/>
  <w15:docId w15:val="{2975834B-EF3B-4236-BA04-BA5C93D6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0F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3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kotha</dc:creator>
  <cp:keywords/>
  <dc:description/>
  <cp:lastModifiedBy>Nikhil kotha</cp:lastModifiedBy>
  <cp:revision>3</cp:revision>
  <dcterms:created xsi:type="dcterms:W3CDTF">2021-08-07T06:04:00Z</dcterms:created>
  <dcterms:modified xsi:type="dcterms:W3CDTF">2021-08-07T06:20:00Z</dcterms:modified>
</cp:coreProperties>
</file>