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27E30" w14:textId="77777777" w:rsidR="00C85CC9" w:rsidRPr="00105DE6" w:rsidRDefault="00C85CC9" w:rsidP="00C85CC9">
      <w:pPr>
        <w:pStyle w:val="NormalWeb"/>
        <w:rPr>
          <w:rFonts w:asciiTheme="minorHAnsi" w:hAnsiTheme="minorHAnsi" w:cstheme="minorHAnsi"/>
          <w:b/>
          <w:bCs/>
          <w:sz w:val="28"/>
          <w:szCs w:val="28"/>
        </w:rPr>
      </w:pPr>
      <w:r w:rsidRPr="00105DE6">
        <w:rPr>
          <w:rFonts w:asciiTheme="minorHAnsi" w:hAnsiTheme="minorHAnsi" w:cstheme="minorHAnsi"/>
          <w:b/>
          <w:bCs/>
          <w:sz w:val="28"/>
          <w:szCs w:val="28"/>
        </w:rPr>
        <w:t>1 Exercises</w:t>
      </w:r>
      <w:r w:rsidRPr="00105DE6">
        <w:rPr>
          <w:rFonts w:asciiTheme="minorHAnsi" w:hAnsiTheme="minorHAnsi" w:cstheme="minorHAnsi"/>
          <w:b/>
          <w:bCs/>
          <w:sz w:val="28"/>
          <w:szCs w:val="28"/>
        </w:rPr>
        <w:br/>
        <w:t xml:space="preserve">1.1 ISLR 2e (Gareth James, et al.), Chapter 3 </w:t>
      </w:r>
    </w:p>
    <w:p w14:paraId="191FC7FD" w14:textId="7347F280" w:rsidR="00C85CC9" w:rsidRPr="00105DE6" w:rsidRDefault="00C85CC9" w:rsidP="00C85CC9">
      <w:pPr>
        <w:pStyle w:val="NormalWeb"/>
        <w:rPr>
          <w:rFonts w:asciiTheme="minorHAnsi" w:hAnsiTheme="minorHAnsi" w:cstheme="minorHAnsi"/>
        </w:rPr>
      </w:pPr>
      <w:r w:rsidRPr="00105DE6">
        <w:rPr>
          <w:rFonts w:asciiTheme="minorHAnsi" w:hAnsiTheme="minorHAnsi" w:cstheme="minorHAnsi"/>
          <w:b/>
          <w:bCs/>
        </w:rPr>
        <w:t xml:space="preserve">Q.6) </w:t>
      </w:r>
    </w:p>
    <w:p w14:paraId="2A2EFE2E" w14:textId="354038AA" w:rsidR="00C85CC9" w:rsidRPr="00105DE6" w:rsidRDefault="00105DE6" w:rsidP="00C85CC9">
      <w:pPr>
        <w:pStyle w:val="NormalWeb"/>
        <w:rPr>
          <w:rFonts w:asciiTheme="minorHAnsi" w:hAnsiTheme="minorHAnsi" w:cstheme="minorHAnsi"/>
        </w:rPr>
      </w:pPr>
      <w:r w:rsidRPr="00105DE6">
        <w:rPr>
          <w:rFonts w:asciiTheme="minorHAnsi" w:hAnsiTheme="minorHAnsi" w:cstheme="minorHAnsi"/>
          <w:b/>
          <w:bCs/>
          <w:u w:val="single"/>
        </w:rPr>
        <w:t>Answer:</w:t>
      </w:r>
      <w:r>
        <w:rPr>
          <w:rFonts w:asciiTheme="minorHAnsi" w:hAnsiTheme="minorHAnsi" w:cstheme="minorHAnsi"/>
        </w:rPr>
        <w:t xml:space="preserve"> </w:t>
      </w:r>
      <w:r w:rsidR="00C85CC9" w:rsidRPr="00105DE6">
        <w:rPr>
          <w:rFonts w:asciiTheme="minorHAnsi" w:hAnsiTheme="minorHAnsi" w:cstheme="minorHAnsi"/>
        </w:rPr>
        <w:t xml:space="preserve">The simple linear regression model uses the form of </w:t>
      </w:r>
      <w:proofErr w:type="spellStart"/>
      <w:r w:rsidR="00C85CC9" w:rsidRPr="00105DE6">
        <w:rPr>
          <w:rFonts w:asciiTheme="minorHAnsi" w:hAnsiTheme="minorHAnsi" w:cstheme="minorHAnsi"/>
        </w:rPr>
        <w:t>y</w:t>
      </w:r>
      <w:r w:rsidR="00C85CC9" w:rsidRPr="00105DE6">
        <w:rPr>
          <w:rFonts w:asciiTheme="minorHAnsi" w:hAnsiTheme="minorHAnsi" w:cstheme="minorHAnsi"/>
          <w:vertAlign w:val="subscript"/>
        </w:rPr>
        <w:t>i</w:t>
      </w:r>
      <w:proofErr w:type="spellEnd"/>
      <w:r w:rsidR="00C85CC9" w:rsidRPr="00105DE6">
        <w:rPr>
          <w:rFonts w:asciiTheme="minorHAnsi" w:hAnsiTheme="minorHAnsi" w:cstheme="minorHAnsi"/>
          <w:vertAlign w:val="subscript"/>
        </w:rPr>
        <w:t xml:space="preserve"> </w:t>
      </w:r>
      <w:r w:rsidR="00F43B97" w:rsidRPr="00105DE6">
        <w:rPr>
          <w:rFonts w:asciiTheme="minorHAnsi" w:hAnsiTheme="minorHAnsi" w:cstheme="minorHAnsi"/>
          <w:vertAlign w:val="superscript"/>
        </w:rPr>
        <w:t xml:space="preserve">= </w:t>
      </w:r>
      <w:r w:rsidR="00F43B97" w:rsidRPr="00105DE6">
        <w:rPr>
          <w:rFonts w:asciiTheme="minorHAnsi" w:hAnsiTheme="minorHAnsi" w:cstheme="minorHAnsi"/>
        </w:rPr>
        <w:t>ß</w:t>
      </w:r>
      <w:r w:rsidR="00F43B97" w:rsidRPr="00105DE6">
        <w:rPr>
          <w:rFonts w:asciiTheme="minorHAnsi" w:hAnsiTheme="minorHAnsi" w:cstheme="minorHAnsi"/>
          <w:vertAlign w:val="subscript"/>
        </w:rPr>
        <w:t>0</w:t>
      </w:r>
      <w:r w:rsidR="00F43B97" w:rsidRPr="00105DE6">
        <w:rPr>
          <w:rFonts w:asciiTheme="minorHAnsi" w:hAnsiTheme="minorHAnsi" w:cstheme="minorHAnsi"/>
        </w:rPr>
        <w:t xml:space="preserve"> + </w:t>
      </w:r>
      <w:r w:rsidR="00F43B97" w:rsidRPr="00105DE6">
        <w:rPr>
          <w:rFonts w:asciiTheme="minorHAnsi" w:hAnsiTheme="minorHAnsi" w:cstheme="minorHAnsi"/>
        </w:rPr>
        <w:t>ß</w:t>
      </w:r>
      <w:r w:rsidR="00F43B97" w:rsidRPr="00105DE6">
        <w:rPr>
          <w:rFonts w:asciiTheme="minorHAnsi" w:hAnsiTheme="minorHAnsi" w:cstheme="minorHAnsi"/>
          <w:vertAlign w:val="subscript"/>
        </w:rPr>
        <w:t>1</w:t>
      </w:r>
      <w:r w:rsidR="008D46FF" w:rsidRPr="00105DE6">
        <w:rPr>
          <w:rFonts w:asciiTheme="minorHAnsi" w:hAnsiTheme="minorHAnsi" w:cstheme="minorHAnsi"/>
        </w:rPr>
        <w:t>x</w:t>
      </w:r>
      <w:r w:rsidR="008D46FF" w:rsidRPr="00105DE6">
        <w:rPr>
          <w:rFonts w:asciiTheme="minorHAnsi" w:hAnsiTheme="minorHAnsi" w:cstheme="minorHAnsi"/>
          <w:vertAlign w:val="subscript"/>
        </w:rPr>
        <w:t>i</w:t>
      </w:r>
      <w:r w:rsidR="008D46FF" w:rsidRPr="00105DE6">
        <w:rPr>
          <w:rFonts w:asciiTheme="minorHAnsi" w:hAnsiTheme="minorHAnsi" w:cstheme="minorHAnsi"/>
        </w:rPr>
        <w:t>.</w:t>
      </w:r>
    </w:p>
    <w:p w14:paraId="17C807B7" w14:textId="24804821" w:rsidR="008D46FF" w:rsidRPr="00105DE6" w:rsidRDefault="008D46FF" w:rsidP="00C85CC9">
      <w:pPr>
        <w:pStyle w:val="NormalWeb"/>
        <w:rPr>
          <w:rFonts w:asciiTheme="minorHAnsi" w:hAnsiTheme="minorHAnsi" w:cstheme="minorHAnsi"/>
        </w:rPr>
      </w:pPr>
      <w:r w:rsidRPr="00105DE6">
        <w:rPr>
          <w:rFonts w:asciiTheme="minorHAnsi" w:hAnsiTheme="minorHAnsi" w:cstheme="minorHAnsi"/>
        </w:rPr>
        <w:t xml:space="preserve">The error function is defined as sum of squares of each data row. The formula is given as </w:t>
      </w:r>
    </w:p>
    <w:p w14:paraId="1528AE42" w14:textId="2B135C3D" w:rsidR="008D46FF" w:rsidRPr="00105DE6" w:rsidRDefault="00E409CC" w:rsidP="00C85CC9">
      <w:pPr>
        <w:pStyle w:val="NormalWeb"/>
        <w:rPr>
          <w:rFonts w:asciiTheme="minorHAnsi" w:hAnsiTheme="minorHAnsi" w:cstheme="minorHAnsi"/>
        </w:rPr>
      </w:pPr>
      <m:oMath>
        <m:r>
          <w:rPr>
            <w:rFonts w:ascii="Cambria Math" w:hAnsi="Cambria Math" w:cstheme="minorHAnsi"/>
          </w:rPr>
          <m:t>E</m:t>
        </m:r>
        <m:sSup>
          <m:sSupPr>
            <m:ctrlPr>
              <w:rPr>
                <w:rFonts w:ascii="Cambria Math" w:hAnsi="Cambria Math" w:cstheme="minorHAnsi"/>
              </w:rPr>
            </m:ctrlPr>
          </m:sSupPr>
          <m:e>
            <m:d>
              <m:dPr>
                <m:ctrlPr>
                  <w:rPr>
                    <w:rFonts w:ascii="Cambria Math" w:hAnsi="Cambria Math" w:cstheme="minorHAnsi"/>
                  </w:rPr>
                </m:ctrlPr>
              </m:dPr>
              <m:e>
                <m:r>
                  <m:rPr>
                    <m:sty m:val="p"/>
                  </m:rPr>
                  <w:rPr>
                    <w:rFonts w:ascii="Cambria Math" w:hAnsi="Cambria Math" w:cstheme="minorHAnsi"/>
                  </w:rPr>
                  <m:t>ß</m:t>
                </m:r>
                <m:r>
                  <m:rPr>
                    <m:sty m:val="p"/>
                  </m:rPr>
                  <w:rPr>
                    <w:rFonts w:ascii="Cambria Math" w:hAnsi="Cambria Math" w:cstheme="minorHAnsi"/>
                    <w:vertAlign w:val="subscript"/>
                  </w:rPr>
                  <m:t>0,</m:t>
                </m:r>
                <m:r>
                  <m:rPr>
                    <m:sty m:val="p"/>
                  </m:rPr>
                  <w:rPr>
                    <w:rFonts w:ascii="Cambria Math" w:hAnsi="Cambria Math" w:cstheme="minorHAnsi"/>
                  </w:rPr>
                  <m:t>ß</m:t>
                </m:r>
                <m:r>
                  <m:rPr>
                    <m:sty m:val="p"/>
                  </m:rPr>
                  <w:rPr>
                    <w:rFonts w:ascii="Cambria Math" w:hAnsi="Cambria Math" w:cstheme="minorHAnsi"/>
                    <w:vertAlign w:val="subscript"/>
                  </w:rPr>
                  <m:t>1</m:t>
                </m:r>
              </m:e>
            </m:d>
          </m:e>
          <m:sup/>
        </m:sSup>
        <m:r>
          <w:rPr>
            <w:rFonts w:ascii="Cambria Math" w:eastAsia="Cambria Math" w:hAnsi="Cambria Math" w:cstheme="minorHAnsi"/>
          </w:rPr>
          <m:t>=</m:t>
        </m:r>
        <m:nary>
          <m:naryPr>
            <m:chr m:val="∑"/>
            <m:grow m:val="1"/>
            <m:ctrlPr>
              <w:rPr>
                <w:rFonts w:ascii="Cambria Math" w:hAnsi="Cambria Math" w:cstheme="minorHAnsi"/>
              </w:rPr>
            </m:ctrlPr>
          </m:naryPr>
          <m:sub>
            <m:r>
              <w:rPr>
                <w:rFonts w:ascii="Cambria Math" w:eastAsia="Cambria Math" w:hAnsi="Cambria Math" w:cstheme="minorHAnsi"/>
              </w:rPr>
              <m:t>i=1</m:t>
            </m:r>
          </m:sub>
          <m:sup>
            <m:r>
              <w:rPr>
                <w:rFonts w:ascii="Cambria Math" w:eastAsia="Cambria Math" w:hAnsi="Cambria Math" w:cstheme="minorHAnsi"/>
              </w:rPr>
              <m:t>n</m:t>
            </m:r>
          </m:sup>
          <m:e>
            <m:sSup>
              <m:sSupPr>
                <m:ctrlPr>
                  <w:rPr>
                    <w:rFonts w:ascii="Cambria Math" w:hAnsi="Cambria Math" w:cstheme="minorHAnsi"/>
                  </w:rPr>
                </m:ctrlPr>
              </m:sSupPr>
              <m:e>
                <m:d>
                  <m:dPr>
                    <m:ctrlPr>
                      <w:rPr>
                        <w:rFonts w:ascii="Cambria Math" w:eastAsia="Cambria Math" w:hAnsi="Cambria Math" w:cstheme="minorHAnsi"/>
                        <w:i/>
                      </w:rPr>
                    </m:ctrlPr>
                  </m:dPr>
                  <m:e>
                    <m:r>
                      <w:rPr>
                        <w:rFonts w:ascii="Cambria Math" w:eastAsia="Cambria Math" w:hAnsi="Cambria Math" w:cstheme="minorHAnsi"/>
                      </w:rPr>
                      <m:t>yi-ýi</m:t>
                    </m:r>
                  </m:e>
                </m:d>
              </m:e>
              <m:sup>
                <m:r>
                  <w:rPr>
                    <w:rFonts w:ascii="Cambria Math" w:eastAsia="Cambria Math" w:hAnsi="Cambria Math" w:cstheme="minorHAnsi"/>
                  </w:rPr>
                  <m:t>2</m:t>
                </m:r>
              </m:sup>
            </m:sSup>
          </m:e>
        </m:nary>
      </m:oMath>
      <w:r w:rsidRPr="00105DE6">
        <w:rPr>
          <w:rFonts w:asciiTheme="minorHAnsi" w:hAnsiTheme="minorHAnsi" w:cstheme="minorHAnsi"/>
        </w:rPr>
        <w:t xml:space="preserve"> = </w:t>
      </w:r>
      <m:oMath>
        <m:nary>
          <m:naryPr>
            <m:chr m:val="∑"/>
            <m:grow m:val="1"/>
            <m:ctrlPr>
              <w:rPr>
                <w:rFonts w:ascii="Cambria Math" w:hAnsi="Cambria Math" w:cstheme="minorHAnsi"/>
              </w:rPr>
            </m:ctrlPr>
          </m:naryPr>
          <m:sub>
            <m:r>
              <w:rPr>
                <w:rFonts w:ascii="Cambria Math" w:eastAsia="Cambria Math" w:hAnsi="Cambria Math" w:cstheme="minorHAnsi"/>
              </w:rPr>
              <m:t>i=1</m:t>
            </m:r>
          </m:sub>
          <m:sup>
            <m:r>
              <w:rPr>
                <w:rFonts w:ascii="Cambria Math" w:eastAsia="Cambria Math" w:hAnsi="Cambria Math" w:cstheme="minorHAnsi"/>
              </w:rPr>
              <m:t>n</m:t>
            </m:r>
          </m:sup>
          <m:e>
            <m:sSup>
              <m:sSupPr>
                <m:ctrlPr>
                  <w:rPr>
                    <w:rFonts w:ascii="Cambria Math" w:hAnsi="Cambria Math" w:cstheme="minorHAnsi"/>
                  </w:rPr>
                </m:ctrlPr>
              </m:sSupPr>
              <m:e>
                <m:d>
                  <m:dPr>
                    <m:ctrlPr>
                      <w:rPr>
                        <w:rFonts w:ascii="Cambria Math" w:eastAsia="Cambria Math" w:hAnsi="Cambria Math" w:cstheme="minorHAnsi"/>
                        <w:i/>
                      </w:rPr>
                    </m:ctrlPr>
                  </m:dPr>
                  <m:e>
                    <m:r>
                      <w:rPr>
                        <w:rFonts w:ascii="Cambria Math" w:eastAsia="Cambria Math" w:hAnsi="Cambria Math" w:cstheme="minorHAnsi"/>
                      </w:rPr>
                      <m:t>yi-</m:t>
                    </m:r>
                    <m:d>
                      <m:dPr>
                        <m:ctrlPr>
                          <w:rPr>
                            <w:rFonts w:ascii="Cambria Math" w:eastAsia="Cambria Math" w:hAnsi="Cambria Math" w:cstheme="minorHAnsi"/>
                            <w:i/>
                          </w:rPr>
                        </m:ctrlPr>
                      </m:dPr>
                      <m:e>
                        <m:r>
                          <m:rPr>
                            <m:sty m:val="p"/>
                          </m:rPr>
                          <w:rPr>
                            <w:rFonts w:ascii="Cambria Math" w:hAnsi="Cambria Math" w:cstheme="minorHAnsi"/>
                          </w:rPr>
                          <m:t>ß</m:t>
                        </m:r>
                        <m:r>
                          <m:rPr>
                            <m:sty m:val="p"/>
                          </m:rPr>
                          <w:rPr>
                            <w:rFonts w:ascii="Cambria Math" w:hAnsi="Cambria Math" w:cstheme="minorHAnsi"/>
                            <w:vertAlign w:val="subscript"/>
                          </w:rPr>
                          <m:t>0</m:t>
                        </m:r>
                        <m:r>
                          <m:rPr>
                            <m:sty m:val="p"/>
                          </m:rPr>
                          <w:rPr>
                            <w:rFonts w:ascii="Cambria Math" w:hAnsi="Cambria Math" w:cstheme="minorHAnsi"/>
                            <w:vertAlign w:val="subscript"/>
                          </w:rPr>
                          <m:t>+</m:t>
                        </m:r>
                        <m:r>
                          <m:rPr>
                            <m:sty m:val="p"/>
                          </m:rPr>
                          <w:rPr>
                            <w:rFonts w:ascii="Cambria Math" w:hAnsi="Cambria Math" w:cstheme="minorHAnsi"/>
                          </w:rPr>
                          <m:t>ß</m:t>
                        </m:r>
                        <m:r>
                          <m:rPr>
                            <m:sty m:val="p"/>
                          </m:rPr>
                          <w:rPr>
                            <w:rFonts w:ascii="Cambria Math" w:hAnsi="Cambria Math" w:cstheme="minorHAnsi"/>
                            <w:vertAlign w:val="subscript"/>
                          </w:rPr>
                          <m:t>1x</m:t>
                        </m:r>
                      </m:e>
                    </m:d>
                  </m:e>
                </m:d>
              </m:e>
              <m:sup>
                <m:r>
                  <w:rPr>
                    <w:rFonts w:ascii="Cambria Math" w:eastAsia="Cambria Math" w:hAnsi="Cambria Math" w:cstheme="minorHAnsi"/>
                  </w:rPr>
                  <m:t>2</m:t>
                </m:r>
              </m:sup>
            </m:sSup>
          </m:e>
        </m:nary>
      </m:oMath>
    </w:p>
    <w:p w14:paraId="19D4CAB6" w14:textId="77777777" w:rsidR="005F21DA" w:rsidRPr="00105DE6" w:rsidRDefault="005F21DA" w:rsidP="00C85CC9">
      <w:pPr>
        <w:pStyle w:val="NormalWeb"/>
        <w:rPr>
          <w:rFonts w:asciiTheme="minorHAnsi" w:hAnsiTheme="minorHAnsi" w:cstheme="minorHAnsi"/>
          <w:vertAlign w:val="subscript"/>
        </w:rPr>
      </w:pPr>
    </w:p>
    <w:p w14:paraId="4845331F" w14:textId="4B983792" w:rsidR="00C85CC9" w:rsidRPr="00105DE6" w:rsidRDefault="005F21DA">
      <w:pPr>
        <w:rPr>
          <w:rFonts w:cstheme="minorHAnsi"/>
        </w:rPr>
      </w:pPr>
      <w:r w:rsidRPr="00105DE6">
        <w:rPr>
          <w:rFonts w:cstheme="minorHAnsi"/>
        </w:rPr>
        <w:t>Using error function</w:t>
      </w:r>
    </w:p>
    <w:p w14:paraId="2998BF2C" w14:textId="01AA6A24" w:rsidR="00DC6EE6" w:rsidRPr="00105DE6" w:rsidRDefault="00DC6EE6">
      <w:pPr>
        <w:rPr>
          <w:rFonts w:cstheme="minorHAnsi"/>
        </w:rPr>
      </w:pPr>
    </w:p>
    <w:p w14:paraId="01B6A426" w14:textId="156896B5" w:rsidR="00DC6EE6" w:rsidRPr="00105DE6" w:rsidRDefault="00DC6EE6">
      <w:pPr>
        <w:rPr>
          <w:rFonts w:cstheme="minorHAnsi"/>
        </w:rPr>
      </w:pPr>
      <m:oMathPara>
        <m:oMathParaPr>
          <m:jc m:val="left"/>
        </m:oMathParaPr>
        <m:oMath>
          <m:r>
            <m:rPr>
              <m:sty m:val="p"/>
            </m:rPr>
            <w:rPr>
              <w:rFonts w:ascii="Cambria Math" w:hAnsi="Cambria Math" w:cstheme="minorHAnsi"/>
            </w:rPr>
            <m:t>ß</m:t>
          </m:r>
          <m:r>
            <m:rPr>
              <m:sty m:val="p"/>
            </m:rPr>
            <w:rPr>
              <w:rFonts w:ascii="Cambria Math" w:hAnsi="Cambria Math" w:cstheme="minorHAnsi"/>
              <w:vertAlign w:val="subscript"/>
            </w:rPr>
            <m:t>0</m:t>
          </m:r>
          <m:r>
            <m:rPr>
              <m:sty m:val="p"/>
            </m:rPr>
            <w:rPr>
              <w:rFonts w:ascii="Cambria Math" w:hAnsi="Cambria Math" w:cstheme="minorHAnsi"/>
              <w:vertAlign w:val="subscript"/>
            </w:rPr>
            <m:t xml:space="preserve">= </m:t>
          </m:r>
          <m:acc>
            <m:accPr>
              <m:chr m:val="̅"/>
              <m:ctrlPr>
                <w:rPr>
                  <w:rFonts w:ascii="Cambria Math" w:hAnsi="Cambria Math" w:cstheme="minorHAnsi"/>
                  <w:i/>
                  <w:vertAlign w:val="subscript"/>
                </w:rPr>
              </m:ctrlPr>
            </m:accPr>
            <m:e>
              <m:r>
                <w:rPr>
                  <w:rFonts w:ascii="Cambria Math" w:hAnsi="Cambria Math" w:cstheme="minorHAnsi"/>
                  <w:vertAlign w:val="subscript"/>
                </w:rPr>
                <m:t>y</m:t>
              </m:r>
            </m:e>
          </m:acc>
          <m:r>
            <w:rPr>
              <w:rFonts w:ascii="Cambria Math" w:eastAsiaTheme="minorEastAsia" w:hAnsi="Cambria Math" w:cstheme="minorHAnsi"/>
              <w:vertAlign w:val="subscript"/>
            </w:rPr>
            <m:t xml:space="preserve">- </m:t>
          </m:r>
          <m:r>
            <m:rPr>
              <m:sty m:val="p"/>
            </m:rPr>
            <w:rPr>
              <w:rFonts w:ascii="Cambria Math" w:hAnsi="Cambria Math" w:cstheme="minorHAnsi"/>
            </w:rPr>
            <m:t>ß</m:t>
          </m:r>
          <m:r>
            <m:rPr>
              <m:sty m:val="p"/>
            </m:rPr>
            <w:rPr>
              <w:rFonts w:ascii="Cambria Math" w:hAnsi="Cambria Math" w:cstheme="minorHAnsi"/>
            </w:rPr>
            <m:t>1</m:t>
          </m:r>
          <m:acc>
            <m:accPr>
              <m:chr m:val="̅"/>
              <m:ctrlPr>
                <w:rPr>
                  <w:rFonts w:ascii="Cambria Math" w:hAnsi="Cambria Math" w:cstheme="minorHAnsi"/>
                  <w:i/>
                  <w:vertAlign w:val="subscript"/>
                </w:rPr>
              </m:ctrlPr>
            </m:accPr>
            <m:e>
              <m:r>
                <w:rPr>
                  <w:rFonts w:ascii="Cambria Math" w:hAnsi="Cambria Math" w:cstheme="minorHAnsi"/>
                  <w:vertAlign w:val="subscript"/>
                </w:rPr>
                <m:t>x</m:t>
              </m:r>
            </m:e>
          </m:acc>
        </m:oMath>
      </m:oMathPara>
    </w:p>
    <w:p w14:paraId="2A248382" w14:textId="55D5E53F" w:rsidR="005F21DA" w:rsidRPr="00105DE6" w:rsidRDefault="005F21DA">
      <w:pPr>
        <w:rPr>
          <w:rFonts w:cstheme="minorHAnsi"/>
        </w:rPr>
      </w:pPr>
    </w:p>
    <w:p w14:paraId="09C8859F" w14:textId="5567A22F" w:rsidR="005F21DA" w:rsidRPr="00105DE6" w:rsidRDefault="003F7E8E">
      <w:pPr>
        <w:rPr>
          <w:rFonts w:eastAsiaTheme="minorEastAsia" w:cstheme="minorHAnsi"/>
          <w:vertAlign w:val="subscript"/>
        </w:rPr>
      </w:pPr>
      <m:oMathPara>
        <m:oMathParaPr>
          <m:jc m:val="left"/>
        </m:oMathParaPr>
        <m:oMath>
          <m:r>
            <m:rPr>
              <m:sty m:val="p"/>
            </m:rPr>
            <w:rPr>
              <w:rFonts w:ascii="Cambria Math" w:hAnsi="Cambria Math" w:cstheme="minorHAnsi"/>
            </w:rPr>
            <m:t>ß</m:t>
          </m:r>
          <m:r>
            <m:rPr>
              <m:sty m:val="p"/>
            </m:rPr>
            <w:rPr>
              <w:rFonts w:ascii="Cambria Math" w:hAnsi="Cambria Math" w:cstheme="minorHAnsi"/>
              <w:vertAlign w:val="subscript"/>
            </w:rPr>
            <m:t>1</m:t>
          </m:r>
          <m:r>
            <m:rPr>
              <m:sty m:val="p"/>
            </m:rPr>
            <w:rPr>
              <w:rFonts w:ascii="Cambria Math" w:hAnsi="Cambria Math" w:cstheme="minorHAnsi"/>
              <w:vertAlign w:val="subscript"/>
            </w:rPr>
            <m:t xml:space="preserve">= </m:t>
          </m:r>
          <m:f>
            <m:fPr>
              <m:ctrlPr>
                <w:rPr>
                  <w:rFonts w:ascii="Cambria Math" w:hAnsi="Cambria Math" w:cstheme="minorHAnsi"/>
                  <w:vertAlign w:val="subscript"/>
                </w:rPr>
              </m:ctrlPr>
            </m:fPr>
            <m:num>
              <m:nary>
                <m:naryPr>
                  <m:chr m:val="∑"/>
                  <m:limLoc m:val="subSup"/>
                  <m:ctrlPr>
                    <w:rPr>
                      <w:rFonts w:ascii="Cambria Math" w:hAnsi="Cambria Math" w:cstheme="minorHAnsi"/>
                      <w:i/>
                      <w:vertAlign w:val="subscript"/>
                    </w:rPr>
                  </m:ctrlPr>
                </m:naryPr>
                <m:sub>
                  <m:r>
                    <w:rPr>
                      <w:rFonts w:ascii="Cambria Math" w:hAnsi="Cambria Math" w:cstheme="minorHAnsi"/>
                      <w:vertAlign w:val="subscript"/>
                    </w:rPr>
                    <m:t>i=1</m:t>
                  </m:r>
                </m:sub>
                <m:sup>
                  <m:r>
                    <w:rPr>
                      <w:rFonts w:ascii="Cambria Math" w:hAnsi="Cambria Math" w:cstheme="minorHAnsi"/>
                      <w:vertAlign w:val="subscript"/>
                    </w:rPr>
                    <m:t>n</m:t>
                  </m:r>
                </m:sup>
                <m:e>
                  <m:r>
                    <w:rPr>
                      <w:rFonts w:ascii="Cambria Math" w:hAnsi="Cambria Math" w:cstheme="minorHAnsi"/>
                      <w:vertAlign w:val="subscript"/>
                    </w:rPr>
                    <m:t>(xi-</m:t>
                  </m:r>
                  <m:acc>
                    <m:accPr>
                      <m:chr m:val="̅"/>
                      <m:ctrlPr>
                        <w:rPr>
                          <w:rFonts w:ascii="Cambria Math" w:hAnsi="Cambria Math" w:cstheme="minorHAnsi"/>
                          <w:i/>
                          <w:vertAlign w:val="subscript"/>
                        </w:rPr>
                      </m:ctrlPr>
                    </m:accPr>
                    <m:e>
                      <m:r>
                        <w:rPr>
                          <w:rFonts w:ascii="Cambria Math" w:hAnsi="Cambria Math" w:cstheme="minorHAnsi"/>
                          <w:vertAlign w:val="subscript"/>
                        </w:rPr>
                        <m:t>x</m:t>
                      </m:r>
                    </m:e>
                  </m:acc>
                  <m:r>
                    <w:rPr>
                      <w:rFonts w:ascii="Cambria Math" w:hAnsi="Cambria Math" w:cstheme="minorHAnsi"/>
                      <w:vertAlign w:val="subscript"/>
                    </w:rPr>
                    <m:t>)(yi-</m:t>
                  </m:r>
                  <m:acc>
                    <m:accPr>
                      <m:chr m:val="̅"/>
                      <m:ctrlPr>
                        <w:rPr>
                          <w:rFonts w:ascii="Cambria Math" w:hAnsi="Cambria Math" w:cstheme="minorHAnsi"/>
                          <w:i/>
                          <w:vertAlign w:val="subscript"/>
                        </w:rPr>
                      </m:ctrlPr>
                    </m:accPr>
                    <m:e>
                      <m:r>
                        <w:rPr>
                          <w:rFonts w:ascii="Cambria Math" w:hAnsi="Cambria Math" w:cstheme="minorHAnsi"/>
                          <w:vertAlign w:val="subscript"/>
                        </w:rPr>
                        <m:t>y</m:t>
                      </m:r>
                    </m:e>
                  </m:acc>
                  <m:r>
                    <w:rPr>
                      <w:rFonts w:ascii="Cambria Math" w:hAnsi="Cambria Math" w:cstheme="minorHAnsi"/>
                      <w:vertAlign w:val="subscript"/>
                    </w:rPr>
                    <m:t>)</m:t>
                  </m:r>
                </m:e>
              </m:nary>
            </m:num>
            <m:den>
              <m:nary>
                <m:naryPr>
                  <m:chr m:val="∑"/>
                  <m:limLoc m:val="subSup"/>
                  <m:ctrlPr>
                    <w:rPr>
                      <w:rFonts w:ascii="Cambria Math" w:hAnsi="Cambria Math" w:cstheme="minorHAnsi"/>
                      <w:i/>
                      <w:vertAlign w:val="subscript"/>
                    </w:rPr>
                  </m:ctrlPr>
                </m:naryPr>
                <m:sub>
                  <m:r>
                    <w:rPr>
                      <w:rFonts w:ascii="Cambria Math" w:hAnsi="Cambria Math" w:cstheme="minorHAnsi"/>
                      <w:vertAlign w:val="subscript"/>
                    </w:rPr>
                    <m:t>i=1</m:t>
                  </m:r>
                </m:sub>
                <m:sup>
                  <m:r>
                    <w:rPr>
                      <w:rFonts w:ascii="Cambria Math" w:hAnsi="Cambria Math" w:cstheme="minorHAnsi"/>
                      <w:vertAlign w:val="subscript"/>
                    </w:rPr>
                    <m:t>n</m:t>
                  </m:r>
                </m:sup>
                <m:e>
                  <m:sSup>
                    <m:sSupPr>
                      <m:ctrlPr>
                        <w:rPr>
                          <w:rFonts w:ascii="Cambria Math" w:hAnsi="Cambria Math" w:cstheme="minorHAnsi"/>
                          <w:i/>
                          <w:vertAlign w:val="subscript"/>
                        </w:rPr>
                      </m:ctrlPr>
                    </m:sSupPr>
                    <m:e>
                      <m:r>
                        <w:rPr>
                          <w:rFonts w:ascii="Cambria Math" w:hAnsi="Cambria Math" w:cstheme="minorHAnsi"/>
                          <w:vertAlign w:val="subscript"/>
                        </w:rPr>
                        <m:t>(xi-</m:t>
                      </m:r>
                      <m:acc>
                        <m:accPr>
                          <m:chr m:val="̅"/>
                          <m:ctrlPr>
                            <w:rPr>
                              <w:rFonts w:ascii="Cambria Math" w:hAnsi="Cambria Math" w:cstheme="minorHAnsi"/>
                              <w:i/>
                              <w:vertAlign w:val="subscript"/>
                            </w:rPr>
                          </m:ctrlPr>
                        </m:accPr>
                        <m:e>
                          <m:r>
                            <w:rPr>
                              <w:rFonts w:ascii="Cambria Math" w:hAnsi="Cambria Math" w:cstheme="minorHAnsi"/>
                              <w:vertAlign w:val="subscript"/>
                            </w:rPr>
                            <m:t>x</m:t>
                          </m:r>
                        </m:e>
                      </m:acc>
                      <m:r>
                        <w:rPr>
                          <w:rFonts w:ascii="Cambria Math" w:hAnsi="Cambria Math" w:cstheme="minorHAnsi"/>
                          <w:vertAlign w:val="subscript"/>
                        </w:rPr>
                        <m:t>)</m:t>
                      </m:r>
                    </m:e>
                    <m:sup>
                      <m:r>
                        <w:rPr>
                          <w:rFonts w:ascii="Cambria Math" w:hAnsi="Cambria Math" w:cstheme="minorHAnsi"/>
                          <w:vertAlign w:val="subscript"/>
                        </w:rPr>
                        <m:t>2</m:t>
                      </m:r>
                    </m:sup>
                  </m:sSup>
                </m:e>
              </m:nary>
            </m:den>
          </m:f>
        </m:oMath>
      </m:oMathPara>
    </w:p>
    <w:p w14:paraId="03C5B986" w14:textId="536AF1FE" w:rsidR="00DC6EE6" w:rsidRPr="00105DE6" w:rsidRDefault="00DC6EE6">
      <w:pPr>
        <w:rPr>
          <w:rFonts w:eastAsiaTheme="minorEastAsia" w:cstheme="minorHAnsi"/>
          <w:vertAlign w:val="subscript"/>
        </w:rPr>
      </w:pPr>
    </w:p>
    <w:p w14:paraId="48D26C79" w14:textId="16531697" w:rsidR="00DC6EE6" w:rsidRPr="00105DE6" w:rsidRDefault="004E5B2E">
      <w:pPr>
        <w:rPr>
          <w:rFonts w:cstheme="minorHAnsi"/>
        </w:rPr>
      </w:pPr>
      <w:r w:rsidRPr="00105DE6">
        <w:rPr>
          <w:rFonts w:cstheme="minorHAnsi"/>
        </w:rPr>
        <w:t>To check whether (</w:t>
      </w:r>
      <m:oMath>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y</m:t>
            </m:r>
          </m:e>
        </m:acc>
      </m:oMath>
      <w:r w:rsidRPr="00105DE6">
        <w:rPr>
          <w:rFonts w:cstheme="minorHAnsi"/>
        </w:rPr>
        <w:t>) is used to satisfy the equation</w:t>
      </w:r>
    </w:p>
    <w:p w14:paraId="1B6BC219" w14:textId="77777777" w:rsidR="004E5B2E" w:rsidRPr="00105DE6" w:rsidRDefault="004E5B2E">
      <w:pPr>
        <w:rPr>
          <w:rFonts w:eastAsiaTheme="minorEastAsia" w:cstheme="minorHAnsi"/>
        </w:rPr>
      </w:pPr>
    </w:p>
    <w:p w14:paraId="584F18EC" w14:textId="6D7BF5F1" w:rsidR="004E5B2E" w:rsidRPr="00105DE6" w:rsidRDefault="004E5B2E">
      <w:pPr>
        <w:rPr>
          <w:rFonts w:eastAsiaTheme="minorEastAsia" w:cstheme="minorHAnsi"/>
        </w:rPr>
      </w:pPr>
    </w:p>
    <w:p w14:paraId="47970115" w14:textId="7419759C" w:rsidR="004E5B2E" w:rsidRPr="00105DE6" w:rsidRDefault="004E5B2E">
      <w:pPr>
        <w:rPr>
          <w:rFonts w:cstheme="minorHAnsi"/>
        </w:rPr>
      </w:pPr>
      <w:r w:rsidRPr="00105DE6">
        <w:rPr>
          <w:rFonts w:cstheme="minorHAnsi"/>
        </w:rPr>
        <w:t xml:space="preserve">Y= </w:t>
      </w:r>
      <w:r w:rsidRPr="00105DE6">
        <w:rPr>
          <w:rFonts w:cstheme="minorHAnsi"/>
        </w:rPr>
        <w:t>ß</w:t>
      </w:r>
      <w:r w:rsidRPr="00105DE6">
        <w:rPr>
          <w:rFonts w:cstheme="minorHAnsi"/>
          <w:vertAlign w:val="subscript"/>
        </w:rPr>
        <w:t>0</w:t>
      </w:r>
      <w:r w:rsidRPr="00105DE6">
        <w:rPr>
          <w:rFonts w:cstheme="minorHAnsi"/>
        </w:rPr>
        <w:t xml:space="preserve"> + ß</w:t>
      </w:r>
      <w:r w:rsidRPr="00105DE6">
        <w:rPr>
          <w:rFonts w:cstheme="minorHAnsi"/>
          <w:vertAlign w:val="subscript"/>
        </w:rPr>
        <w:t>1</w:t>
      </w:r>
      <w:r w:rsidRPr="00105DE6">
        <w:rPr>
          <w:rFonts w:cstheme="minorHAnsi"/>
        </w:rPr>
        <w:t>x</w:t>
      </w:r>
      <w:r w:rsidRPr="00105DE6">
        <w:rPr>
          <w:rFonts w:cstheme="minorHAnsi"/>
          <w:vertAlign w:val="subscript"/>
        </w:rPr>
        <w:t>i</w:t>
      </w:r>
      <w:r w:rsidRPr="00105DE6">
        <w:rPr>
          <w:rFonts w:cstheme="minorHAnsi"/>
        </w:rPr>
        <w:t>.</w:t>
      </w:r>
    </w:p>
    <w:p w14:paraId="0FC1E1F4" w14:textId="1910FE3A" w:rsidR="004E5B2E" w:rsidRPr="00105DE6" w:rsidRDefault="004E5B2E">
      <w:pPr>
        <w:rPr>
          <w:rFonts w:cstheme="minorHAnsi"/>
        </w:rPr>
      </w:pPr>
      <w:r w:rsidRPr="00105DE6">
        <w:rPr>
          <w:rFonts w:cstheme="minorHAnsi"/>
        </w:rPr>
        <w:t xml:space="preserve"> </w:t>
      </w:r>
    </w:p>
    <w:p w14:paraId="3BF5C42C" w14:textId="09017151" w:rsidR="004E5B2E" w:rsidRPr="00105DE6" w:rsidRDefault="004E5B2E">
      <w:pPr>
        <w:rPr>
          <w:rFonts w:eastAsiaTheme="minorEastAsia" w:cstheme="minorHAnsi"/>
        </w:rPr>
      </w:pPr>
      <w:r w:rsidRPr="00105DE6">
        <w:rPr>
          <w:rFonts w:cstheme="minorHAnsi"/>
        </w:rPr>
        <w:t>Y =</w:t>
      </w:r>
      <m:oMath>
        <m:acc>
          <m:accPr>
            <m:chr m:val="̅"/>
            <m:ctrlPr>
              <w:rPr>
                <w:rFonts w:ascii="Cambria Math" w:hAnsi="Cambria Math" w:cstheme="minorHAnsi"/>
                <w:i/>
                <w:vertAlign w:val="subscript"/>
              </w:rPr>
            </m:ctrlPr>
          </m:accPr>
          <m:e>
            <m:r>
              <w:rPr>
                <w:rFonts w:ascii="Cambria Math" w:hAnsi="Cambria Math" w:cstheme="minorHAnsi"/>
                <w:vertAlign w:val="subscript"/>
              </w:rPr>
              <m:t>y</m:t>
            </m:r>
          </m:e>
        </m:acc>
        <m:r>
          <w:rPr>
            <w:rFonts w:ascii="Cambria Math" w:eastAsiaTheme="minorEastAsia" w:hAnsi="Cambria Math" w:cstheme="minorHAnsi"/>
            <w:vertAlign w:val="subscript"/>
          </w:rPr>
          <m:t xml:space="preserve">- </m:t>
        </m:r>
        <m:r>
          <m:rPr>
            <m:sty m:val="p"/>
          </m:rPr>
          <w:rPr>
            <w:rFonts w:ascii="Cambria Math" w:hAnsi="Cambria Math" w:cstheme="minorHAnsi"/>
          </w:rPr>
          <m:t>ß1</m:t>
        </m:r>
        <m:acc>
          <m:accPr>
            <m:chr m:val="̅"/>
            <m:ctrlPr>
              <w:rPr>
                <w:rFonts w:ascii="Cambria Math" w:hAnsi="Cambria Math" w:cstheme="minorHAnsi"/>
                <w:i/>
                <w:vertAlign w:val="subscript"/>
              </w:rPr>
            </m:ctrlPr>
          </m:accPr>
          <m:e>
            <m:r>
              <w:rPr>
                <w:rFonts w:ascii="Cambria Math" w:hAnsi="Cambria Math" w:cstheme="minorHAnsi"/>
                <w:vertAlign w:val="subscript"/>
              </w:rPr>
              <m:t>x</m:t>
            </m:r>
          </m:e>
        </m:acc>
        <m:r>
          <w:rPr>
            <w:rFonts w:ascii="Cambria Math" w:hAnsi="Cambria Math" w:cstheme="minorHAnsi"/>
            <w:vertAlign w:val="subscript"/>
          </w:rPr>
          <m:t xml:space="preserve">+ </m:t>
        </m:r>
        <m:r>
          <m:rPr>
            <m:sty m:val="p"/>
          </m:rPr>
          <w:rPr>
            <w:rFonts w:ascii="Cambria Math" w:hAnsi="Cambria Math" w:cstheme="minorHAnsi"/>
          </w:rPr>
          <m:t>ß1</m:t>
        </m:r>
        <m:r>
          <w:rPr>
            <w:rFonts w:ascii="Cambria Math" w:hAnsi="Cambria Math" w:cstheme="minorHAnsi"/>
            <w:vertAlign w:val="subscript"/>
          </w:rPr>
          <m:t>x</m:t>
        </m:r>
      </m:oMath>
    </w:p>
    <w:p w14:paraId="1764DEA9" w14:textId="13BEAFA5" w:rsidR="004E5B2E" w:rsidRPr="00105DE6" w:rsidRDefault="004E5B2E">
      <w:pPr>
        <w:rPr>
          <w:rFonts w:eastAsiaTheme="minorEastAsia" w:cstheme="minorHAnsi"/>
        </w:rPr>
      </w:pPr>
    </w:p>
    <w:p w14:paraId="156513E7" w14:textId="1DDBADD2" w:rsidR="004E5B2E" w:rsidRPr="00105DE6" w:rsidRDefault="004E5B2E">
      <w:pPr>
        <w:rPr>
          <w:rFonts w:eastAsiaTheme="minorEastAsia" w:cstheme="minorHAnsi"/>
        </w:rPr>
      </w:pPr>
      <w:r w:rsidRPr="00105DE6">
        <w:rPr>
          <w:rFonts w:eastAsiaTheme="minorEastAsia" w:cstheme="minorHAnsi"/>
        </w:rPr>
        <w:t xml:space="preserve">When we plug x as </w:t>
      </w:r>
      <m:oMath>
        <m:acc>
          <m:accPr>
            <m:chr m:val="̅"/>
            <m:ctrlPr>
              <w:rPr>
                <w:rFonts w:ascii="Cambria Math" w:eastAsiaTheme="minorEastAsia" w:hAnsi="Cambria Math" w:cstheme="minorHAnsi"/>
                <w:i/>
              </w:rPr>
            </m:ctrlPr>
          </m:accPr>
          <m:e>
            <m:r>
              <w:rPr>
                <w:rFonts w:ascii="Cambria Math" w:eastAsiaTheme="minorEastAsia" w:hAnsi="Cambria Math" w:cstheme="minorHAnsi"/>
              </w:rPr>
              <m:t>x</m:t>
            </m:r>
          </m:e>
        </m:acc>
      </m:oMath>
      <w:r w:rsidRPr="00105DE6">
        <w:rPr>
          <w:rFonts w:eastAsiaTheme="minorEastAsia" w:cstheme="minorHAnsi"/>
        </w:rPr>
        <w:t xml:space="preserve"> then </w:t>
      </w:r>
    </w:p>
    <w:p w14:paraId="0FA8097D" w14:textId="3C80BCBA" w:rsidR="004E5B2E" w:rsidRPr="00105DE6" w:rsidRDefault="004E5B2E">
      <w:pPr>
        <w:rPr>
          <w:rFonts w:eastAsiaTheme="minorEastAsia" w:cstheme="minorHAnsi"/>
        </w:rPr>
      </w:pPr>
    </w:p>
    <w:p w14:paraId="31D50DE1" w14:textId="61E7A7E4" w:rsidR="004E5B2E" w:rsidRPr="00105DE6" w:rsidRDefault="004E5B2E">
      <w:pPr>
        <w:rPr>
          <w:rFonts w:eastAsiaTheme="minorEastAsia" w:cstheme="minorHAnsi"/>
        </w:rPr>
      </w:pPr>
      <w:r w:rsidRPr="00105DE6">
        <w:rPr>
          <w:rFonts w:eastAsiaTheme="minorEastAsia" w:cstheme="minorHAnsi"/>
        </w:rPr>
        <w:t xml:space="preserve">Y = </w:t>
      </w:r>
      <m:oMath>
        <m:acc>
          <m:accPr>
            <m:chr m:val="̅"/>
            <m:ctrlPr>
              <w:rPr>
                <w:rFonts w:ascii="Cambria Math" w:hAnsi="Cambria Math" w:cstheme="minorHAnsi"/>
                <w:i/>
                <w:vertAlign w:val="subscript"/>
              </w:rPr>
            </m:ctrlPr>
          </m:accPr>
          <m:e>
            <m:r>
              <w:rPr>
                <w:rFonts w:ascii="Cambria Math" w:hAnsi="Cambria Math" w:cstheme="minorHAnsi"/>
                <w:vertAlign w:val="subscript"/>
              </w:rPr>
              <m:t>y</m:t>
            </m:r>
          </m:e>
        </m:acc>
        <m:r>
          <w:rPr>
            <w:rFonts w:ascii="Cambria Math" w:eastAsiaTheme="minorEastAsia" w:hAnsi="Cambria Math" w:cstheme="minorHAnsi"/>
            <w:vertAlign w:val="subscript"/>
          </w:rPr>
          <m:t xml:space="preserve">- </m:t>
        </m:r>
        <m:r>
          <m:rPr>
            <m:sty m:val="p"/>
          </m:rPr>
          <w:rPr>
            <w:rFonts w:ascii="Cambria Math" w:hAnsi="Cambria Math" w:cstheme="minorHAnsi"/>
          </w:rPr>
          <m:t>ß1</m:t>
        </m:r>
        <m:acc>
          <m:accPr>
            <m:chr m:val="̅"/>
            <m:ctrlPr>
              <w:rPr>
                <w:rFonts w:ascii="Cambria Math" w:hAnsi="Cambria Math" w:cstheme="minorHAnsi"/>
                <w:i/>
                <w:vertAlign w:val="subscript"/>
              </w:rPr>
            </m:ctrlPr>
          </m:accPr>
          <m:e>
            <m:r>
              <w:rPr>
                <w:rFonts w:ascii="Cambria Math" w:hAnsi="Cambria Math" w:cstheme="minorHAnsi"/>
                <w:vertAlign w:val="subscript"/>
              </w:rPr>
              <m:t>x</m:t>
            </m:r>
          </m:e>
        </m:acc>
        <m:r>
          <w:rPr>
            <w:rFonts w:ascii="Cambria Math" w:hAnsi="Cambria Math" w:cstheme="minorHAnsi"/>
            <w:vertAlign w:val="subscript"/>
          </w:rPr>
          <m:t xml:space="preserve">+ </m:t>
        </m:r>
        <m:r>
          <m:rPr>
            <m:sty m:val="p"/>
          </m:rPr>
          <w:rPr>
            <w:rFonts w:ascii="Cambria Math" w:hAnsi="Cambria Math" w:cstheme="minorHAnsi"/>
          </w:rPr>
          <m:t>ß1</m:t>
        </m:r>
        <m:acc>
          <m:accPr>
            <m:chr m:val="̅"/>
            <m:ctrlPr>
              <w:rPr>
                <w:rFonts w:ascii="Cambria Math" w:hAnsi="Cambria Math" w:cstheme="minorHAnsi"/>
                <w:i/>
                <w:vertAlign w:val="subscript"/>
              </w:rPr>
            </m:ctrlPr>
          </m:accPr>
          <m:e>
            <m:r>
              <w:rPr>
                <w:rFonts w:ascii="Cambria Math" w:hAnsi="Cambria Math" w:cstheme="minorHAnsi"/>
                <w:vertAlign w:val="subscript"/>
              </w:rPr>
              <m:t>x</m:t>
            </m:r>
          </m:e>
        </m:acc>
      </m:oMath>
    </w:p>
    <w:p w14:paraId="0F20D13D" w14:textId="7907CADA" w:rsidR="004E5B2E" w:rsidRPr="00105DE6" w:rsidRDefault="004E5B2E">
      <w:pPr>
        <w:rPr>
          <w:rFonts w:eastAsiaTheme="minorEastAsia" w:cstheme="minorHAnsi"/>
        </w:rPr>
      </w:pPr>
    </w:p>
    <w:p w14:paraId="3AFE0827" w14:textId="40FFD482" w:rsidR="004E5B2E" w:rsidRPr="00105DE6" w:rsidRDefault="004E5B2E">
      <w:pPr>
        <w:rPr>
          <w:rFonts w:eastAsiaTheme="minorEastAsia" w:cstheme="minorHAnsi"/>
          <w:vertAlign w:val="subscript"/>
        </w:rPr>
      </w:pPr>
      <w:r w:rsidRPr="00105DE6">
        <w:rPr>
          <w:rFonts w:cstheme="minorHAnsi"/>
        </w:rPr>
        <w:t xml:space="preserve">Y = </w:t>
      </w:r>
      <m:oMath>
        <m:acc>
          <m:accPr>
            <m:chr m:val="̅"/>
            <m:ctrlPr>
              <w:rPr>
                <w:rFonts w:ascii="Cambria Math" w:hAnsi="Cambria Math" w:cstheme="minorHAnsi"/>
                <w:i/>
                <w:vertAlign w:val="subscript"/>
              </w:rPr>
            </m:ctrlPr>
          </m:accPr>
          <m:e>
            <m:r>
              <w:rPr>
                <w:rFonts w:ascii="Cambria Math" w:hAnsi="Cambria Math" w:cstheme="minorHAnsi"/>
                <w:vertAlign w:val="subscript"/>
              </w:rPr>
              <m:t>y</m:t>
            </m:r>
          </m:e>
        </m:acc>
      </m:oMath>
    </w:p>
    <w:p w14:paraId="3188541F" w14:textId="560FFB62" w:rsidR="004E5B2E" w:rsidRPr="00105DE6" w:rsidRDefault="004E5B2E">
      <w:pPr>
        <w:rPr>
          <w:rFonts w:eastAsiaTheme="minorEastAsia" w:cstheme="minorHAnsi"/>
        </w:rPr>
      </w:pPr>
    </w:p>
    <w:p w14:paraId="3E2BBB70" w14:textId="7BCAA261" w:rsidR="004E5B2E" w:rsidRDefault="00105DE6">
      <w:pPr>
        <w:rPr>
          <w:rFonts w:cstheme="minorHAnsi"/>
        </w:rPr>
      </w:pPr>
      <w:r w:rsidRPr="00105DE6">
        <w:rPr>
          <w:rFonts w:eastAsiaTheme="minorEastAsia" w:cstheme="minorHAnsi"/>
        </w:rPr>
        <w:t xml:space="preserve">From the above result it is observed that least squares line always passes through point </w:t>
      </w:r>
      <w:r w:rsidRPr="00105DE6">
        <w:rPr>
          <w:rFonts w:cstheme="minorHAnsi"/>
        </w:rPr>
        <w:t>(</w:t>
      </w:r>
      <m:oMath>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y</m:t>
            </m:r>
          </m:e>
        </m:acc>
      </m:oMath>
      <w:r w:rsidRPr="00105DE6">
        <w:rPr>
          <w:rFonts w:cstheme="minorHAnsi"/>
        </w:rPr>
        <w:t>)</w:t>
      </w:r>
    </w:p>
    <w:p w14:paraId="27C44E2A" w14:textId="30F75C87" w:rsidR="00105DE6" w:rsidRDefault="00105DE6">
      <w:pPr>
        <w:rPr>
          <w:rFonts w:cstheme="minorHAnsi"/>
        </w:rPr>
      </w:pPr>
    </w:p>
    <w:p w14:paraId="7AF3F497" w14:textId="77777777" w:rsidR="00760E49" w:rsidRDefault="00760E49">
      <w:pPr>
        <w:rPr>
          <w:rFonts w:eastAsia="Times New Roman" w:cstheme="minorHAnsi"/>
          <w:sz w:val="28"/>
          <w:szCs w:val="28"/>
        </w:rPr>
      </w:pPr>
      <w:r>
        <w:rPr>
          <w:rFonts w:cstheme="minorHAnsi"/>
          <w:sz w:val="28"/>
          <w:szCs w:val="28"/>
        </w:rPr>
        <w:br w:type="page"/>
      </w:r>
    </w:p>
    <w:p w14:paraId="26721CD1" w14:textId="3427EE76" w:rsidR="00105DE6" w:rsidRPr="00760E49" w:rsidRDefault="00105DE6" w:rsidP="00105DE6">
      <w:pPr>
        <w:pStyle w:val="NormalWeb"/>
        <w:rPr>
          <w:rFonts w:asciiTheme="minorHAnsi" w:hAnsiTheme="minorHAnsi" w:cstheme="minorHAnsi"/>
          <w:b/>
          <w:bCs/>
          <w:sz w:val="28"/>
          <w:szCs w:val="28"/>
        </w:rPr>
      </w:pPr>
      <w:r w:rsidRPr="00760E49">
        <w:rPr>
          <w:rFonts w:asciiTheme="minorHAnsi" w:hAnsiTheme="minorHAnsi" w:cstheme="minorHAnsi"/>
          <w:b/>
          <w:bCs/>
          <w:sz w:val="28"/>
          <w:szCs w:val="28"/>
        </w:rPr>
        <w:lastRenderedPageBreak/>
        <w:t>1.</w:t>
      </w:r>
      <w:r w:rsidRPr="00760E49">
        <w:rPr>
          <w:rFonts w:asciiTheme="minorHAnsi" w:hAnsiTheme="minorHAnsi" w:cstheme="minorHAnsi"/>
          <w:b/>
          <w:bCs/>
          <w:sz w:val="28"/>
          <w:szCs w:val="28"/>
        </w:rPr>
        <w:t>2</w:t>
      </w:r>
      <w:r w:rsidRPr="00760E49">
        <w:rPr>
          <w:rFonts w:asciiTheme="minorHAnsi" w:hAnsiTheme="minorHAnsi" w:cstheme="minorHAnsi"/>
          <w:b/>
          <w:bCs/>
          <w:sz w:val="28"/>
          <w:szCs w:val="28"/>
        </w:rPr>
        <w:t xml:space="preserve"> ISLR 2e (Gareth James, et al.)</w:t>
      </w:r>
    </w:p>
    <w:p w14:paraId="02C8517A" w14:textId="35FCAC95" w:rsidR="00105DE6" w:rsidRPr="00760E49" w:rsidRDefault="00105DE6" w:rsidP="00105DE6">
      <w:pPr>
        <w:pStyle w:val="NormalWeb"/>
        <w:rPr>
          <w:rFonts w:asciiTheme="minorHAnsi" w:hAnsiTheme="minorHAnsi" w:cstheme="minorHAnsi"/>
          <w:b/>
          <w:bCs/>
        </w:rPr>
      </w:pPr>
      <w:r w:rsidRPr="00760E49">
        <w:rPr>
          <w:rFonts w:asciiTheme="minorHAnsi" w:hAnsiTheme="minorHAnsi" w:cstheme="minorHAnsi"/>
          <w:b/>
          <w:bCs/>
        </w:rPr>
        <w:t xml:space="preserve">Q.1) </w:t>
      </w:r>
    </w:p>
    <w:p w14:paraId="47DA4B89" w14:textId="2BE22B80" w:rsidR="00760E49" w:rsidRDefault="00760E49" w:rsidP="00105DE6">
      <w:pPr>
        <w:pStyle w:val="NormalWeb"/>
        <w:rPr>
          <w:rFonts w:asciiTheme="minorHAnsi" w:hAnsiTheme="minorHAnsi" w:cstheme="minorHAnsi"/>
        </w:rPr>
      </w:pPr>
      <w:r w:rsidRPr="00760E49">
        <w:rPr>
          <w:rFonts w:asciiTheme="minorHAnsi" w:hAnsiTheme="minorHAnsi" w:cstheme="minorHAnsi"/>
          <w:b/>
          <w:bCs/>
        </w:rPr>
        <w:t xml:space="preserve">Answer: </w:t>
      </w:r>
      <w:r>
        <w:rPr>
          <w:rFonts w:asciiTheme="minorHAnsi" w:hAnsiTheme="minorHAnsi" w:cstheme="minorHAnsi"/>
        </w:rPr>
        <w:t xml:space="preserve">The null hypotheses obtained from the advertising budgets allocated to ‘TV’, ‘radio’ and ‘newspaper’ from Table has no impact on sales. Irrespective of the predicated values the coefficients are always zero. </w:t>
      </w:r>
      <w:r w:rsidR="00897DB0">
        <w:rPr>
          <w:rFonts w:asciiTheme="minorHAnsi" w:hAnsiTheme="minorHAnsi" w:cstheme="minorHAnsi"/>
        </w:rPr>
        <w:t>The pr values of TV and radio are positive and high and pr value of newspaper is negative. Which concludes that changing advertising budget for newspapers will affect sales negatively.</w:t>
      </w:r>
    </w:p>
    <w:p w14:paraId="1EAB865F" w14:textId="18DACFA0" w:rsidR="00897DB0" w:rsidRDefault="00897DB0" w:rsidP="00105DE6">
      <w:pPr>
        <w:pStyle w:val="NormalWeb"/>
        <w:rPr>
          <w:rFonts w:asciiTheme="minorHAnsi" w:hAnsiTheme="minorHAnsi" w:cstheme="minorHAnsi"/>
        </w:rPr>
      </w:pPr>
      <w:r>
        <w:rPr>
          <w:rFonts w:asciiTheme="minorHAnsi" w:hAnsiTheme="minorHAnsi" w:cstheme="minorHAnsi"/>
        </w:rPr>
        <w:t>Q.</w:t>
      </w:r>
      <w:r w:rsidR="00D13F21">
        <w:rPr>
          <w:rFonts w:asciiTheme="minorHAnsi" w:hAnsiTheme="minorHAnsi" w:cstheme="minorHAnsi"/>
        </w:rPr>
        <w:t>4</w:t>
      </w:r>
      <w:r w:rsidR="008C6CA1">
        <w:rPr>
          <w:rFonts w:asciiTheme="minorHAnsi" w:hAnsiTheme="minorHAnsi" w:cstheme="minorHAnsi"/>
        </w:rPr>
        <w:t>a</w:t>
      </w:r>
      <w:r>
        <w:rPr>
          <w:rFonts w:asciiTheme="minorHAnsi" w:hAnsiTheme="minorHAnsi" w:cstheme="minorHAnsi"/>
        </w:rPr>
        <w:t>)</w:t>
      </w:r>
    </w:p>
    <w:p w14:paraId="7F7B28D9" w14:textId="704D3988" w:rsidR="00D13F21" w:rsidRDefault="00D13F21" w:rsidP="00105DE6">
      <w:pPr>
        <w:pStyle w:val="NormalWeb"/>
        <w:rPr>
          <w:rFonts w:asciiTheme="minorHAnsi" w:hAnsiTheme="minorHAnsi" w:cstheme="minorHAnsi"/>
        </w:rPr>
      </w:pPr>
      <w:r w:rsidRPr="008C6CA1">
        <w:rPr>
          <w:rFonts w:asciiTheme="minorHAnsi" w:hAnsiTheme="minorHAnsi" w:cstheme="minorHAnsi"/>
          <w:b/>
          <w:bCs/>
          <w:u w:val="single"/>
        </w:rPr>
        <w:t>Answer:</w:t>
      </w:r>
      <w:r>
        <w:rPr>
          <w:rFonts w:asciiTheme="minorHAnsi" w:hAnsiTheme="minorHAnsi" w:cstheme="minorHAnsi"/>
        </w:rPr>
        <w:t xml:space="preserve"> </w:t>
      </w:r>
      <w:r w:rsidR="008C6CA1">
        <w:rPr>
          <w:rFonts w:asciiTheme="minorHAnsi" w:hAnsiTheme="minorHAnsi" w:cstheme="minorHAnsi"/>
        </w:rPr>
        <w:t xml:space="preserve">Since x and y relationship is linear. As there is not much information on the data we can’t say whether Training residual sum of squares of linear regression </w:t>
      </w:r>
      <w:proofErr w:type="gramStart"/>
      <w:r w:rsidR="008C6CA1">
        <w:rPr>
          <w:rFonts w:asciiTheme="minorHAnsi" w:hAnsiTheme="minorHAnsi" w:cstheme="minorHAnsi"/>
        </w:rPr>
        <w:t>is  less</w:t>
      </w:r>
      <w:proofErr w:type="gramEnd"/>
      <w:r w:rsidR="008C6CA1">
        <w:rPr>
          <w:rFonts w:asciiTheme="minorHAnsi" w:hAnsiTheme="minorHAnsi" w:cstheme="minorHAnsi"/>
        </w:rPr>
        <w:t xml:space="preserve"> than or greater than training residual sum of squares of cubic regression.</w:t>
      </w:r>
    </w:p>
    <w:p w14:paraId="63C47318" w14:textId="77777777" w:rsidR="00897DB0" w:rsidRPr="00760E49" w:rsidRDefault="00897DB0" w:rsidP="00105DE6">
      <w:pPr>
        <w:pStyle w:val="NormalWeb"/>
        <w:rPr>
          <w:rFonts w:asciiTheme="minorHAnsi" w:hAnsiTheme="minorHAnsi" w:cstheme="minorHAnsi"/>
        </w:rPr>
      </w:pPr>
    </w:p>
    <w:p w14:paraId="023486E7" w14:textId="77777777" w:rsidR="00760E49" w:rsidRPr="00105DE6" w:rsidRDefault="00760E49" w:rsidP="00105DE6">
      <w:pPr>
        <w:pStyle w:val="NormalWeb"/>
        <w:rPr>
          <w:rFonts w:asciiTheme="minorHAnsi" w:hAnsiTheme="minorHAnsi" w:cstheme="minorHAnsi"/>
          <w:sz w:val="28"/>
          <w:szCs w:val="28"/>
        </w:rPr>
      </w:pPr>
    </w:p>
    <w:p w14:paraId="1CA57485" w14:textId="77777777" w:rsidR="00105DE6" w:rsidRPr="00105DE6" w:rsidRDefault="00105DE6">
      <w:pPr>
        <w:rPr>
          <w:rFonts w:cstheme="minorHAnsi"/>
        </w:rPr>
      </w:pPr>
    </w:p>
    <w:sectPr w:rsidR="00105DE6" w:rsidRPr="00105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CC9"/>
    <w:rsid w:val="00105DE6"/>
    <w:rsid w:val="002125E4"/>
    <w:rsid w:val="003F7E8E"/>
    <w:rsid w:val="004E5B2E"/>
    <w:rsid w:val="005F21DA"/>
    <w:rsid w:val="00760E49"/>
    <w:rsid w:val="00897DB0"/>
    <w:rsid w:val="008C6CA1"/>
    <w:rsid w:val="008D46FF"/>
    <w:rsid w:val="00C85CC9"/>
    <w:rsid w:val="00D13F21"/>
    <w:rsid w:val="00DC6EE6"/>
    <w:rsid w:val="00E409CC"/>
    <w:rsid w:val="00F43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70D85"/>
  <w15:chartTrackingRefBased/>
  <w15:docId w15:val="{0B0BE29C-8CDF-534E-82CD-5F05F84E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CC9"/>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F43B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684702">
      <w:bodyDiv w:val="1"/>
      <w:marLeft w:val="0"/>
      <w:marRight w:val="0"/>
      <w:marTop w:val="0"/>
      <w:marBottom w:val="0"/>
      <w:divBdr>
        <w:top w:val="none" w:sz="0" w:space="0" w:color="auto"/>
        <w:left w:val="none" w:sz="0" w:space="0" w:color="auto"/>
        <w:bottom w:val="none" w:sz="0" w:space="0" w:color="auto"/>
        <w:right w:val="none" w:sz="0" w:space="0" w:color="auto"/>
      </w:divBdr>
      <w:divsChild>
        <w:div w:id="1668627491">
          <w:marLeft w:val="0"/>
          <w:marRight w:val="0"/>
          <w:marTop w:val="0"/>
          <w:marBottom w:val="0"/>
          <w:divBdr>
            <w:top w:val="none" w:sz="0" w:space="0" w:color="auto"/>
            <w:left w:val="none" w:sz="0" w:space="0" w:color="auto"/>
            <w:bottom w:val="none" w:sz="0" w:space="0" w:color="auto"/>
            <w:right w:val="none" w:sz="0" w:space="0" w:color="auto"/>
          </w:divBdr>
          <w:divsChild>
            <w:div w:id="785276347">
              <w:marLeft w:val="0"/>
              <w:marRight w:val="0"/>
              <w:marTop w:val="0"/>
              <w:marBottom w:val="0"/>
              <w:divBdr>
                <w:top w:val="none" w:sz="0" w:space="0" w:color="auto"/>
                <w:left w:val="none" w:sz="0" w:space="0" w:color="auto"/>
                <w:bottom w:val="none" w:sz="0" w:space="0" w:color="auto"/>
                <w:right w:val="none" w:sz="0" w:space="0" w:color="auto"/>
              </w:divBdr>
              <w:divsChild>
                <w:div w:id="13497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7353">
      <w:bodyDiv w:val="1"/>
      <w:marLeft w:val="0"/>
      <w:marRight w:val="0"/>
      <w:marTop w:val="0"/>
      <w:marBottom w:val="0"/>
      <w:divBdr>
        <w:top w:val="none" w:sz="0" w:space="0" w:color="auto"/>
        <w:left w:val="none" w:sz="0" w:space="0" w:color="auto"/>
        <w:bottom w:val="none" w:sz="0" w:space="0" w:color="auto"/>
        <w:right w:val="none" w:sz="0" w:space="0" w:color="auto"/>
      </w:divBdr>
      <w:divsChild>
        <w:div w:id="725570251">
          <w:marLeft w:val="0"/>
          <w:marRight w:val="0"/>
          <w:marTop w:val="0"/>
          <w:marBottom w:val="0"/>
          <w:divBdr>
            <w:top w:val="none" w:sz="0" w:space="0" w:color="auto"/>
            <w:left w:val="none" w:sz="0" w:space="0" w:color="auto"/>
            <w:bottom w:val="none" w:sz="0" w:space="0" w:color="auto"/>
            <w:right w:val="none" w:sz="0" w:space="0" w:color="auto"/>
          </w:divBdr>
          <w:divsChild>
            <w:div w:id="648247382">
              <w:marLeft w:val="0"/>
              <w:marRight w:val="0"/>
              <w:marTop w:val="0"/>
              <w:marBottom w:val="0"/>
              <w:divBdr>
                <w:top w:val="none" w:sz="0" w:space="0" w:color="auto"/>
                <w:left w:val="none" w:sz="0" w:space="0" w:color="auto"/>
                <w:bottom w:val="none" w:sz="0" w:space="0" w:color="auto"/>
                <w:right w:val="none" w:sz="0" w:space="0" w:color="auto"/>
              </w:divBdr>
              <w:divsChild>
                <w:div w:id="8746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82261">
      <w:bodyDiv w:val="1"/>
      <w:marLeft w:val="0"/>
      <w:marRight w:val="0"/>
      <w:marTop w:val="0"/>
      <w:marBottom w:val="0"/>
      <w:divBdr>
        <w:top w:val="none" w:sz="0" w:space="0" w:color="auto"/>
        <w:left w:val="none" w:sz="0" w:space="0" w:color="auto"/>
        <w:bottom w:val="none" w:sz="0" w:space="0" w:color="auto"/>
        <w:right w:val="none" w:sz="0" w:space="0" w:color="auto"/>
      </w:divBdr>
      <w:divsChild>
        <w:div w:id="1184826390">
          <w:marLeft w:val="0"/>
          <w:marRight w:val="0"/>
          <w:marTop w:val="0"/>
          <w:marBottom w:val="0"/>
          <w:divBdr>
            <w:top w:val="none" w:sz="0" w:space="0" w:color="auto"/>
            <w:left w:val="none" w:sz="0" w:space="0" w:color="auto"/>
            <w:bottom w:val="none" w:sz="0" w:space="0" w:color="auto"/>
            <w:right w:val="none" w:sz="0" w:space="0" w:color="auto"/>
          </w:divBdr>
          <w:divsChild>
            <w:div w:id="1055665457">
              <w:marLeft w:val="0"/>
              <w:marRight w:val="0"/>
              <w:marTop w:val="0"/>
              <w:marBottom w:val="0"/>
              <w:divBdr>
                <w:top w:val="none" w:sz="0" w:space="0" w:color="auto"/>
                <w:left w:val="none" w:sz="0" w:space="0" w:color="auto"/>
                <w:bottom w:val="none" w:sz="0" w:space="0" w:color="auto"/>
                <w:right w:val="none" w:sz="0" w:space="0" w:color="auto"/>
              </w:divBdr>
              <w:divsChild>
                <w:div w:id="16807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57250">
      <w:bodyDiv w:val="1"/>
      <w:marLeft w:val="0"/>
      <w:marRight w:val="0"/>
      <w:marTop w:val="0"/>
      <w:marBottom w:val="0"/>
      <w:divBdr>
        <w:top w:val="none" w:sz="0" w:space="0" w:color="auto"/>
        <w:left w:val="none" w:sz="0" w:space="0" w:color="auto"/>
        <w:bottom w:val="none" w:sz="0" w:space="0" w:color="auto"/>
        <w:right w:val="none" w:sz="0" w:space="0" w:color="auto"/>
      </w:divBdr>
      <w:divsChild>
        <w:div w:id="903032751">
          <w:marLeft w:val="0"/>
          <w:marRight w:val="0"/>
          <w:marTop w:val="0"/>
          <w:marBottom w:val="0"/>
          <w:divBdr>
            <w:top w:val="none" w:sz="0" w:space="0" w:color="auto"/>
            <w:left w:val="none" w:sz="0" w:space="0" w:color="auto"/>
            <w:bottom w:val="none" w:sz="0" w:space="0" w:color="auto"/>
            <w:right w:val="none" w:sz="0" w:space="0" w:color="auto"/>
          </w:divBdr>
          <w:divsChild>
            <w:div w:id="1755933111">
              <w:marLeft w:val="0"/>
              <w:marRight w:val="0"/>
              <w:marTop w:val="0"/>
              <w:marBottom w:val="0"/>
              <w:divBdr>
                <w:top w:val="none" w:sz="0" w:space="0" w:color="auto"/>
                <w:left w:val="none" w:sz="0" w:space="0" w:color="auto"/>
                <w:bottom w:val="none" w:sz="0" w:space="0" w:color="auto"/>
                <w:right w:val="none" w:sz="0" w:space="0" w:color="auto"/>
              </w:divBdr>
              <w:divsChild>
                <w:div w:id="5284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Chandra Reddy Musilanna</dc:creator>
  <cp:keywords/>
  <dc:description/>
  <cp:lastModifiedBy>Ramesh Chandra Reddy Musilanna</cp:lastModifiedBy>
  <cp:revision>1</cp:revision>
  <dcterms:created xsi:type="dcterms:W3CDTF">2022-09-24T10:00:00Z</dcterms:created>
  <dcterms:modified xsi:type="dcterms:W3CDTF">2022-09-24T11:23:00Z</dcterms:modified>
</cp:coreProperties>
</file>