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EA8F3" w14:textId="77777777" w:rsidR="00066FD8" w:rsidRPr="00066FD8" w:rsidRDefault="00066FD8" w:rsidP="00066FD8">
      <w:pPr>
        <w:ind w:left="360"/>
        <w:jc w:val="center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066FD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Data-Driven Stock Analysis</w:t>
      </w:r>
    </w:p>
    <w:p w14:paraId="7DE42A9F" w14:textId="77777777" w:rsidR="00066FD8" w:rsidRPr="00066FD8" w:rsidRDefault="00066FD8" w:rsidP="00066FD8">
      <w:pPr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en-IN"/>
          <w14:ligatures w14:val="none"/>
        </w:rPr>
      </w:pPr>
      <w:r w:rsidRPr="00066FD8"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en-IN"/>
          <w14:ligatures w14:val="none"/>
        </w:rPr>
        <w:t>Project Overview</w:t>
      </w:r>
    </w:p>
    <w:p w14:paraId="768F69D1" w14:textId="5CC0BB5F" w:rsidR="00095BE0" w:rsidRDefault="00095BE0" w:rsidP="00095BE0">
      <w:pPr>
        <w:ind w:firstLine="720"/>
      </w:pPr>
      <w:r w:rsidRPr="00095BE0">
        <w:t xml:space="preserve">This project focuses on building a comprehensive stock performance dashboard for Nifty 50 companies. The solution extracts, cleans, and </w:t>
      </w:r>
      <w:r w:rsidRPr="00095BE0">
        <w:t>analyses</w:t>
      </w:r>
      <w:r w:rsidRPr="00095BE0">
        <w:t xml:space="preserve"> stock data to generate key insights on market trends, volatility, and returns. The insights are visualized through </w:t>
      </w:r>
      <w:proofErr w:type="spellStart"/>
      <w:r w:rsidRPr="00095BE0">
        <w:t>Streamlit</w:t>
      </w:r>
      <w:proofErr w:type="spellEnd"/>
      <w:r w:rsidRPr="00095BE0">
        <w:t xml:space="preserve"> (for interactive dashboards) and Power BI (for visual analytics).</w:t>
      </w:r>
    </w:p>
    <w:p w14:paraId="4E99019D" w14:textId="41F8883D" w:rsidR="00066FD8" w:rsidRPr="00066FD8" w:rsidRDefault="00066FD8" w:rsidP="00095BE0">
      <w:pPr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en-IN"/>
          <w14:ligatures w14:val="none"/>
        </w:rPr>
      </w:pPr>
      <w:r w:rsidRPr="00066FD8"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en-IN"/>
          <w14:ligatures w14:val="none"/>
        </w:rPr>
        <w:t>Features</w:t>
      </w:r>
    </w:p>
    <w:p w14:paraId="5EDFB6E7" w14:textId="77777777" w:rsidR="00066FD8" w:rsidRPr="00066FD8" w:rsidRDefault="00066FD8" w:rsidP="00095BE0">
      <w:pPr>
        <w:numPr>
          <w:ilvl w:val="0"/>
          <w:numId w:val="1"/>
        </w:numPr>
        <w:spacing w:line="240" w:lineRule="auto"/>
        <w:ind w:left="714" w:hanging="357"/>
      </w:pPr>
      <w:r w:rsidRPr="00066FD8">
        <w:t>Ranking of top 10 best (green) and worst (red) stocks annually​</w:t>
      </w:r>
    </w:p>
    <w:p w14:paraId="4778B813" w14:textId="77777777" w:rsidR="00066FD8" w:rsidRPr="00066FD8" w:rsidRDefault="00066FD8" w:rsidP="00095BE0">
      <w:pPr>
        <w:numPr>
          <w:ilvl w:val="0"/>
          <w:numId w:val="1"/>
        </w:numPr>
        <w:spacing w:line="240" w:lineRule="auto"/>
        <w:ind w:left="714" w:hanging="357"/>
      </w:pPr>
      <w:r w:rsidRPr="00066FD8">
        <w:t>Interactive market overview (average performance, sector breakdown)​</w:t>
      </w:r>
    </w:p>
    <w:p w14:paraId="7D3A89EA" w14:textId="77777777" w:rsidR="00066FD8" w:rsidRPr="00066FD8" w:rsidRDefault="00066FD8" w:rsidP="00095BE0">
      <w:pPr>
        <w:numPr>
          <w:ilvl w:val="0"/>
          <w:numId w:val="1"/>
        </w:numPr>
        <w:spacing w:line="240" w:lineRule="auto"/>
        <w:ind w:left="714" w:hanging="357"/>
      </w:pPr>
      <w:r w:rsidRPr="00066FD8">
        <w:t>Investment insights showing consistent growth and notable declines​</w:t>
      </w:r>
    </w:p>
    <w:p w14:paraId="49C9CE1E" w14:textId="77777777" w:rsidR="00066FD8" w:rsidRPr="00066FD8" w:rsidRDefault="00066FD8" w:rsidP="00095BE0">
      <w:pPr>
        <w:numPr>
          <w:ilvl w:val="0"/>
          <w:numId w:val="1"/>
        </w:numPr>
        <w:spacing w:line="240" w:lineRule="auto"/>
        <w:ind w:left="714" w:hanging="357"/>
      </w:pPr>
      <w:r w:rsidRPr="00066FD8">
        <w:t>Volatility analysis using standard deviation of daily returns with bar/line charts​</w:t>
      </w:r>
    </w:p>
    <w:p w14:paraId="5DF53554" w14:textId="77777777" w:rsidR="00066FD8" w:rsidRPr="00066FD8" w:rsidRDefault="00066FD8" w:rsidP="00095BE0">
      <w:pPr>
        <w:numPr>
          <w:ilvl w:val="0"/>
          <w:numId w:val="1"/>
        </w:numPr>
        <w:spacing w:line="240" w:lineRule="auto"/>
        <w:ind w:left="714" w:hanging="357"/>
      </w:pPr>
      <w:r w:rsidRPr="00066FD8">
        <w:t>Sector-wise performance breakdown and visualization​</w:t>
      </w:r>
    </w:p>
    <w:p w14:paraId="230BCEF4" w14:textId="77777777" w:rsidR="00066FD8" w:rsidRPr="00066FD8" w:rsidRDefault="00066FD8" w:rsidP="00095BE0">
      <w:pPr>
        <w:numPr>
          <w:ilvl w:val="0"/>
          <w:numId w:val="1"/>
        </w:numPr>
        <w:spacing w:line="240" w:lineRule="auto"/>
        <w:ind w:left="714" w:hanging="357"/>
      </w:pPr>
      <w:r w:rsidRPr="00066FD8">
        <w:t>Correlation heatmaps between stock prices for trend identification​</w:t>
      </w:r>
    </w:p>
    <w:p w14:paraId="060BB7A6" w14:textId="77777777" w:rsidR="00066FD8" w:rsidRDefault="00066FD8" w:rsidP="00095BE0">
      <w:pPr>
        <w:numPr>
          <w:ilvl w:val="0"/>
          <w:numId w:val="1"/>
        </w:numPr>
        <w:spacing w:line="240" w:lineRule="auto"/>
        <w:ind w:left="714" w:hanging="357"/>
      </w:pPr>
      <w:r w:rsidRPr="00066FD8">
        <w:t>Monthly breakdown of top gainers and losers with dashboard-style visuals (12 charts)</w:t>
      </w:r>
    </w:p>
    <w:p w14:paraId="75F59EDE" w14:textId="5E599894" w:rsidR="00066FD8" w:rsidRDefault="00066FD8" w:rsidP="00066FD8">
      <w:pPr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en-IN"/>
          <w14:ligatures w14:val="none"/>
        </w:rPr>
      </w:pPr>
      <w:r w:rsidRPr="00066FD8"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en-IN"/>
          <w14:ligatures w14:val="none"/>
        </w:rPr>
        <w:t>Technologies Used</w:t>
      </w:r>
    </w:p>
    <w:p w14:paraId="1577BF76" w14:textId="77777777" w:rsidR="00066FD8" w:rsidRPr="00E93562" w:rsidRDefault="00066FD8" w:rsidP="00E93562">
      <w:pPr>
        <w:pStyle w:val="ListParagraph"/>
        <w:numPr>
          <w:ilvl w:val="0"/>
          <w:numId w:val="2"/>
        </w:numPr>
        <w:spacing w:line="360" w:lineRule="auto"/>
        <w:ind w:left="709" w:hanging="357"/>
      </w:pPr>
      <w:r w:rsidRPr="00066FD8">
        <w:t xml:space="preserve">Pandas (Data manipulation and analysis) </w:t>
      </w:r>
    </w:p>
    <w:p w14:paraId="3ADFFC57" w14:textId="77777777" w:rsidR="00066FD8" w:rsidRPr="00E93562" w:rsidRDefault="00066FD8" w:rsidP="00E93562">
      <w:pPr>
        <w:pStyle w:val="ListParagraph"/>
        <w:numPr>
          <w:ilvl w:val="0"/>
          <w:numId w:val="2"/>
        </w:numPr>
        <w:spacing w:line="360" w:lineRule="auto"/>
        <w:ind w:left="709" w:hanging="357"/>
      </w:pPr>
      <w:proofErr w:type="spellStart"/>
      <w:r w:rsidRPr="00066FD8">
        <w:t>Streamlit</w:t>
      </w:r>
      <w:proofErr w:type="spellEnd"/>
      <w:r w:rsidRPr="00066FD8">
        <w:t xml:space="preserve"> (Dashboard development) </w:t>
      </w:r>
    </w:p>
    <w:p w14:paraId="1BBA9F89" w14:textId="7333B078" w:rsidR="00066FD8" w:rsidRPr="00066FD8" w:rsidRDefault="00066FD8" w:rsidP="00E93562">
      <w:pPr>
        <w:pStyle w:val="ListParagraph"/>
        <w:numPr>
          <w:ilvl w:val="0"/>
          <w:numId w:val="2"/>
        </w:numPr>
        <w:spacing w:line="360" w:lineRule="auto"/>
        <w:ind w:left="709" w:hanging="357"/>
      </w:pPr>
      <w:r w:rsidRPr="00066FD8">
        <w:t>Matplotlib</w:t>
      </w:r>
      <w:r w:rsidRPr="00E93562">
        <w:t>, Seaborn</w:t>
      </w:r>
      <w:r w:rsidRPr="00066FD8">
        <w:t xml:space="preserve"> (Data visualization)</w:t>
      </w:r>
    </w:p>
    <w:p w14:paraId="618714DF" w14:textId="77777777" w:rsidR="00066FD8" w:rsidRPr="00E93562" w:rsidRDefault="00066FD8" w:rsidP="00E93562">
      <w:pPr>
        <w:pStyle w:val="ListParagraph"/>
        <w:numPr>
          <w:ilvl w:val="0"/>
          <w:numId w:val="2"/>
        </w:numPr>
        <w:spacing w:line="360" w:lineRule="auto"/>
        <w:ind w:left="709" w:hanging="357"/>
      </w:pPr>
      <w:proofErr w:type="spellStart"/>
      <w:r w:rsidRPr="00066FD8">
        <w:t>PyMySQL</w:t>
      </w:r>
      <w:proofErr w:type="spellEnd"/>
      <w:r w:rsidRPr="00066FD8">
        <w:t xml:space="preserve"> (Database management)</w:t>
      </w:r>
    </w:p>
    <w:p w14:paraId="76C735CF" w14:textId="3A785609" w:rsidR="00066FD8" w:rsidRPr="00066FD8" w:rsidRDefault="00066FD8" w:rsidP="00E93562">
      <w:pPr>
        <w:pStyle w:val="ListParagraph"/>
        <w:numPr>
          <w:ilvl w:val="0"/>
          <w:numId w:val="2"/>
        </w:numPr>
        <w:spacing w:line="360" w:lineRule="auto"/>
        <w:ind w:left="709" w:hanging="357"/>
      </w:pPr>
      <w:r w:rsidRPr="00E93562">
        <w:t>Power BI (Dashboard representation)</w:t>
      </w:r>
    </w:p>
    <w:p w14:paraId="1638A181" w14:textId="77777777" w:rsidR="00066FD8" w:rsidRDefault="00066FD8" w:rsidP="00E93562">
      <w:pPr>
        <w:pStyle w:val="ListParagraph"/>
        <w:numPr>
          <w:ilvl w:val="0"/>
          <w:numId w:val="2"/>
        </w:numPr>
        <w:spacing w:line="360" w:lineRule="auto"/>
        <w:ind w:left="709" w:hanging="357"/>
      </w:pPr>
      <w:proofErr w:type="spellStart"/>
      <w:r w:rsidRPr="00066FD8">
        <w:t>Xampp</w:t>
      </w:r>
      <w:proofErr w:type="spellEnd"/>
      <w:r w:rsidRPr="00066FD8">
        <w:t xml:space="preserve"> (Relational database)</w:t>
      </w:r>
    </w:p>
    <w:p w14:paraId="02F0177D" w14:textId="77777777" w:rsidR="00E93562" w:rsidRPr="00E93562" w:rsidRDefault="00E93562" w:rsidP="00E93562">
      <w:pPr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en-IN"/>
          <w14:ligatures w14:val="none"/>
        </w:rPr>
      </w:pPr>
      <w:r w:rsidRPr="00E93562"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en-IN"/>
          <w14:ligatures w14:val="none"/>
        </w:rPr>
        <w:t>Usage</w:t>
      </w:r>
    </w:p>
    <w:p w14:paraId="4FC1CE62" w14:textId="77777777" w:rsidR="00E93562" w:rsidRPr="00E93562" w:rsidRDefault="00E93562" w:rsidP="00095BE0">
      <w:pPr>
        <w:numPr>
          <w:ilvl w:val="0"/>
          <w:numId w:val="3"/>
        </w:numPr>
        <w:spacing w:line="240" w:lineRule="auto"/>
        <w:ind w:left="714" w:hanging="357"/>
      </w:pPr>
      <w:r w:rsidRPr="00E93562">
        <w:t>Use Python scripts to fetch, clean, and load data into the SQL database.</w:t>
      </w:r>
    </w:p>
    <w:p w14:paraId="59175361" w14:textId="77777777" w:rsidR="00E93562" w:rsidRPr="00E93562" w:rsidRDefault="00E93562" w:rsidP="00095BE0">
      <w:pPr>
        <w:numPr>
          <w:ilvl w:val="0"/>
          <w:numId w:val="3"/>
        </w:numPr>
        <w:spacing w:line="240" w:lineRule="auto"/>
        <w:ind w:left="714" w:hanging="357"/>
      </w:pPr>
      <w:r w:rsidRPr="00E93562">
        <w:t xml:space="preserve">Launch the </w:t>
      </w:r>
      <w:proofErr w:type="spellStart"/>
      <w:r w:rsidRPr="00E93562">
        <w:t>Streamlit</w:t>
      </w:r>
      <w:proofErr w:type="spellEnd"/>
      <w:r w:rsidRPr="00E93562">
        <w:t xml:space="preserve"> app for interactive real-time analysis.</w:t>
      </w:r>
    </w:p>
    <w:p w14:paraId="6EE68F8B" w14:textId="77777777" w:rsidR="00E93562" w:rsidRPr="00E93562" w:rsidRDefault="00E93562" w:rsidP="00095BE0">
      <w:pPr>
        <w:numPr>
          <w:ilvl w:val="0"/>
          <w:numId w:val="3"/>
        </w:numPr>
        <w:spacing w:line="240" w:lineRule="auto"/>
        <w:ind w:left="714" w:hanging="357"/>
      </w:pPr>
      <w:r w:rsidRPr="00E93562">
        <w:t>Explore Power BI dashboards for in-depth visual representation.</w:t>
      </w:r>
    </w:p>
    <w:p w14:paraId="1DC4C648" w14:textId="78135310" w:rsidR="00095BE0" w:rsidRPr="00095BE0" w:rsidRDefault="00E93562" w:rsidP="00095BE0">
      <w:pPr>
        <w:numPr>
          <w:ilvl w:val="0"/>
          <w:numId w:val="3"/>
        </w:numPr>
        <w:spacing w:line="240" w:lineRule="auto"/>
        <w:ind w:left="714" w:hanging="357"/>
      </w:pPr>
      <w:proofErr w:type="spellStart"/>
      <w:r w:rsidRPr="00E93562">
        <w:t>Analyze</w:t>
      </w:r>
      <w:proofErr w:type="spellEnd"/>
      <w:r w:rsidRPr="00E93562">
        <w:t xml:space="preserve"> top/worst performing stocks, sector trends, and volatility directly from dashboards.</w:t>
      </w:r>
    </w:p>
    <w:p w14:paraId="30DAE899" w14:textId="77777777" w:rsidR="00095BE0" w:rsidRDefault="00095BE0" w:rsidP="00D5662A">
      <w:pPr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en-IN"/>
          <w14:ligatures w14:val="none"/>
        </w:rPr>
      </w:pPr>
    </w:p>
    <w:p w14:paraId="7E10529B" w14:textId="18668A78" w:rsidR="00D5662A" w:rsidRPr="00E93562" w:rsidRDefault="00D5662A" w:rsidP="00D5662A">
      <w:pPr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en-IN"/>
          <w14:ligatures w14:val="none"/>
        </w:rPr>
      </w:pPr>
      <w:r w:rsidRPr="00D5662A"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en-IN"/>
          <w14:ligatures w14:val="none"/>
        </w:rPr>
        <w:t>Project Flow</w:t>
      </w:r>
    </w:p>
    <w:tbl>
      <w:tblPr>
        <w:tblW w:w="8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6"/>
        <w:gridCol w:w="2552"/>
        <w:gridCol w:w="3882"/>
      </w:tblGrid>
      <w:tr w:rsidR="00D5662A" w:rsidRPr="00D5662A" w14:paraId="62D02947" w14:textId="77777777" w:rsidTr="00D5662A">
        <w:trPr>
          <w:trHeight w:val="296"/>
        </w:trPr>
        <w:tc>
          <w:tcPr>
            <w:tcW w:w="2546" w:type="dxa"/>
            <w:shd w:val="clear" w:color="auto" w:fill="BFBFBF" w:themeFill="background1" w:themeFillShade="BF"/>
            <w:noWrap/>
            <w:vAlign w:val="bottom"/>
            <w:hideMark/>
          </w:tcPr>
          <w:p w14:paraId="552B13B3" w14:textId="77777777" w:rsidR="00D5662A" w:rsidRPr="00D5662A" w:rsidRDefault="00D5662A" w:rsidP="00D566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566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Step</w:t>
            </w:r>
          </w:p>
        </w:tc>
        <w:tc>
          <w:tcPr>
            <w:tcW w:w="2552" w:type="dxa"/>
            <w:shd w:val="clear" w:color="auto" w:fill="BFBFBF" w:themeFill="background1" w:themeFillShade="BF"/>
            <w:noWrap/>
            <w:vAlign w:val="bottom"/>
            <w:hideMark/>
          </w:tcPr>
          <w:p w14:paraId="709FA7B8" w14:textId="77777777" w:rsidR="00D5662A" w:rsidRPr="00D5662A" w:rsidRDefault="00D5662A" w:rsidP="00D566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566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Tool/Component</w:t>
            </w:r>
          </w:p>
        </w:tc>
        <w:tc>
          <w:tcPr>
            <w:tcW w:w="3882" w:type="dxa"/>
            <w:shd w:val="clear" w:color="auto" w:fill="BFBFBF" w:themeFill="background1" w:themeFillShade="BF"/>
            <w:noWrap/>
            <w:vAlign w:val="bottom"/>
            <w:hideMark/>
          </w:tcPr>
          <w:p w14:paraId="37F23B0D" w14:textId="77777777" w:rsidR="00D5662A" w:rsidRPr="00D5662A" w:rsidRDefault="00D5662A" w:rsidP="00D566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566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Purpose</w:t>
            </w:r>
          </w:p>
        </w:tc>
      </w:tr>
      <w:tr w:rsidR="00D5662A" w:rsidRPr="00D5662A" w14:paraId="7CFE9939" w14:textId="77777777" w:rsidTr="00D5662A">
        <w:trPr>
          <w:trHeight w:val="296"/>
        </w:trPr>
        <w:tc>
          <w:tcPr>
            <w:tcW w:w="2546" w:type="dxa"/>
            <w:noWrap/>
            <w:vAlign w:val="bottom"/>
            <w:hideMark/>
          </w:tcPr>
          <w:p w14:paraId="66CC748A" w14:textId="77777777" w:rsidR="00D5662A" w:rsidRPr="00D5662A" w:rsidRDefault="00D5662A" w:rsidP="00D56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566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Data Cleaning</w:t>
            </w:r>
          </w:p>
        </w:tc>
        <w:tc>
          <w:tcPr>
            <w:tcW w:w="2552" w:type="dxa"/>
            <w:noWrap/>
            <w:vAlign w:val="bottom"/>
            <w:hideMark/>
          </w:tcPr>
          <w:p w14:paraId="4C9FB39D" w14:textId="77777777" w:rsidR="00D5662A" w:rsidRPr="00D5662A" w:rsidRDefault="00D5662A" w:rsidP="00D56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566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Python, pandas</w:t>
            </w:r>
          </w:p>
        </w:tc>
        <w:tc>
          <w:tcPr>
            <w:tcW w:w="3882" w:type="dxa"/>
            <w:noWrap/>
            <w:vAlign w:val="bottom"/>
            <w:hideMark/>
          </w:tcPr>
          <w:p w14:paraId="25BA73F1" w14:textId="77777777" w:rsidR="00D5662A" w:rsidRPr="00D5662A" w:rsidRDefault="00D5662A" w:rsidP="00D56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566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Preprocess and validate</w:t>
            </w:r>
          </w:p>
        </w:tc>
      </w:tr>
      <w:tr w:rsidR="00D5662A" w:rsidRPr="00D5662A" w14:paraId="0E53871A" w14:textId="77777777" w:rsidTr="00D5662A">
        <w:trPr>
          <w:trHeight w:val="296"/>
        </w:trPr>
        <w:tc>
          <w:tcPr>
            <w:tcW w:w="2546" w:type="dxa"/>
            <w:noWrap/>
            <w:vAlign w:val="bottom"/>
            <w:hideMark/>
          </w:tcPr>
          <w:p w14:paraId="4E491425" w14:textId="77777777" w:rsidR="00D5662A" w:rsidRPr="00D5662A" w:rsidRDefault="00D5662A" w:rsidP="00D56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566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Database Storage</w:t>
            </w:r>
          </w:p>
        </w:tc>
        <w:tc>
          <w:tcPr>
            <w:tcW w:w="2552" w:type="dxa"/>
            <w:noWrap/>
            <w:vAlign w:val="bottom"/>
            <w:hideMark/>
          </w:tcPr>
          <w:p w14:paraId="6496B3C5" w14:textId="77777777" w:rsidR="00D5662A" w:rsidRPr="00D5662A" w:rsidRDefault="00D5662A" w:rsidP="00D56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566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MySQL/PostgreSQL</w:t>
            </w:r>
          </w:p>
        </w:tc>
        <w:tc>
          <w:tcPr>
            <w:tcW w:w="3882" w:type="dxa"/>
            <w:noWrap/>
            <w:vAlign w:val="bottom"/>
            <w:hideMark/>
          </w:tcPr>
          <w:p w14:paraId="047B6EBA" w14:textId="77777777" w:rsidR="00D5662A" w:rsidRPr="00D5662A" w:rsidRDefault="00D5662A" w:rsidP="00D56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566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Store clean market data</w:t>
            </w:r>
          </w:p>
        </w:tc>
      </w:tr>
      <w:tr w:rsidR="00D5662A" w:rsidRPr="00D5662A" w14:paraId="09D525E8" w14:textId="77777777" w:rsidTr="00D5662A">
        <w:trPr>
          <w:trHeight w:val="296"/>
        </w:trPr>
        <w:tc>
          <w:tcPr>
            <w:tcW w:w="2546" w:type="dxa"/>
            <w:noWrap/>
            <w:vAlign w:val="bottom"/>
            <w:hideMark/>
          </w:tcPr>
          <w:p w14:paraId="3572A665" w14:textId="77777777" w:rsidR="00D5662A" w:rsidRPr="00D5662A" w:rsidRDefault="00D5662A" w:rsidP="00D56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566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Data Analysis</w:t>
            </w:r>
          </w:p>
        </w:tc>
        <w:tc>
          <w:tcPr>
            <w:tcW w:w="2552" w:type="dxa"/>
            <w:noWrap/>
            <w:vAlign w:val="bottom"/>
            <w:hideMark/>
          </w:tcPr>
          <w:p w14:paraId="0A664224" w14:textId="77777777" w:rsidR="00D5662A" w:rsidRPr="00D5662A" w:rsidRDefault="00D5662A" w:rsidP="00D56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566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Python scripts</w:t>
            </w:r>
          </w:p>
        </w:tc>
        <w:tc>
          <w:tcPr>
            <w:tcW w:w="3882" w:type="dxa"/>
            <w:noWrap/>
            <w:vAlign w:val="bottom"/>
            <w:hideMark/>
          </w:tcPr>
          <w:p w14:paraId="10042391" w14:textId="77777777" w:rsidR="00D5662A" w:rsidRPr="00D5662A" w:rsidRDefault="00D5662A" w:rsidP="00D56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566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Compute metrics &amp; aggregations</w:t>
            </w:r>
          </w:p>
        </w:tc>
      </w:tr>
      <w:tr w:rsidR="00D5662A" w:rsidRPr="00D5662A" w14:paraId="0BF2BE3B" w14:textId="77777777" w:rsidTr="00D5662A">
        <w:trPr>
          <w:trHeight w:val="296"/>
        </w:trPr>
        <w:tc>
          <w:tcPr>
            <w:tcW w:w="2546" w:type="dxa"/>
            <w:noWrap/>
            <w:vAlign w:val="bottom"/>
            <w:hideMark/>
          </w:tcPr>
          <w:p w14:paraId="511BD98C" w14:textId="77777777" w:rsidR="00D5662A" w:rsidRPr="00D5662A" w:rsidRDefault="00D5662A" w:rsidP="00D56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566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Real-Time Dashboard</w:t>
            </w:r>
          </w:p>
        </w:tc>
        <w:tc>
          <w:tcPr>
            <w:tcW w:w="2552" w:type="dxa"/>
            <w:noWrap/>
            <w:vAlign w:val="bottom"/>
            <w:hideMark/>
          </w:tcPr>
          <w:p w14:paraId="3475A667" w14:textId="77777777" w:rsidR="00D5662A" w:rsidRPr="00D5662A" w:rsidRDefault="00D5662A" w:rsidP="00D56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566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Streamlit</w:t>
            </w:r>
            <w:proofErr w:type="spellEnd"/>
          </w:p>
        </w:tc>
        <w:tc>
          <w:tcPr>
            <w:tcW w:w="3882" w:type="dxa"/>
            <w:noWrap/>
            <w:vAlign w:val="bottom"/>
            <w:hideMark/>
          </w:tcPr>
          <w:p w14:paraId="207D8F64" w14:textId="77777777" w:rsidR="00D5662A" w:rsidRPr="00D5662A" w:rsidRDefault="00D5662A" w:rsidP="00D56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566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User interaction and exploration</w:t>
            </w:r>
          </w:p>
        </w:tc>
      </w:tr>
      <w:tr w:rsidR="00D5662A" w:rsidRPr="00D5662A" w14:paraId="0BA2E3E1" w14:textId="77777777" w:rsidTr="00D5662A">
        <w:trPr>
          <w:trHeight w:val="296"/>
        </w:trPr>
        <w:tc>
          <w:tcPr>
            <w:tcW w:w="2546" w:type="dxa"/>
            <w:noWrap/>
            <w:vAlign w:val="bottom"/>
            <w:hideMark/>
          </w:tcPr>
          <w:p w14:paraId="7A789B2C" w14:textId="77777777" w:rsidR="00D5662A" w:rsidRPr="00D5662A" w:rsidRDefault="00D5662A" w:rsidP="00D56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566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 Dashboard</w:t>
            </w:r>
          </w:p>
        </w:tc>
        <w:tc>
          <w:tcPr>
            <w:tcW w:w="2552" w:type="dxa"/>
            <w:noWrap/>
            <w:vAlign w:val="bottom"/>
            <w:hideMark/>
          </w:tcPr>
          <w:p w14:paraId="7FE5DA98" w14:textId="77777777" w:rsidR="00D5662A" w:rsidRPr="00D5662A" w:rsidRDefault="00D5662A" w:rsidP="00D56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566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Power BI</w:t>
            </w:r>
          </w:p>
        </w:tc>
        <w:tc>
          <w:tcPr>
            <w:tcW w:w="3882" w:type="dxa"/>
            <w:noWrap/>
            <w:vAlign w:val="bottom"/>
            <w:hideMark/>
          </w:tcPr>
          <w:p w14:paraId="300003EA" w14:textId="77777777" w:rsidR="00D5662A" w:rsidRPr="00D5662A" w:rsidRDefault="00D5662A" w:rsidP="00D56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566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Advanced visualization</w:t>
            </w:r>
          </w:p>
        </w:tc>
      </w:tr>
    </w:tbl>
    <w:p w14:paraId="26D72846" w14:textId="77777777" w:rsidR="00066FD8" w:rsidRPr="00066FD8" w:rsidRDefault="00066FD8" w:rsidP="00D5662A">
      <w:pPr>
        <w:rPr>
          <w:sz w:val="28"/>
          <w:szCs w:val="28"/>
        </w:rPr>
      </w:pPr>
    </w:p>
    <w:p w14:paraId="3CB9593D" w14:textId="77777777" w:rsidR="001A1CB9" w:rsidRDefault="001A1CB9"/>
    <w:sectPr w:rsidR="001A1CB9" w:rsidSect="00095BE0">
      <w:pgSz w:w="11906" w:h="16838"/>
      <w:pgMar w:top="1135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2046E"/>
    <w:multiLevelType w:val="multilevel"/>
    <w:tmpl w:val="4C96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8D5A33"/>
    <w:multiLevelType w:val="multilevel"/>
    <w:tmpl w:val="20FE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223088"/>
    <w:multiLevelType w:val="hybridMultilevel"/>
    <w:tmpl w:val="15D256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BD04F2"/>
    <w:multiLevelType w:val="multilevel"/>
    <w:tmpl w:val="B3E8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2778408">
    <w:abstractNumId w:val="1"/>
  </w:num>
  <w:num w:numId="2" w16cid:durableId="1801723615">
    <w:abstractNumId w:val="2"/>
  </w:num>
  <w:num w:numId="3" w16cid:durableId="697855094">
    <w:abstractNumId w:val="3"/>
  </w:num>
  <w:num w:numId="4" w16cid:durableId="1032150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6F"/>
    <w:rsid w:val="00066FD8"/>
    <w:rsid w:val="00095BE0"/>
    <w:rsid w:val="001A1CB9"/>
    <w:rsid w:val="00AA181E"/>
    <w:rsid w:val="00C12DB5"/>
    <w:rsid w:val="00C7556F"/>
    <w:rsid w:val="00D5662A"/>
    <w:rsid w:val="00E93562"/>
    <w:rsid w:val="00EA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B8796"/>
  <w15:chartTrackingRefBased/>
  <w15:docId w15:val="{99AA8D09-9F9D-4901-A2A8-4321E9DFA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5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5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5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5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5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5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5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5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5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5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55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5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5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5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5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5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5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5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5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5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5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5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5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5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5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5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5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5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Sivaraj</dc:creator>
  <cp:keywords/>
  <dc:description/>
  <cp:lastModifiedBy>Ramesh Sivaraj</cp:lastModifiedBy>
  <cp:revision>4</cp:revision>
  <dcterms:created xsi:type="dcterms:W3CDTF">2025-10-27T05:08:00Z</dcterms:created>
  <dcterms:modified xsi:type="dcterms:W3CDTF">2025-10-27T05:33:00Z</dcterms:modified>
</cp:coreProperties>
</file>