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Testing document for MS Decom activities 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Project: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z2f81_wpfis </w:t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System : xFE</w:t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CD: 151938.</w:t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Transport request: DFEK962733</w:t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—---------------------------------------------------------------------------------------------------------------------------------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myComp =&gt; Manage CFolder</w:t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Testing the changes in Fiori Development system. Opening the tile from Fiori launchpad.</w:t>
      </w:r>
    </w:p>
    <w:p w:rsidR="00000000" w:rsidDel="00000000" w:rsidP="00000000" w:rsidRDefault="00000000" w:rsidRPr="00000000" w14:paraId="0000000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5943600" cy="15748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Search the data by using any filter values. Once results got fetched into table then click on the Export to my Drive button to export. </w:t>
      </w:r>
    </w:p>
    <w:p w:rsidR="00000000" w:rsidDel="00000000" w:rsidP="00000000" w:rsidRDefault="00000000" w:rsidRPr="00000000" w14:paraId="0000000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5943600" cy="17907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Below is the data exported successfully into gsheet. </w:t>
      </w:r>
    </w:p>
    <w:p w:rsidR="00000000" w:rsidDel="00000000" w:rsidP="00000000" w:rsidRDefault="00000000" w:rsidRPr="00000000" w14:paraId="0000000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5943600" cy="1333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myComp =&gt; Manage QIR</w:t>
      </w:r>
    </w:p>
    <w:p w:rsidR="00000000" w:rsidDel="00000000" w:rsidP="00000000" w:rsidRDefault="00000000" w:rsidRPr="00000000" w14:paraId="00000012">
      <w:pPr>
        <w:ind w:left="0" w:firstLine="0"/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Testing in Fiori Dev system. </w:t>
      </w:r>
    </w:p>
    <w:p w:rsidR="00000000" w:rsidDel="00000000" w:rsidP="00000000" w:rsidRDefault="00000000" w:rsidRPr="00000000" w14:paraId="00000014">
      <w:pPr>
        <w:ind w:left="0" w:firstLine="0"/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17272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Search data by using any filters in fiori launchpad application and click on the Export to my Drive button. </w:t>
      </w:r>
    </w:p>
    <w:p w:rsidR="00000000" w:rsidDel="00000000" w:rsidP="00000000" w:rsidRDefault="00000000" w:rsidRPr="00000000" w14:paraId="00000017">
      <w:pPr>
        <w:ind w:left="0" w:firstLine="0"/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2959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Below is the data successfully exported into gsheet.</w:t>
      </w:r>
    </w:p>
    <w:p w:rsidR="00000000" w:rsidDel="00000000" w:rsidP="00000000" w:rsidRDefault="00000000" w:rsidRPr="00000000" w14:paraId="0000001B">
      <w:pPr>
        <w:ind w:left="0" w:firstLine="0"/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34417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color w:val="073763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myComp =&gt; T2DD</w:t>
      </w:r>
    </w:p>
    <w:p w:rsidR="00000000" w:rsidDel="00000000" w:rsidP="00000000" w:rsidRDefault="00000000" w:rsidRPr="00000000" w14:paraId="0000001F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Testing the application in Development Fiori launchpad by opening the respective tile. </w:t>
      </w:r>
    </w:p>
    <w:p w:rsidR="00000000" w:rsidDel="00000000" w:rsidP="00000000" w:rsidRDefault="00000000" w:rsidRPr="00000000" w14:paraId="00000021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18415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Fetch the data by using Search action and table will get populated with the data based on the selection criteria. </w:t>
      </w:r>
    </w:p>
    <w:p w:rsidR="00000000" w:rsidDel="00000000" w:rsidP="00000000" w:rsidRDefault="00000000" w:rsidRPr="00000000" w14:paraId="00000025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Once data retrieved successfully based on the filters, Click on the Export to my Drive button to export the data into gsheet. </w:t>
      </w:r>
    </w:p>
    <w:p w:rsidR="00000000" w:rsidDel="00000000" w:rsidP="00000000" w:rsidRDefault="00000000" w:rsidRPr="00000000" w14:paraId="00000027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2832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Below is the exported gsheet data.</w:t>
      </w:r>
    </w:p>
    <w:p w:rsidR="00000000" w:rsidDel="00000000" w:rsidP="00000000" w:rsidRDefault="00000000" w:rsidRPr="00000000" w14:paraId="0000002A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2997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6253163</wp:posOffset>
          </wp:positionH>
          <wp:positionV relativeFrom="paragraph">
            <wp:posOffset>-23812</wp:posOffset>
          </wp:positionV>
          <wp:extent cx="475488" cy="95250"/>
          <wp:effectExtent b="0" l="0" r="0" t="0"/>
          <wp:wrapSquare wrapText="bothSides" distB="114300" distT="114300" distL="114300" distR="114300"/>
          <wp:docPr id="10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75488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eader" Target="header1.xm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0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