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z_2t65_cslv3ssc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XXXXXXXX.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XXXXXXXX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Open the application from the Fiori launchpad and click on </w:t>
      </w:r>
      <w:r w:rsidDel="00000000" w:rsidR="00000000" w:rsidRPr="00000000">
        <w:rPr>
          <w:b w:val="1"/>
          <w:color w:val="073763"/>
          <w:sz w:val="20"/>
          <w:szCs w:val="20"/>
          <w:highlight w:val="white"/>
          <w:rtl w:val="0"/>
        </w:rPr>
        <w:t xml:space="preserve">Go </w:t>
      </w: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button after entering selection criteria. It will give below results.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color w:val="0854a0"/>
          <w:sz w:val="21"/>
          <w:szCs w:val="21"/>
          <w:highlight w:val="white"/>
        </w:rPr>
        <w:drawing>
          <wp:inline distB="114300" distT="114300" distL="114300" distR="114300">
            <wp:extent cx="5943600" cy="283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color w:val="0854a0"/>
          <w:sz w:val="21"/>
          <w:szCs w:val="21"/>
          <w:highlight w:val="white"/>
        </w:rPr>
        <w:drawing>
          <wp:inline distB="114300" distT="114300" distL="114300" distR="114300">
            <wp:extent cx="5943600" cy="222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0854a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6253163</wp:posOffset>
          </wp:positionH>
          <wp:positionV relativeFrom="paragraph">
            <wp:posOffset>-23812</wp:posOffset>
          </wp:positionV>
          <wp:extent cx="475488" cy="9525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5488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