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C26920" w:rsidRPr="00C26920" w:rsidRDefault="00C26920" w:rsidP="00C26920">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C26920" w:rsidRDefault="00C26920" w:rsidP="006A3CE3">
      <w:pPr>
        <w:pStyle w:val="BodyText"/>
        <w:tabs>
          <w:tab w:val="left" w:pos="-720"/>
          <w:tab w:val="left" w:pos="720"/>
        </w:tabs>
        <w:ind w:left="720" w:hanging="720"/>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lastRenderedPageBreak/>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bookmarkStart w:id="1" w:name="_GoBack"/>
      <w:bookmarkEnd w:id="1"/>
      <w:r w:rsidR="00047840" w:rsidRPr="00047840">
        <w:rPr>
          <w:b/>
          <w:bCs/>
          <w:i/>
          <w:iCs/>
          <w:highlight w:val="yellow"/>
        </w:rPr>
        <w:t>A</w:t>
      </w:r>
      <w:r w:rsidRPr="00047840">
        <w:rPr>
          <w:b/>
          <w:bCs/>
          <w:i/>
          <w:iCs/>
          <w:highlight w:val="yellow"/>
        </w:rPr>
        <w:t>nnex -</w:t>
      </w:r>
      <w:r w:rsidR="00047840" w:rsidRPr="00047840">
        <w:rPr>
          <w:b/>
          <w:bCs/>
          <w:i/>
          <w:iCs/>
          <w:highlight w:val="yellow"/>
        </w:rPr>
        <w:t>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p>
    <w:p w:rsidR="00FD7379" w:rsidRPr="00FD7379" w:rsidRDefault="00FD7379" w:rsidP="00FD7379">
      <w:pPr>
        <w:spacing w:line="288" w:lineRule="auto"/>
        <w:ind w:left="720"/>
        <w:rPr>
          <w:i/>
          <w:iCs/>
        </w:rPr>
      </w:pPr>
      <w:r w:rsidRPr="00FD7379">
        <w:rPr>
          <w:b/>
          <w:i/>
          <w:iCs/>
        </w:rPr>
        <w:t xml:space="preserve">Note: </w:t>
      </w:r>
      <w:r w:rsidR="0021414C">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090"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0451CB">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lastRenderedPageBreak/>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981"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0451CB">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Building Electrician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Junior 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340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110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650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700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135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Telecom Technician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200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175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370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255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265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Village Animal Health Worker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185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210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230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145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85</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420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550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320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color w:val="000000"/>
                <w:lang w:bidi="ne-NP"/>
              </w:rPr>
            </w:pPr>
            <w:r w:rsidRPr="000451CB">
              <w:rPr>
                <w:color w:val="000000"/>
                <w:lang w:bidi="ne-NP"/>
              </w:rPr>
              <w:t>360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color w:val="000000"/>
                <w:lang w:bidi="ne-NP"/>
              </w:rPr>
            </w:pPr>
            <w:r w:rsidRPr="000451CB">
              <w:rPr>
                <w:color w:val="000000"/>
                <w:lang w:bidi="ne-NP"/>
              </w:rPr>
              <w:t> </w:t>
            </w:r>
          </w:p>
        </w:tc>
      </w:tr>
      <w:tr w:rsidR="000451CB" w:rsidRPr="000451CB" w:rsidTr="000451CB">
        <w:trPr>
          <w:trHeight w:val="315"/>
        </w:trPr>
        <w:tc>
          <w:tcPr>
            <w:tcW w:w="523"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0451CB" w:rsidRPr="000451CB" w:rsidRDefault="000451CB"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100</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190</w:t>
            </w:r>
          </w:p>
        </w:tc>
        <w:tc>
          <w:tcPr>
            <w:tcW w:w="981"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right"/>
              <w:rPr>
                <w:b/>
                <w:bCs/>
                <w:color w:val="000000"/>
                <w:lang w:bidi="ne-NP"/>
              </w:rPr>
            </w:pPr>
            <w:r w:rsidRPr="000451CB">
              <w:rPr>
                <w:b/>
                <w:bCs/>
                <w:color w:val="000000"/>
                <w:lang w:bidi="ne-NP"/>
              </w:rPr>
              <w:t>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3195"/>
        <w:gridCol w:w="1123"/>
        <w:gridCol w:w="989"/>
        <w:gridCol w:w="2203"/>
      </w:tblGrid>
      <w:tr w:rsidR="006A3CE3" w:rsidRPr="006E573F" w:rsidTr="006A3CE3">
        <w:tc>
          <w:tcPr>
            <w:tcW w:w="0" w:type="auto"/>
            <w:shd w:val="clear" w:color="auto" w:fill="auto"/>
          </w:tcPr>
          <w:p w:rsidR="006A3CE3" w:rsidRPr="006E573F" w:rsidRDefault="006A3CE3" w:rsidP="0021414C">
            <w:pPr>
              <w:spacing w:line="288" w:lineRule="auto"/>
              <w:jc w:val="center"/>
              <w:rPr>
                <w:b/>
              </w:rPr>
            </w:pPr>
            <w:r w:rsidRPr="006E573F">
              <w:rPr>
                <w:b/>
              </w:rPr>
              <w:t>S. No.</w:t>
            </w:r>
          </w:p>
        </w:tc>
        <w:tc>
          <w:tcPr>
            <w:tcW w:w="0" w:type="auto"/>
          </w:tcPr>
          <w:p w:rsidR="006A3CE3" w:rsidRPr="006E573F" w:rsidRDefault="006A3CE3" w:rsidP="0021414C">
            <w:pPr>
              <w:spacing w:line="288" w:lineRule="auto"/>
              <w:jc w:val="center"/>
              <w:rPr>
                <w:b/>
              </w:rPr>
            </w:pPr>
            <w:r w:rsidRPr="006E573F">
              <w:rPr>
                <w:b/>
              </w:rPr>
              <w:t>Occupation/Trade</w:t>
            </w:r>
          </w:p>
        </w:tc>
        <w:tc>
          <w:tcPr>
            <w:tcW w:w="0" w:type="auto"/>
            <w:shd w:val="clear" w:color="auto" w:fill="auto"/>
          </w:tcPr>
          <w:p w:rsidR="006A3CE3" w:rsidRPr="006E573F" w:rsidRDefault="006A3CE3" w:rsidP="0021414C">
            <w:pPr>
              <w:spacing w:line="288" w:lineRule="auto"/>
              <w:jc w:val="center"/>
              <w:rPr>
                <w:b/>
              </w:rPr>
            </w:pPr>
            <w:r w:rsidRPr="006E573F">
              <w:rPr>
                <w:b/>
              </w:rPr>
              <w:t>Location</w:t>
            </w:r>
          </w:p>
        </w:tc>
        <w:tc>
          <w:tcPr>
            <w:tcW w:w="0" w:type="auto"/>
            <w:shd w:val="clear" w:color="auto" w:fill="auto"/>
          </w:tcPr>
          <w:p w:rsidR="006A3CE3" w:rsidRPr="006E573F" w:rsidRDefault="006A3CE3" w:rsidP="0021414C">
            <w:pPr>
              <w:spacing w:line="288" w:lineRule="auto"/>
              <w:jc w:val="center"/>
              <w:rPr>
                <w:b/>
              </w:rPr>
            </w:pPr>
            <w:r w:rsidRPr="006E573F">
              <w:rPr>
                <w:b/>
              </w:rPr>
              <w:t>District</w:t>
            </w:r>
          </w:p>
        </w:tc>
        <w:tc>
          <w:tcPr>
            <w:tcW w:w="0" w:type="auto"/>
            <w:shd w:val="clear" w:color="auto" w:fill="auto"/>
          </w:tcPr>
          <w:p w:rsidR="006A3CE3" w:rsidRPr="006E573F" w:rsidRDefault="006A3CE3" w:rsidP="0021414C">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1</w:t>
            </w:r>
          </w:p>
        </w:tc>
        <w:tc>
          <w:tcPr>
            <w:tcW w:w="0" w:type="auto"/>
          </w:tcPr>
          <w:p w:rsidR="006A3CE3" w:rsidRPr="006E573F" w:rsidRDefault="00536295" w:rsidP="0021414C">
            <w:pPr>
              <w:spacing w:line="288" w:lineRule="auto"/>
              <w:rPr>
                <w:bCs/>
              </w:rPr>
            </w:pPr>
            <w:r>
              <w:rPr>
                <w:bCs/>
              </w:rPr>
              <w:t>Building Electrician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2</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40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3</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Mugu</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4</w:t>
            </w:r>
          </w:p>
        </w:tc>
        <w:tc>
          <w:tcPr>
            <w:tcW w:w="0" w:type="auto"/>
          </w:tcPr>
          <w:p w:rsidR="006A3CE3" w:rsidRPr="006E573F" w:rsidRDefault="00536295" w:rsidP="0021414C">
            <w:pPr>
              <w:spacing w:line="288" w:lineRule="auto"/>
              <w:rPr>
                <w:bCs/>
              </w:rPr>
            </w:pPr>
            <w:r>
              <w:rPr>
                <w:bCs/>
              </w:rPr>
              <w:t>Junior Plumber</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Banke</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5</w:t>
            </w:r>
          </w:p>
        </w:tc>
        <w:tc>
          <w:tcPr>
            <w:tcW w:w="0" w:type="auto"/>
          </w:tcPr>
          <w:p w:rsidR="006A3CE3" w:rsidRPr="006E573F" w:rsidRDefault="00536295" w:rsidP="0021414C">
            <w:pPr>
              <w:spacing w:line="288" w:lineRule="auto"/>
              <w:rPr>
                <w:bCs/>
              </w:rPr>
            </w:pPr>
            <w:r>
              <w:rPr>
                <w:bCs/>
              </w:rPr>
              <w:t>Mason</w:t>
            </w:r>
          </w:p>
        </w:tc>
        <w:tc>
          <w:tcPr>
            <w:tcW w:w="0" w:type="auto"/>
            <w:shd w:val="clear" w:color="auto" w:fill="auto"/>
          </w:tcPr>
          <w:p w:rsidR="006A3CE3" w:rsidRPr="006E573F" w:rsidRDefault="006A3CE3" w:rsidP="0021414C">
            <w:pPr>
              <w:spacing w:line="288" w:lineRule="auto"/>
              <w:rPr>
                <w:bCs/>
              </w:rPr>
            </w:pPr>
          </w:p>
        </w:tc>
        <w:tc>
          <w:tcPr>
            <w:tcW w:w="0" w:type="auto"/>
            <w:shd w:val="clear" w:color="auto" w:fill="auto"/>
          </w:tcPr>
          <w:p w:rsidR="006A3CE3" w:rsidRPr="006E573F" w:rsidRDefault="00536295" w:rsidP="0021414C">
            <w:pPr>
              <w:spacing w:line="288" w:lineRule="auto"/>
              <w:rPr>
                <w:bCs/>
              </w:rPr>
            </w:pPr>
            <w:proofErr w:type="spellStart"/>
            <w:r>
              <w:rPr>
                <w:bCs/>
              </w:rPr>
              <w:t>Dailekh</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6</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7</w:t>
            </w:r>
          </w:p>
        </w:tc>
        <w:tc>
          <w:tcPr>
            <w:tcW w:w="0" w:type="auto"/>
          </w:tcPr>
          <w:p w:rsidR="00536295" w:rsidRDefault="00536295" w:rsidP="0021414C">
            <w:pPr>
              <w:spacing w:line="288" w:lineRule="auto"/>
              <w:rPr>
                <w:bCs/>
              </w:rPr>
            </w:pPr>
            <w:r>
              <w:rPr>
                <w:bCs/>
              </w:rPr>
              <w:t>Mason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Mugu</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8</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Jumla</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9</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Surkhet</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10</w:t>
            </w:r>
          </w:p>
        </w:tc>
        <w:tc>
          <w:tcPr>
            <w:tcW w:w="0" w:type="auto"/>
          </w:tcPr>
          <w:p w:rsidR="00536295" w:rsidRDefault="00536295" w:rsidP="0021414C">
            <w:pPr>
              <w:spacing w:line="288" w:lineRule="auto"/>
              <w:rPr>
                <w:bCs/>
              </w:rPr>
            </w:pPr>
            <w:r>
              <w:rPr>
                <w:bCs/>
              </w:rPr>
              <w:t>Telecom Technician</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Banke</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21414C">
            <w:pPr>
              <w:spacing w:line="288" w:lineRule="auto"/>
              <w:rPr>
                <w:bCs/>
              </w:rPr>
            </w:pPr>
            <w:r>
              <w:rPr>
                <w:bCs/>
              </w:rPr>
              <w:t>11</w:t>
            </w:r>
          </w:p>
        </w:tc>
        <w:tc>
          <w:tcPr>
            <w:tcW w:w="0" w:type="auto"/>
          </w:tcPr>
          <w:p w:rsidR="00536295" w:rsidRDefault="00536295" w:rsidP="0021414C">
            <w:pPr>
              <w:spacing w:line="288" w:lineRule="auto"/>
              <w:rPr>
                <w:bCs/>
              </w:rPr>
            </w:pPr>
            <w:r>
              <w:rPr>
                <w:bCs/>
              </w:rPr>
              <w:t>Village Animal Health Worker</w:t>
            </w:r>
          </w:p>
        </w:tc>
        <w:tc>
          <w:tcPr>
            <w:tcW w:w="0" w:type="auto"/>
            <w:shd w:val="clear" w:color="auto" w:fill="auto"/>
          </w:tcPr>
          <w:p w:rsidR="00536295" w:rsidRPr="006E573F" w:rsidRDefault="00536295" w:rsidP="0021414C">
            <w:pPr>
              <w:spacing w:line="288" w:lineRule="auto"/>
              <w:rPr>
                <w:bCs/>
              </w:rPr>
            </w:pPr>
          </w:p>
        </w:tc>
        <w:tc>
          <w:tcPr>
            <w:tcW w:w="0" w:type="auto"/>
            <w:shd w:val="clear" w:color="auto" w:fill="auto"/>
          </w:tcPr>
          <w:p w:rsidR="00536295" w:rsidRDefault="00536295" w:rsidP="0021414C">
            <w:pPr>
              <w:spacing w:line="288" w:lineRule="auto"/>
              <w:rPr>
                <w:bCs/>
              </w:rPr>
            </w:pPr>
            <w:proofErr w:type="spellStart"/>
            <w:r>
              <w:rPr>
                <w:bCs/>
              </w:rPr>
              <w:t>Dailekh</w:t>
            </w:r>
            <w:proofErr w:type="spellEnd"/>
          </w:p>
        </w:tc>
        <w:tc>
          <w:tcPr>
            <w:tcW w:w="0" w:type="auto"/>
            <w:shd w:val="clear" w:color="auto" w:fill="auto"/>
          </w:tcPr>
          <w:p w:rsidR="00536295" w:rsidRDefault="00536295" w:rsidP="0021414C">
            <w:pPr>
              <w:spacing w:line="288" w:lineRule="auto"/>
              <w:rPr>
                <w:bCs/>
              </w:rPr>
            </w:pPr>
            <w:r>
              <w:rPr>
                <w:bCs/>
              </w:rPr>
              <w:t>20</w:t>
            </w:r>
          </w:p>
        </w:tc>
      </w:tr>
      <w:tr w:rsidR="00536295" w:rsidRPr="006E573F" w:rsidTr="006A3CE3">
        <w:tc>
          <w:tcPr>
            <w:tcW w:w="0" w:type="auto"/>
            <w:shd w:val="clear" w:color="auto" w:fill="auto"/>
          </w:tcPr>
          <w:p w:rsidR="00536295" w:rsidRDefault="00536295" w:rsidP="00536295">
            <w:pPr>
              <w:spacing w:line="288" w:lineRule="auto"/>
              <w:rPr>
                <w:bCs/>
              </w:rPr>
            </w:pPr>
            <w:r>
              <w:rPr>
                <w:bCs/>
              </w:rPr>
              <w:t>12</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Mugu</w:t>
            </w:r>
            <w:proofErr w:type="spellEnd"/>
          </w:p>
        </w:tc>
        <w:tc>
          <w:tcPr>
            <w:tcW w:w="0" w:type="auto"/>
            <w:shd w:val="clear" w:color="auto" w:fill="auto"/>
          </w:tcPr>
          <w:p w:rsidR="00536295" w:rsidRDefault="00536295" w:rsidP="00536295">
            <w:pPr>
              <w:spacing w:line="288" w:lineRule="auto"/>
              <w:rPr>
                <w:bCs/>
              </w:rPr>
            </w:pPr>
            <w:r>
              <w:rPr>
                <w:bCs/>
              </w:rPr>
              <w:t>40</w:t>
            </w:r>
          </w:p>
        </w:tc>
      </w:tr>
      <w:tr w:rsidR="00536295" w:rsidRPr="006E573F" w:rsidTr="006A3CE3">
        <w:tc>
          <w:tcPr>
            <w:tcW w:w="0" w:type="auto"/>
            <w:shd w:val="clear" w:color="auto" w:fill="auto"/>
          </w:tcPr>
          <w:p w:rsidR="00536295" w:rsidRDefault="00536295" w:rsidP="00536295">
            <w:pPr>
              <w:spacing w:line="288" w:lineRule="auto"/>
              <w:rPr>
                <w:bCs/>
              </w:rPr>
            </w:pPr>
            <w:r>
              <w:rPr>
                <w:bCs/>
              </w:rPr>
              <w:t>13</w:t>
            </w:r>
          </w:p>
        </w:tc>
        <w:tc>
          <w:tcPr>
            <w:tcW w:w="0" w:type="auto"/>
          </w:tcPr>
          <w:p w:rsidR="00536295" w:rsidRDefault="00536295" w:rsidP="00536295">
            <w:pPr>
              <w:spacing w:line="288" w:lineRule="auto"/>
              <w:rPr>
                <w:bCs/>
              </w:rPr>
            </w:pPr>
            <w:r>
              <w:rPr>
                <w:bCs/>
              </w:rPr>
              <w:t>Village Animal Health Worker</w:t>
            </w:r>
          </w:p>
        </w:tc>
        <w:tc>
          <w:tcPr>
            <w:tcW w:w="0" w:type="auto"/>
            <w:shd w:val="clear" w:color="auto" w:fill="auto"/>
          </w:tcPr>
          <w:p w:rsidR="00536295" w:rsidRPr="006E573F" w:rsidRDefault="00536295" w:rsidP="00536295">
            <w:pPr>
              <w:spacing w:line="288" w:lineRule="auto"/>
              <w:rPr>
                <w:bCs/>
              </w:rPr>
            </w:pPr>
          </w:p>
        </w:tc>
        <w:tc>
          <w:tcPr>
            <w:tcW w:w="0" w:type="auto"/>
            <w:shd w:val="clear" w:color="auto" w:fill="auto"/>
          </w:tcPr>
          <w:p w:rsidR="00536295" w:rsidRDefault="00536295" w:rsidP="00536295">
            <w:pPr>
              <w:spacing w:line="288" w:lineRule="auto"/>
              <w:rPr>
                <w:bCs/>
              </w:rPr>
            </w:pPr>
            <w:proofErr w:type="spellStart"/>
            <w:r>
              <w:rPr>
                <w:bCs/>
              </w:rPr>
              <w:t>Surkhet</w:t>
            </w:r>
            <w:proofErr w:type="spellEnd"/>
          </w:p>
        </w:tc>
        <w:tc>
          <w:tcPr>
            <w:tcW w:w="0" w:type="auto"/>
            <w:shd w:val="clear" w:color="auto" w:fill="auto"/>
          </w:tcPr>
          <w:p w:rsidR="00536295" w:rsidRDefault="00536295" w:rsidP="00536295">
            <w:pPr>
              <w:spacing w:line="288" w:lineRule="auto"/>
              <w:rPr>
                <w:bCs/>
              </w:rPr>
            </w:pPr>
            <w:r>
              <w:rPr>
                <w:bCs/>
              </w:rPr>
              <w:t>20</w:t>
            </w:r>
          </w:p>
        </w:tc>
      </w:tr>
      <w:tr w:rsidR="00536295" w:rsidRPr="006E573F" w:rsidTr="0021414C">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F564A" w:rsidP="00536295">
            <w:pPr>
              <w:spacing w:line="288" w:lineRule="auto"/>
              <w:rPr>
                <w:b/>
              </w:rPr>
            </w:pPr>
            <w:r>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21414C">
        <w:trPr>
          <w:trHeight w:val="647"/>
          <w:tblHeader/>
        </w:trPr>
        <w:tc>
          <w:tcPr>
            <w:tcW w:w="860" w:type="pct"/>
            <w:tcBorders>
              <w:bottom w:val="single" w:sz="4" w:space="0" w:color="auto"/>
            </w:tcBorders>
            <w:shd w:val="pct25" w:color="auto" w:fill="auto"/>
            <w:vAlign w:val="center"/>
          </w:tcPr>
          <w:p w:rsidR="006A3CE3" w:rsidRPr="006E573F" w:rsidRDefault="006A3CE3" w:rsidP="0021414C">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21414C">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21414C">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21414C">
            <w:pPr>
              <w:spacing w:line="288" w:lineRule="auto"/>
              <w:jc w:val="center"/>
              <w:rPr>
                <w:b/>
              </w:rPr>
            </w:pPr>
            <w:r w:rsidRPr="006E573F">
              <w:rPr>
                <w:b/>
                <w:sz w:val="22"/>
                <w:szCs w:val="22"/>
              </w:rPr>
              <w:t>Self-</w:t>
            </w:r>
          </w:p>
          <w:p w:rsidR="006A3CE3" w:rsidRPr="006E573F" w:rsidRDefault="006A3CE3" w:rsidP="0021414C">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21414C">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21414C">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21414C">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21414C">
            <w:pPr>
              <w:spacing w:line="288" w:lineRule="auto"/>
              <w:jc w:val="center"/>
              <w:rPr>
                <w:b/>
              </w:rPr>
            </w:pPr>
            <w:r w:rsidRPr="006E573F">
              <w:rPr>
                <w:b/>
                <w:sz w:val="22"/>
                <w:szCs w:val="22"/>
              </w:rPr>
              <w:t>Total</w:t>
            </w:r>
          </w:p>
        </w:tc>
      </w:tr>
      <w:tr w:rsidR="00DB6416" w:rsidRPr="006E573F" w:rsidTr="0021414C">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21414C">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21414C">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21414C">
        <w:trPr>
          <w:trHeight w:val="296"/>
        </w:trPr>
        <w:tc>
          <w:tcPr>
            <w:tcW w:w="311" w:type="pct"/>
          </w:tcPr>
          <w:p w:rsidR="006A3CE3" w:rsidRPr="006E573F" w:rsidRDefault="006A3CE3" w:rsidP="0021414C">
            <w:pPr>
              <w:spacing w:line="288" w:lineRule="auto"/>
              <w:jc w:val="center"/>
              <w:rPr>
                <w:b/>
              </w:rPr>
            </w:pPr>
            <w:r w:rsidRPr="006E573F">
              <w:rPr>
                <w:b/>
              </w:rPr>
              <w:t>SN</w:t>
            </w:r>
          </w:p>
        </w:tc>
        <w:tc>
          <w:tcPr>
            <w:tcW w:w="1256" w:type="pct"/>
          </w:tcPr>
          <w:p w:rsidR="006A3CE3" w:rsidRPr="006E573F" w:rsidRDefault="006A3CE3" w:rsidP="0021414C">
            <w:pPr>
              <w:spacing w:line="288" w:lineRule="auto"/>
              <w:jc w:val="center"/>
              <w:rPr>
                <w:b/>
              </w:rPr>
            </w:pPr>
            <w:r w:rsidRPr="006E573F">
              <w:rPr>
                <w:b/>
              </w:rPr>
              <w:t>Name of Employer's firm</w:t>
            </w:r>
          </w:p>
        </w:tc>
        <w:tc>
          <w:tcPr>
            <w:tcW w:w="612" w:type="pct"/>
          </w:tcPr>
          <w:p w:rsidR="006A3CE3" w:rsidRPr="006E573F" w:rsidRDefault="006A3CE3" w:rsidP="0021414C">
            <w:pPr>
              <w:spacing w:line="288" w:lineRule="auto"/>
              <w:jc w:val="center"/>
              <w:rPr>
                <w:b/>
              </w:rPr>
            </w:pPr>
            <w:r w:rsidRPr="006E573F">
              <w:rPr>
                <w:b/>
              </w:rPr>
              <w:t>Address</w:t>
            </w:r>
          </w:p>
        </w:tc>
        <w:tc>
          <w:tcPr>
            <w:tcW w:w="840" w:type="pct"/>
            <w:shd w:val="clear" w:color="auto" w:fill="auto"/>
          </w:tcPr>
          <w:p w:rsidR="006A3CE3" w:rsidRPr="006E573F" w:rsidRDefault="006A3CE3" w:rsidP="0021414C">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21414C">
            <w:pPr>
              <w:spacing w:line="288" w:lineRule="auto"/>
              <w:jc w:val="center"/>
              <w:rPr>
                <w:b/>
              </w:rPr>
            </w:pPr>
            <w:r w:rsidRPr="006E573F">
              <w:rPr>
                <w:b/>
              </w:rPr>
              <w:t>Contact Number</w:t>
            </w:r>
          </w:p>
        </w:tc>
        <w:tc>
          <w:tcPr>
            <w:tcW w:w="1293" w:type="pct"/>
          </w:tcPr>
          <w:p w:rsidR="006A3CE3" w:rsidRPr="006E573F" w:rsidRDefault="006A3CE3" w:rsidP="0021414C">
            <w:pPr>
              <w:spacing w:line="288" w:lineRule="auto"/>
              <w:jc w:val="center"/>
              <w:rPr>
                <w:b/>
              </w:rPr>
            </w:pPr>
            <w:r w:rsidRPr="006E573F">
              <w:rPr>
                <w:b/>
              </w:rPr>
              <w:t>Number of people to be employed</w:t>
            </w:r>
          </w:p>
          <w:p w:rsidR="006A3CE3" w:rsidRPr="006E573F" w:rsidRDefault="006A3CE3" w:rsidP="0021414C">
            <w:pPr>
              <w:spacing w:line="288" w:lineRule="auto"/>
              <w:jc w:val="center"/>
              <w:rPr>
                <w:b/>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1</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lastRenderedPageBreak/>
              <w:t>2</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3</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4</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21414C">
            <w:pPr>
              <w:spacing w:line="288" w:lineRule="auto"/>
              <w:jc w:val="center"/>
              <w:rPr>
                <w:b/>
                <w:bCs/>
                <w:sz w:val="16"/>
              </w:rPr>
            </w:pPr>
            <w:r w:rsidRPr="006E573F">
              <w:rPr>
                <w:b/>
                <w:bCs/>
                <w:sz w:val="16"/>
              </w:rPr>
              <w:t>S. No.</w:t>
            </w:r>
          </w:p>
        </w:tc>
        <w:tc>
          <w:tcPr>
            <w:tcW w:w="0" w:type="auto"/>
            <w:vAlign w:val="center"/>
          </w:tcPr>
          <w:p w:rsidR="006A3CE3" w:rsidRPr="006E573F" w:rsidRDefault="006A3CE3" w:rsidP="0021414C">
            <w:pPr>
              <w:spacing w:line="288" w:lineRule="auto"/>
              <w:jc w:val="center"/>
              <w:rPr>
                <w:b/>
                <w:bCs/>
              </w:rPr>
            </w:pPr>
            <w:r w:rsidRPr="006E573F">
              <w:rPr>
                <w:b/>
                <w:bCs/>
              </w:rPr>
              <w:t>Support Services</w:t>
            </w:r>
          </w:p>
        </w:tc>
        <w:tc>
          <w:tcPr>
            <w:tcW w:w="0" w:type="auto"/>
            <w:vAlign w:val="center"/>
          </w:tcPr>
          <w:p w:rsidR="006A3CE3" w:rsidRPr="006E573F" w:rsidRDefault="006A3CE3" w:rsidP="0021414C">
            <w:pPr>
              <w:spacing w:line="288" w:lineRule="auto"/>
              <w:jc w:val="center"/>
              <w:rPr>
                <w:b/>
                <w:bCs/>
              </w:rPr>
            </w:pPr>
            <w:r w:rsidRPr="006E573F">
              <w:rPr>
                <w:b/>
                <w:bCs/>
              </w:rPr>
              <w:t>How many (Number)</w:t>
            </w:r>
          </w:p>
        </w:tc>
        <w:tc>
          <w:tcPr>
            <w:tcW w:w="0" w:type="auto"/>
            <w:vAlign w:val="center"/>
          </w:tcPr>
          <w:p w:rsidR="006A3CE3" w:rsidRPr="006E573F" w:rsidRDefault="006A3CE3" w:rsidP="0021414C">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21414C">
            <w:pPr>
              <w:spacing w:line="288" w:lineRule="auto"/>
              <w:jc w:val="center"/>
            </w:pPr>
            <w:r w:rsidRPr="006E573F">
              <w:t>1</w:t>
            </w:r>
          </w:p>
        </w:tc>
        <w:tc>
          <w:tcPr>
            <w:tcW w:w="0" w:type="auto"/>
          </w:tcPr>
          <w:p w:rsidR="006A3CE3" w:rsidRPr="006E573F" w:rsidRDefault="006A3CE3" w:rsidP="0021414C">
            <w:pPr>
              <w:spacing w:line="288" w:lineRule="auto"/>
            </w:pPr>
            <w:r w:rsidRPr="006E573F">
              <w:t>Business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21414C">
            <w:pPr>
              <w:spacing w:line="288" w:lineRule="auto"/>
              <w:jc w:val="center"/>
            </w:pPr>
            <w:r w:rsidRPr="006E573F">
              <w:t>2</w:t>
            </w:r>
          </w:p>
        </w:tc>
        <w:tc>
          <w:tcPr>
            <w:tcW w:w="0" w:type="auto"/>
          </w:tcPr>
          <w:p w:rsidR="006A3CE3" w:rsidRPr="006E573F" w:rsidRDefault="006A3CE3" w:rsidP="0021414C">
            <w:pPr>
              <w:spacing w:line="288" w:lineRule="auto"/>
            </w:pPr>
            <w:r w:rsidRPr="006E573F">
              <w:t>Linkage with bigger/small/Cottage industries</w:t>
            </w:r>
          </w:p>
        </w:tc>
        <w:tc>
          <w:tcPr>
            <w:tcW w:w="0" w:type="auto"/>
          </w:tcPr>
          <w:p w:rsidR="006A3CE3" w:rsidRPr="006E573F" w:rsidRDefault="00C55D00" w:rsidP="0021414C">
            <w:pPr>
              <w:spacing w:line="288" w:lineRule="auto"/>
            </w:pPr>
            <w:r>
              <w:t>150</w:t>
            </w:r>
          </w:p>
        </w:tc>
        <w:tc>
          <w:tcPr>
            <w:tcW w:w="0" w:type="auto"/>
          </w:tcPr>
          <w:p w:rsidR="006A3CE3" w:rsidRPr="006E573F" w:rsidRDefault="006A3CE3" w:rsidP="0021414C">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21414C">
            <w:pPr>
              <w:spacing w:line="288" w:lineRule="auto"/>
              <w:jc w:val="center"/>
            </w:pPr>
            <w:r w:rsidRPr="006E573F">
              <w:t>3</w:t>
            </w:r>
          </w:p>
        </w:tc>
        <w:tc>
          <w:tcPr>
            <w:tcW w:w="0" w:type="auto"/>
          </w:tcPr>
          <w:p w:rsidR="006A3CE3" w:rsidRPr="006E573F" w:rsidRDefault="006A3CE3" w:rsidP="0021414C">
            <w:pPr>
              <w:spacing w:line="288" w:lineRule="auto"/>
            </w:pPr>
            <w:r w:rsidRPr="006E573F">
              <w:t>Life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21414C">
            <w:pPr>
              <w:spacing w:line="288" w:lineRule="auto"/>
              <w:jc w:val="center"/>
            </w:pPr>
            <w:r w:rsidRPr="006E573F">
              <w:t>4</w:t>
            </w:r>
          </w:p>
        </w:tc>
        <w:tc>
          <w:tcPr>
            <w:tcW w:w="0" w:type="auto"/>
          </w:tcPr>
          <w:p w:rsidR="006A3CE3" w:rsidRPr="006E573F" w:rsidRDefault="006A3CE3" w:rsidP="0021414C">
            <w:pPr>
              <w:spacing w:line="288" w:lineRule="auto"/>
            </w:pPr>
            <w:r w:rsidRPr="006E573F">
              <w:t>Follow up support</w:t>
            </w:r>
          </w:p>
        </w:tc>
        <w:tc>
          <w:tcPr>
            <w:tcW w:w="0" w:type="auto"/>
          </w:tcPr>
          <w:p w:rsidR="006A3CE3" w:rsidRPr="006E573F" w:rsidRDefault="00C55D00" w:rsidP="0021414C">
            <w:pPr>
              <w:spacing w:line="288" w:lineRule="auto"/>
            </w:pPr>
            <w:r>
              <w:t>200</w:t>
            </w:r>
          </w:p>
        </w:tc>
        <w:tc>
          <w:tcPr>
            <w:tcW w:w="0" w:type="auto"/>
          </w:tcPr>
          <w:p w:rsidR="006A3CE3" w:rsidRPr="006E573F" w:rsidRDefault="006A3CE3" w:rsidP="0021414C">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w:t>
      </w:r>
      <w:r w:rsidR="006A3CE3" w:rsidRPr="003448C1">
        <w:rPr>
          <w:bCs/>
          <w:iCs/>
          <w:szCs w:val="24"/>
        </w:rPr>
        <w:lastRenderedPageBreak/>
        <w:t xml:space="preserve">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w:t>
      </w:r>
      <w:r w:rsidRPr="00513BD5">
        <w:rPr>
          <w:bCs/>
        </w:rPr>
        <w:lastRenderedPageBreak/>
        <w:t xml:space="preserve">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6E573F" w:rsidTr="0021414C">
        <w:trPr>
          <w:trHeight w:val="70"/>
        </w:trPr>
        <w:tc>
          <w:tcPr>
            <w:tcW w:w="2875" w:type="dxa"/>
            <w:shd w:val="clear" w:color="auto" w:fill="auto"/>
          </w:tcPr>
          <w:p w:rsidR="006A3CE3" w:rsidRPr="006E573F" w:rsidRDefault="006A3CE3" w:rsidP="0021414C">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21414C">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3044F7">
        <w:t xml:space="preserve"> </w:t>
      </w:r>
      <w:proofErr w:type="spellStart"/>
      <w:r w:rsidR="003044F7" w:rsidRPr="003044F7">
        <w:rPr>
          <w:highlight w:val="yellow"/>
        </w:rPr>
        <w:t>Suman</w:t>
      </w:r>
      <w:proofErr w:type="spellEnd"/>
      <w:r w:rsidR="003044F7" w:rsidRPr="003044F7">
        <w:rPr>
          <w:highlight w:val="yellow"/>
        </w:rPr>
        <w:t xml:space="preserve"> </w:t>
      </w:r>
      <w:proofErr w:type="spellStart"/>
      <w:r w:rsidR="003044F7" w:rsidRPr="003044F7">
        <w:rPr>
          <w:highlight w:val="yellow"/>
        </w:rPr>
        <w:t>Nath</w:t>
      </w:r>
      <w:proofErr w:type="spellEnd"/>
      <w:r w:rsidR="003044F7" w:rsidRPr="003044F7">
        <w:rPr>
          <w:highlight w:val="yellow"/>
        </w:rPr>
        <w:t xml:space="preserve"> Yogi</w:t>
      </w:r>
    </w:p>
    <w:p w:rsidR="006A3CE3" w:rsidRPr="006E573F" w:rsidRDefault="006A3CE3" w:rsidP="006A3CE3">
      <w:pPr>
        <w:tabs>
          <w:tab w:val="left" w:pos="4140"/>
        </w:tabs>
      </w:pPr>
      <w:r w:rsidRPr="006E573F">
        <w:tab/>
        <w:t xml:space="preserve">      Designation:</w:t>
      </w:r>
      <w:r w:rsidR="003044F7">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3044F7">
        <w:t xml:space="preserve"> 21</w:t>
      </w:r>
      <w:r w:rsidR="003044F7" w:rsidRPr="003044F7">
        <w:rPr>
          <w:vertAlign w:val="superscript"/>
        </w:rPr>
        <w:t>st</w:t>
      </w:r>
      <w:r w:rsidR="003044F7">
        <w:t xml:space="preserve"> Jan 2021</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047840"/>
    <w:rsid w:val="0010151F"/>
    <w:rsid w:val="00170938"/>
    <w:rsid w:val="0021414C"/>
    <w:rsid w:val="00287DC8"/>
    <w:rsid w:val="003044F7"/>
    <w:rsid w:val="003E4390"/>
    <w:rsid w:val="00466EC7"/>
    <w:rsid w:val="00536295"/>
    <w:rsid w:val="005F564A"/>
    <w:rsid w:val="00685D29"/>
    <w:rsid w:val="006A3CE3"/>
    <w:rsid w:val="0070363E"/>
    <w:rsid w:val="00762225"/>
    <w:rsid w:val="00773481"/>
    <w:rsid w:val="00820D36"/>
    <w:rsid w:val="008276E8"/>
    <w:rsid w:val="00A059F7"/>
    <w:rsid w:val="00A90957"/>
    <w:rsid w:val="00A94F00"/>
    <w:rsid w:val="00C26920"/>
    <w:rsid w:val="00C55D00"/>
    <w:rsid w:val="00D055A4"/>
    <w:rsid w:val="00DA7432"/>
    <w:rsid w:val="00DB6416"/>
    <w:rsid w:val="00E10297"/>
    <w:rsid w:val="00E440E8"/>
    <w:rsid w:val="00E64FE4"/>
    <w:rsid w:val="00EA41C1"/>
    <w:rsid w:val="00EE4E38"/>
    <w:rsid w:val="00F11A3F"/>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2021-01-28T05:03:00Z</dcterms:created>
  <dcterms:modified xsi:type="dcterms:W3CDTF">2021-02-06T06:49:00Z</dcterms:modified>
</cp:coreProperties>
</file>