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5ABE" w:rsidRPr="00B45ABE" w:rsidRDefault="00B45ABE" w:rsidP="00B45ABE">
      <w:r w:rsidRPr="00B45ABE">
        <w:t xml:space="preserve">Overview </w:t>
      </w:r>
    </w:p>
    <w:p w:rsidR="00B45ABE" w:rsidRPr="00B45ABE" w:rsidRDefault="00B45ABE" w:rsidP="00B45ABE">
      <w:r w:rsidRPr="00B45ABE">
        <w:t xml:space="preserve">The Department of Artificial Intelligence and Data Science is a unique centre of BIT established in 2020. This Department offers a </w:t>
      </w:r>
      <w:proofErr w:type="gramStart"/>
      <w:r w:rsidRPr="00B45ABE">
        <w:t>4 year</w:t>
      </w:r>
      <w:proofErr w:type="gramEnd"/>
      <w:r w:rsidRPr="00B45ABE">
        <w:t xml:space="preserve"> </w:t>
      </w:r>
      <w:proofErr w:type="spellStart"/>
      <w:r w:rsidRPr="00B45ABE">
        <w:t>B.Tech</w:t>
      </w:r>
      <w:proofErr w:type="spellEnd"/>
      <w:r w:rsidRPr="00B45ABE">
        <w:t xml:space="preserve"> (Artificial Intelligence and Data Science) Programme. It has a heartfelt team of dedicated faculty members with a sound knowledge in various areas and has the state-of-art facilities for various laboratories and supports smart class learning.</w:t>
      </w:r>
    </w:p>
    <w:p w:rsidR="00B45ABE" w:rsidRPr="00B45ABE" w:rsidRDefault="00B45ABE" w:rsidP="00B45ABE">
      <w:r w:rsidRPr="00B45ABE">
        <w:t xml:space="preserve">Vision </w:t>
      </w:r>
    </w:p>
    <w:p w:rsidR="00B45ABE" w:rsidRPr="00B45ABE" w:rsidRDefault="00B45ABE" w:rsidP="00B45ABE">
      <w:r w:rsidRPr="00B45ABE">
        <w:t>To build a conducive academic and research environment to produce competent Professionals to the dynamic needs of the emerging trends in the field of Artificial Intelligence and Data Science.</w:t>
      </w:r>
    </w:p>
    <w:p w:rsidR="00B45ABE" w:rsidRPr="00B45ABE" w:rsidRDefault="00B45ABE" w:rsidP="00B45ABE">
      <w:r w:rsidRPr="00B45ABE">
        <w:t xml:space="preserve">Mission </w:t>
      </w:r>
    </w:p>
    <w:p w:rsidR="00B45ABE" w:rsidRPr="00B45ABE" w:rsidRDefault="00B45ABE" w:rsidP="00B45ABE">
      <w:pPr>
        <w:numPr>
          <w:ilvl w:val="0"/>
          <w:numId w:val="1"/>
        </w:numPr>
      </w:pPr>
      <w:r w:rsidRPr="00B45ABE">
        <w:t>To establish a unique learning environment and to enable the students to face the challenges in Artificial Intelligence and Data Science.</w:t>
      </w:r>
    </w:p>
    <w:p w:rsidR="00B45ABE" w:rsidRPr="00B45ABE" w:rsidRDefault="00B45ABE" w:rsidP="00B45ABE">
      <w:pPr>
        <w:numPr>
          <w:ilvl w:val="0"/>
          <w:numId w:val="1"/>
        </w:numPr>
      </w:pPr>
      <w:r w:rsidRPr="00B45ABE">
        <w:t>To critique the role of information and analytics for a professional career, research activities and consultancy.</w:t>
      </w:r>
    </w:p>
    <w:p w:rsidR="00B45ABE" w:rsidRPr="00B45ABE" w:rsidRDefault="00B45ABE" w:rsidP="00B45ABE">
      <w:pPr>
        <w:numPr>
          <w:ilvl w:val="0"/>
          <w:numId w:val="1"/>
        </w:numPr>
      </w:pPr>
      <w:r w:rsidRPr="00B45ABE">
        <w:t>To produce competent engineers with professional ethics and life skills.</w:t>
      </w:r>
    </w:p>
    <w:p w:rsidR="00B45ABE" w:rsidRPr="00B45ABE" w:rsidRDefault="00B45ABE" w:rsidP="00B45ABE">
      <w:r w:rsidRPr="00B45ABE">
        <w:t xml:space="preserve">Career Opportunities </w:t>
      </w:r>
    </w:p>
    <w:p w:rsidR="00B45ABE" w:rsidRPr="00B45ABE" w:rsidRDefault="00B45ABE" w:rsidP="00B45ABE">
      <w:r w:rsidRPr="00B45ABE">
        <w:t>Our graduates work and intern in a range of jobs in a broad range of fields like Data Scientist, Data architect, BI Developer, Business Analyst, ML Engineer, Robotics Engineer, Healthcare, Insurance, Finance, Marketing sectors Public relations, Social media, Human resources, Education, Nonprofits, and Technology.</w:t>
      </w:r>
    </w:p>
    <w:p w:rsidR="00B45ABE" w:rsidRPr="00B45ABE" w:rsidRDefault="00B45ABE" w:rsidP="00B45ABE">
      <w:r w:rsidRPr="00B45ABE">
        <w:t xml:space="preserve">PEO </w:t>
      </w:r>
    </w:p>
    <w:p w:rsidR="00B45ABE" w:rsidRPr="00B45ABE" w:rsidRDefault="00B45ABE" w:rsidP="00B45ABE">
      <w:pPr>
        <w:numPr>
          <w:ilvl w:val="0"/>
          <w:numId w:val="2"/>
        </w:numPr>
      </w:pPr>
      <w:r w:rsidRPr="00B45ABE">
        <w:t>Competent engineering professionals to use Artificial Intelligence and Data Science to solve engineering problems.</w:t>
      </w:r>
    </w:p>
    <w:p w:rsidR="00B45ABE" w:rsidRPr="00B45ABE" w:rsidRDefault="00B45ABE" w:rsidP="00B45ABE">
      <w:pPr>
        <w:numPr>
          <w:ilvl w:val="0"/>
          <w:numId w:val="2"/>
        </w:numPr>
      </w:pPr>
      <w:r w:rsidRPr="00B45ABE">
        <w:t>Capable of pursuing higher studies and research, with wider opportunities in teaching and innovation.</w:t>
      </w:r>
    </w:p>
    <w:p w:rsidR="00B45ABE" w:rsidRPr="00B45ABE" w:rsidRDefault="00B45ABE" w:rsidP="00B45ABE">
      <w:pPr>
        <w:numPr>
          <w:ilvl w:val="0"/>
          <w:numId w:val="2"/>
        </w:numPr>
      </w:pPr>
      <w:r w:rsidRPr="00B45ABE">
        <w:t>Improve communication skills, follow professional ethics and involve in team work in their profession.</w:t>
      </w:r>
    </w:p>
    <w:p w:rsidR="001A7DC6" w:rsidRDefault="001A7DC6"/>
    <w:sectPr w:rsidR="001A7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96769"/>
    <w:multiLevelType w:val="multilevel"/>
    <w:tmpl w:val="DD94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A10D4"/>
    <w:multiLevelType w:val="multilevel"/>
    <w:tmpl w:val="749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957694">
    <w:abstractNumId w:val="0"/>
  </w:num>
  <w:num w:numId="2" w16cid:durableId="1319310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C6"/>
    <w:rsid w:val="001A7DC6"/>
    <w:rsid w:val="00B45ABE"/>
    <w:rsid w:val="00D81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B93BF-B65F-44B0-9155-08B2746F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D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D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D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D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D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DC6"/>
    <w:rPr>
      <w:rFonts w:eastAsiaTheme="majorEastAsia" w:cstheme="majorBidi"/>
      <w:color w:val="272727" w:themeColor="text1" w:themeTint="D8"/>
    </w:rPr>
  </w:style>
  <w:style w:type="paragraph" w:styleId="Title">
    <w:name w:val="Title"/>
    <w:basedOn w:val="Normal"/>
    <w:next w:val="Normal"/>
    <w:link w:val="TitleChar"/>
    <w:uiPriority w:val="10"/>
    <w:qFormat/>
    <w:rsid w:val="001A7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DC6"/>
    <w:pPr>
      <w:spacing w:before="160"/>
      <w:jc w:val="center"/>
    </w:pPr>
    <w:rPr>
      <w:i/>
      <w:iCs/>
      <w:color w:val="404040" w:themeColor="text1" w:themeTint="BF"/>
    </w:rPr>
  </w:style>
  <w:style w:type="character" w:customStyle="1" w:styleId="QuoteChar">
    <w:name w:val="Quote Char"/>
    <w:basedOn w:val="DefaultParagraphFont"/>
    <w:link w:val="Quote"/>
    <w:uiPriority w:val="29"/>
    <w:rsid w:val="001A7DC6"/>
    <w:rPr>
      <w:i/>
      <w:iCs/>
      <w:color w:val="404040" w:themeColor="text1" w:themeTint="BF"/>
    </w:rPr>
  </w:style>
  <w:style w:type="paragraph" w:styleId="ListParagraph">
    <w:name w:val="List Paragraph"/>
    <w:basedOn w:val="Normal"/>
    <w:uiPriority w:val="34"/>
    <w:qFormat/>
    <w:rsid w:val="001A7DC6"/>
    <w:pPr>
      <w:ind w:left="720"/>
      <w:contextualSpacing/>
    </w:pPr>
  </w:style>
  <w:style w:type="character" w:styleId="IntenseEmphasis">
    <w:name w:val="Intense Emphasis"/>
    <w:basedOn w:val="DefaultParagraphFont"/>
    <w:uiPriority w:val="21"/>
    <w:qFormat/>
    <w:rsid w:val="001A7DC6"/>
    <w:rPr>
      <w:i/>
      <w:iCs/>
      <w:color w:val="2F5496" w:themeColor="accent1" w:themeShade="BF"/>
    </w:rPr>
  </w:style>
  <w:style w:type="paragraph" w:styleId="IntenseQuote">
    <w:name w:val="Intense Quote"/>
    <w:basedOn w:val="Normal"/>
    <w:next w:val="Normal"/>
    <w:link w:val="IntenseQuoteChar"/>
    <w:uiPriority w:val="30"/>
    <w:qFormat/>
    <w:rsid w:val="001A7D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DC6"/>
    <w:rPr>
      <w:i/>
      <w:iCs/>
      <w:color w:val="2F5496" w:themeColor="accent1" w:themeShade="BF"/>
    </w:rPr>
  </w:style>
  <w:style w:type="character" w:styleId="IntenseReference">
    <w:name w:val="Intense Reference"/>
    <w:basedOn w:val="DefaultParagraphFont"/>
    <w:uiPriority w:val="32"/>
    <w:qFormat/>
    <w:rsid w:val="001A7D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2025-10-18T15:07:00Z</dcterms:created>
  <dcterms:modified xsi:type="dcterms:W3CDTF">2025-10-18T15:07:00Z</dcterms:modified>
</cp:coreProperties>
</file>