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54B" w:rsidRPr="00B74E24" w:rsidRDefault="00C94D20">
      <w:pPr>
        <w:rPr>
          <w:b/>
          <w:color w:val="4472C4" w:themeColor="accent1"/>
          <w:sz w:val="48"/>
          <w:szCs w:val="48"/>
          <w:u w:val="single"/>
        </w:rPr>
      </w:pPr>
      <w:r>
        <w:rPr>
          <w:b/>
          <w:color w:val="4472C4" w:themeColor="accent1"/>
          <w:sz w:val="40"/>
          <w:szCs w:val="40"/>
          <w:u w:val="single"/>
        </w:rPr>
        <w:t xml:space="preserve"> </w:t>
      </w:r>
      <w:r w:rsidR="00B01777" w:rsidRPr="00B74E24">
        <w:rPr>
          <w:b/>
          <w:color w:val="4472C4" w:themeColor="accent1"/>
          <w:sz w:val="48"/>
          <w:szCs w:val="48"/>
          <w:u w:val="single"/>
        </w:rPr>
        <w:t>KOMVOS</w:t>
      </w:r>
      <w:r w:rsidR="00B74E24" w:rsidRPr="00B74E24">
        <w:rPr>
          <w:b/>
          <w:color w:val="4472C4" w:themeColor="accent1"/>
          <w:sz w:val="48"/>
          <w:szCs w:val="48"/>
          <w:u w:val="single"/>
        </w:rPr>
        <w:t xml:space="preserve"> Brief Overview</w:t>
      </w:r>
      <w:r w:rsidR="002462CC" w:rsidRPr="00B74E24">
        <w:rPr>
          <w:b/>
          <w:color w:val="4472C4" w:themeColor="accent1"/>
          <w:sz w:val="48"/>
          <w:szCs w:val="48"/>
          <w:u w:val="single"/>
        </w:rPr>
        <w:t>:</w:t>
      </w:r>
    </w:p>
    <w:p w:rsidR="00B01777" w:rsidRPr="00B01777" w:rsidRDefault="00B01777">
      <w:pPr>
        <w:rPr>
          <w:b/>
          <w:sz w:val="32"/>
          <w:szCs w:val="32"/>
        </w:rPr>
      </w:pPr>
      <w:r w:rsidRPr="00B01777">
        <w:rPr>
          <w:b/>
          <w:color w:val="A8D08D" w:themeColor="accent6" w:themeTint="99"/>
          <w:sz w:val="32"/>
          <w:szCs w:val="32"/>
        </w:rPr>
        <w:t>KOMVOS – SDM Console Explained</w:t>
      </w:r>
    </w:p>
    <w:p w:rsidR="00B01777" w:rsidRDefault="00B01777">
      <w:r>
        <w:t>KOMVOS – SDM Console is a Simulation Data Management platform that helps engineers interact, browse, visualize, and handle all data related to CAE analysis, from PDM extractions to simulation runs, key results, and reports.</w:t>
      </w:r>
    </w:p>
    <w:p w:rsidR="00B01777" w:rsidRDefault="00B01777">
      <w:pPr>
        <w:rPr>
          <w:b/>
          <w:color w:val="A8D08D" w:themeColor="accent6" w:themeTint="99"/>
          <w:sz w:val="32"/>
          <w:szCs w:val="32"/>
        </w:rPr>
      </w:pPr>
      <w:r w:rsidRPr="00B01777">
        <w:rPr>
          <w:b/>
          <w:color w:val="A8D08D" w:themeColor="accent6" w:themeTint="99"/>
          <w:sz w:val="32"/>
          <w:szCs w:val="32"/>
        </w:rPr>
        <w:t>Data management takes a front place in simulatio</w:t>
      </w:r>
      <w:bookmarkStart w:id="0" w:name="_GoBack"/>
      <w:bookmarkEnd w:id="0"/>
      <w:r w:rsidRPr="00B01777">
        <w:rPr>
          <w:b/>
          <w:color w:val="A8D08D" w:themeColor="accent6" w:themeTint="99"/>
          <w:sz w:val="32"/>
          <w:szCs w:val="32"/>
        </w:rPr>
        <w:t>n</w:t>
      </w:r>
    </w:p>
    <w:p w:rsidR="00B01777" w:rsidRPr="006E7FF9" w:rsidRDefault="00B01777" w:rsidP="00B01777">
      <w:pPr>
        <w:pStyle w:val="ListParagraph"/>
        <w:numPr>
          <w:ilvl w:val="0"/>
          <w:numId w:val="1"/>
        </w:numPr>
        <w:rPr>
          <w:b/>
          <w:color w:val="A8D08D" w:themeColor="accent6" w:themeTint="99"/>
        </w:rPr>
      </w:pPr>
      <w:r>
        <w:t>engineers consume precious time preparing, communicating, handling, and updating model data and information. This is the result of the continuous upsurge in simulation capabilities and modelling detail that has increased CAE processes’ data intensiveness.</w:t>
      </w:r>
    </w:p>
    <w:p w:rsidR="006E7FF9" w:rsidRPr="006E7FF9" w:rsidRDefault="006E7FF9" w:rsidP="00B01777">
      <w:pPr>
        <w:pStyle w:val="ListParagraph"/>
        <w:numPr>
          <w:ilvl w:val="0"/>
          <w:numId w:val="1"/>
        </w:numPr>
        <w:rPr>
          <w:b/>
          <w:color w:val="A8D08D" w:themeColor="accent6" w:themeTint="99"/>
        </w:rPr>
      </w:pPr>
      <w:r>
        <w:t xml:space="preserve">Different subsystems and simulation models are simultaneously prepared for several </w:t>
      </w:r>
      <w:r w:rsidR="00C812EB">
        <w:t>analyses’</w:t>
      </w:r>
      <w:r>
        <w:t xml:space="preserve"> disciplines, for different product models and configurations.</w:t>
      </w:r>
    </w:p>
    <w:p w:rsidR="006E7FF9" w:rsidRPr="00C94D20" w:rsidRDefault="006E7FF9" w:rsidP="00C94D20">
      <w:pPr>
        <w:pStyle w:val="ListParagraph"/>
        <w:numPr>
          <w:ilvl w:val="0"/>
          <w:numId w:val="1"/>
        </w:numPr>
        <w:rPr>
          <w:b/>
          <w:color w:val="A8D08D" w:themeColor="accent6" w:themeTint="99"/>
        </w:rPr>
      </w:pPr>
      <w:r>
        <w:t>Model parts are continuously corrected and optimized during the successive production phases. Meanwhile, required information resides in numerous different data systems.</w:t>
      </w:r>
    </w:p>
    <w:p w:rsidR="006E7FF9" w:rsidRPr="006E7FF9" w:rsidRDefault="006E7FF9" w:rsidP="006E7FF9">
      <w:pPr>
        <w:rPr>
          <w:b/>
          <w:color w:val="A8D08D" w:themeColor="accent6" w:themeTint="99"/>
          <w:sz w:val="32"/>
          <w:szCs w:val="32"/>
        </w:rPr>
      </w:pPr>
      <w:r w:rsidRPr="006E7FF9">
        <w:rPr>
          <w:b/>
          <w:color w:val="A8D08D" w:themeColor="accent6" w:themeTint="99"/>
          <w:sz w:val="32"/>
          <w:szCs w:val="32"/>
        </w:rPr>
        <w:t>The place where data meet with their stakeholders in simulation</w:t>
      </w:r>
    </w:p>
    <w:p w:rsidR="006E7FF9" w:rsidRPr="006E7FF9" w:rsidRDefault="006E7FF9" w:rsidP="006E7FF9">
      <w:pPr>
        <w:pStyle w:val="ListParagraph"/>
        <w:numPr>
          <w:ilvl w:val="0"/>
          <w:numId w:val="2"/>
        </w:numPr>
        <w:rPr>
          <w:b/>
          <w:color w:val="A8D08D" w:themeColor="accent6" w:themeTint="99"/>
        </w:rPr>
      </w:pPr>
      <w:r>
        <w:t>KOMVOS has been developed after carefully mapping the data processes of customers, to become the central tool for seamless data flow.</w:t>
      </w:r>
    </w:p>
    <w:p w:rsidR="00C812EB" w:rsidRPr="00C94D20" w:rsidRDefault="006E7FF9" w:rsidP="00C812EB">
      <w:pPr>
        <w:pStyle w:val="ListParagraph"/>
        <w:numPr>
          <w:ilvl w:val="0"/>
          <w:numId w:val="2"/>
        </w:numPr>
        <w:rPr>
          <w:b/>
          <w:color w:val="A8D08D" w:themeColor="accent6" w:themeTint="99"/>
        </w:rPr>
      </w:pPr>
      <w:r>
        <w:t>KOMVOS hosts all necessary data processes plugins and serves as a powerful front end for data search, navigation, and information on meta data. It deploys a friendly user interface that integrates a powerful 3D-viewer, and single click actions execution, such as running a batch mesh.</w:t>
      </w:r>
    </w:p>
    <w:p w:rsidR="00C812EB" w:rsidRDefault="00C812EB" w:rsidP="00C812EB">
      <w:pPr>
        <w:rPr>
          <w:b/>
          <w:color w:val="A8D08D" w:themeColor="accent6" w:themeTint="99"/>
          <w:sz w:val="32"/>
          <w:szCs w:val="32"/>
        </w:rPr>
      </w:pPr>
      <w:r w:rsidRPr="00C812EB">
        <w:rPr>
          <w:b/>
          <w:color w:val="A8D08D" w:themeColor="accent6" w:themeTint="99"/>
          <w:sz w:val="32"/>
          <w:szCs w:val="32"/>
        </w:rPr>
        <w:t>How KOMVOS facilitates a simulation analysis process</w:t>
      </w:r>
    </w:p>
    <w:p w:rsidR="00C812EB" w:rsidRPr="00FF685E" w:rsidRDefault="00FF685E" w:rsidP="00FF685E">
      <w:pPr>
        <w:pStyle w:val="ListParagraph"/>
        <w:numPr>
          <w:ilvl w:val="0"/>
          <w:numId w:val="3"/>
        </w:numPr>
        <w:rPr>
          <w:b/>
          <w:color w:val="A8D08D" w:themeColor="accent6" w:themeTint="99"/>
          <w:sz w:val="32"/>
          <w:szCs w:val="32"/>
        </w:rPr>
      </w:pPr>
      <w:r>
        <w:t>In the CAE world, to create a subsystem we need all the parts of the system placed together. Generating this CAE structure is a demanding and error prone task for which the CAD data are properly gathered, placed, and the proper materials are defined, along with the proper connectivity information.</w:t>
      </w:r>
    </w:p>
    <w:p w:rsidR="00FF685E" w:rsidRPr="000A0CD9" w:rsidRDefault="00FF685E" w:rsidP="00FF685E">
      <w:pPr>
        <w:pStyle w:val="ListParagraph"/>
        <w:numPr>
          <w:ilvl w:val="0"/>
          <w:numId w:val="3"/>
        </w:numPr>
        <w:rPr>
          <w:b/>
          <w:color w:val="A8D08D" w:themeColor="accent6" w:themeTint="99"/>
          <w:sz w:val="32"/>
          <w:szCs w:val="32"/>
        </w:rPr>
      </w:pPr>
      <w:r>
        <w:t>Using KOMVOS, you can easily create the CAE structure from a CAD structure having on the one side the full structure and on the other side the view of the model.</w:t>
      </w:r>
    </w:p>
    <w:p w:rsidR="000A0CD9" w:rsidRPr="000A0CD9" w:rsidRDefault="000A0CD9" w:rsidP="00FF685E">
      <w:pPr>
        <w:pStyle w:val="ListParagraph"/>
        <w:numPr>
          <w:ilvl w:val="0"/>
          <w:numId w:val="3"/>
        </w:numPr>
        <w:rPr>
          <w:b/>
          <w:color w:val="A8D08D" w:themeColor="accent6" w:themeTint="99"/>
          <w:sz w:val="32"/>
          <w:szCs w:val="32"/>
        </w:rPr>
      </w:pPr>
      <w:r>
        <w:t>To further facilitate data structuring, KOMVOS offers the capability to identify the common parts in the different variants of the model. This allows you to work on these parts only once.</w:t>
      </w:r>
    </w:p>
    <w:p w:rsidR="000A0CD9" w:rsidRPr="000A0CD9" w:rsidRDefault="000A0CD9" w:rsidP="00FF685E">
      <w:pPr>
        <w:pStyle w:val="ListParagraph"/>
        <w:numPr>
          <w:ilvl w:val="0"/>
          <w:numId w:val="3"/>
        </w:numPr>
        <w:rPr>
          <w:b/>
          <w:color w:val="A8D08D" w:themeColor="accent6" w:themeTint="99"/>
          <w:sz w:val="32"/>
          <w:szCs w:val="32"/>
        </w:rPr>
      </w:pPr>
      <w:r>
        <w:t>To proper assign the correct materials and avoid mistakes, KOMVOS also supports the visual inspection of the material used in each part.</w:t>
      </w:r>
    </w:p>
    <w:p w:rsidR="000A0CD9" w:rsidRPr="000A0CD9" w:rsidRDefault="000A0CD9" w:rsidP="00FF685E">
      <w:pPr>
        <w:pStyle w:val="ListParagraph"/>
        <w:numPr>
          <w:ilvl w:val="0"/>
          <w:numId w:val="3"/>
        </w:numPr>
        <w:rPr>
          <w:b/>
          <w:color w:val="A8D08D" w:themeColor="accent6" w:themeTint="99"/>
          <w:sz w:val="32"/>
          <w:szCs w:val="32"/>
        </w:rPr>
      </w:pPr>
      <w:r>
        <w:t>KOMVOS also offers a visual inspection of the status of the model readiness. For example, parts that do not have the crash representation can be highlighted in a different colour.</w:t>
      </w:r>
    </w:p>
    <w:p w:rsidR="000A0CD9" w:rsidRPr="00DA70F6" w:rsidRDefault="00DA70F6" w:rsidP="00FF685E">
      <w:pPr>
        <w:pStyle w:val="ListParagraph"/>
        <w:numPr>
          <w:ilvl w:val="0"/>
          <w:numId w:val="3"/>
        </w:numPr>
        <w:rPr>
          <w:b/>
          <w:color w:val="A8D08D" w:themeColor="accent6" w:themeTint="99"/>
          <w:sz w:val="32"/>
          <w:szCs w:val="32"/>
        </w:rPr>
      </w:pPr>
      <w:r>
        <w:t>The created files are then sent to the external suppliers for further treatment. Thus, the correct packages have to be created (files, scripts, parameters), and the required tasks for the given data described while avoiding sending double work.</w:t>
      </w:r>
    </w:p>
    <w:p w:rsidR="00DA70F6" w:rsidRPr="00DA70F6" w:rsidRDefault="00DA70F6" w:rsidP="00FF685E">
      <w:pPr>
        <w:pStyle w:val="ListParagraph"/>
        <w:numPr>
          <w:ilvl w:val="0"/>
          <w:numId w:val="3"/>
        </w:numPr>
        <w:rPr>
          <w:b/>
          <w:color w:val="A8D08D" w:themeColor="accent6" w:themeTint="99"/>
          <w:sz w:val="32"/>
          <w:szCs w:val="32"/>
        </w:rPr>
      </w:pPr>
      <w:r>
        <w:lastRenderedPageBreak/>
        <w:t>We then have to check the deliverables and place the validated parts in the proper place in the SDM System and communicate to all departments that their parts are now available.</w:t>
      </w:r>
    </w:p>
    <w:p w:rsidR="00DA70F6" w:rsidRPr="00DA70F6" w:rsidRDefault="00DA70F6" w:rsidP="00DA70F6">
      <w:pPr>
        <w:pStyle w:val="ListParagraph"/>
        <w:numPr>
          <w:ilvl w:val="0"/>
          <w:numId w:val="3"/>
        </w:numPr>
        <w:rPr>
          <w:b/>
          <w:color w:val="A8D08D" w:themeColor="accent6" w:themeTint="99"/>
          <w:sz w:val="32"/>
          <w:szCs w:val="32"/>
        </w:rPr>
      </w:pPr>
      <w:r>
        <w:t>KOMVOS offers a build in mechanics to send emails, share information, images, results, reports, and progress updates. This communication can be set up following your communication protocols.</w:t>
      </w:r>
    </w:p>
    <w:p w:rsidR="00DA70F6" w:rsidRPr="00C94D20" w:rsidRDefault="00DA70F6" w:rsidP="00C94D20">
      <w:pPr>
        <w:pStyle w:val="ListParagraph"/>
        <w:numPr>
          <w:ilvl w:val="0"/>
          <w:numId w:val="3"/>
        </w:numPr>
        <w:rPr>
          <w:b/>
          <w:color w:val="A8D08D" w:themeColor="accent6" w:themeTint="99"/>
          <w:sz w:val="32"/>
          <w:szCs w:val="32"/>
        </w:rPr>
      </w:pPr>
      <w:r>
        <w:t>As these steps have to be performed also by users who are not experts in CAE modelling, KOMVOS, has been developed in such a way that allows even novice users to handle these complex procedures being also flexible and adaptable.</w:t>
      </w:r>
    </w:p>
    <w:p w:rsidR="00DA70F6" w:rsidRDefault="00DA70F6" w:rsidP="00DA70F6">
      <w:pPr>
        <w:ind w:left="360"/>
        <w:rPr>
          <w:b/>
          <w:color w:val="A8D08D" w:themeColor="accent6" w:themeTint="99"/>
          <w:sz w:val="32"/>
          <w:szCs w:val="32"/>
        </w:rPr>
      </w:pPr>
      <w:r w:rsidRPr="00DA70F6">
        <w:rPr>
          <w:b/>
          <w:color w:val="A8D08D" w:themeColor="accent6" w:themeTint="99"/>
          <w:sz w:val="32"/>
          <w:szCs w:val="32"/>
        </w:rPr>
        <w:t>The Junction point for simulation data management</w:t>
      </w:r>
    </w:p>
    <w:p w:rsidR="00DA70F6" w:rsidRPr="00C94D20" w:rsidRDefault="00DA70F6" w:rsidP="00C94D20">
      <w:pPr>
        <w:pStyle w:val="ListParagraph"/>
        <w:numPr>
          <w:ilvl w:val="0"/>
          <w:numId w:val="4"/>
        </w:numPr>
        <w:rPr>
          <w:b/>
          <w:color w:val="A8D08D" w:themeColor="accent6" w:themeTint="99"/>
          <w:sz w:val="32"/>
          <w:szCs w:val="32"/>
        </w:rPr>
      </w:pPr>
      <w:r>
        <w:t xml:space="preserve">KOMVOS runs as the central point of all necessary data and Stakeholders to complete all needed actions for the interactive browsing, visualization, handling and communicating all CAE data. </w:t>
      </w:r>
      <w:proofErr w:type="gramStart"/>
      <w:r>
        <w:t>Thus</w:t>
      </w:r>
      <w:proofErr w:type="gramEnd"/>
      <w:r>
        <w:t xml:space="preserve"> from the Greek word for junction, KOMVOS takes its name.</w:t>
      </w:r>
    </w:p>
    <w:p w:rsidR="00DA70F6" w:rsidRDefault="00DA70F6" w:rsidP="00DA70F6">
      <w:pPr>
        <w:ind w:left="720"/>
        <w:rPr>
          <w:b/>
          <w:color w:val="A8D08D" w:themeColor="accent6" w:themeTint="99"/>
          <w:sz w:val="32"/>
          <w:szCs w:val="32"/>
        </w:rPr>
      </w:pPr>
      <w:r w:rsidRPr="00DA70F6">
        <w:rPr>
          <w:b/>
          <w:color w:val="A8D08D" w:themeColor="accent6" w:themeTint="99"/>
          <w:sz w:val="32"/>
          <w:szCs w:val="32"/>
        </w:rPr>
        <w:t>Benefits</w:t>
      </w:r>
    </w:p>
    <w:p w:rsidR="00DA70F6" w:rsidRPr="00DA70F6" w:rsidRDefault="00DA70F6" w:rsidP="00DA70F6">
      <w:pPr>
        <w:pStyle w:val="ListParagraph"/>
        <w:numPr>
          <w:ilvl w:val="0"/>
          <w:numId w:val="4"/>
        </w:numPr>
        <w:rPr>
          <w:b/>
          <w:color w:val="A8D08D" w:themeColor="accent6" w:themeTint="99"/>
          <w:sz w:val="32"/>
          <w:szCs w:val="32"/>
        </w:rPr>
      </w:pPr>
      <w:r>
        <w:t>Powerful model browsing and visualization</w:t>
      </w:r>
    </w:p>
    <w:p w:rsidR="00DA70F6" w:rsidRPr="00DA70F6" w:rsidRDefault="00DA70F6" w:rsidP="00DA70F6">
      <w:pPr>
        <w:pStyle w:val="ListParagraph"/>
        <w:numPr>
          <w:ilvl w:val="0"/>
          <w:numId w:val="4"/>
        </w:numPr>
        <w:rPr>
          <w:b/>
          <w:color w:val="A8D08D" w:themeColor="accent6" w:themeTint="99"/>
          <w:sz w:val="32"/>
          <w:szCs w:val="32"/>
        </w:rPr>
      </w:pPr>
      <w:r>
        <w:t>Direct communication with any data management back-end</w:t>
      </w:r>
    </w:p>
    <w:p w:rsidR="00DA70F6" w:rsidRPr="00DA70F6" w:rsidRDefault="00DA70F6" w:rsidP="00DA70F6">
      <w:pPr>
        <w:pStyle w:val="ListParagraph"/>
        <w:numPr>
          <w:ilvl w:val="0"/>
          <w:numId w:val="4"/>
        </w:numPr>
        <w:rPr>
          <w:b/>
          <w:color w:val="A8D08D" w:themeColor="accent6" w:themeTint="99"/>
          <w:sz w:val="32"/>
          <w:szCs w:val="32"/>
        </w:rPr>
      </w:pPr>
      <w:r>
        <w:t>Fully customizable</w:t>
      </w:r>
    </w:p>
    <w:p w:rsidR="00DA70F6" w:rsidRPr="00DA70F6" w:rsidRDefault="00DA70F6" w:rsidP="00DA70F6">
      <w:pPr>
        <w:pStyle w:val="ListParagraph"/>
        <w:numPr>
          <w:ilvl w:val="0"/>
          <w:numId w:val="4"/>
        </w:numPr>
        <w:rPr>
          <w:b/>
          <w:color w:val="A8D08D" w:themeColor="accent6" w:themeTint="99"/>
          <w:sz w:val="32"/>
          <w:szCs w:val="32"/>
        </w:rPr>
      </w:pPr>
      <w:r>
        <w:t>Quick reports and statistics</w:t>
      </w:r>
    </w:p>
    <w:p w:rsidR="00DA70F6" w:rsidRPr="00DA70F6" w:rsidRDefault="00DA70F6" w:rsidP="00DA70F6">
      <w:pPr>
        <w:pStyle w:val="ListParagraph"/>
        <w:numPr>
          <w:ilvl w:val="0"/>
          <w:numId w:val="4"/>
        </w:numPr>
        <w:rPr>
          <w:b/>
          <w:color w:val="A8D08D" w:themeColor="accent6" w:themeTint="99"/>
          <w:sz w:val="32"/>
          <w:szCs w:val="32"/>
        </w:rPr>
      </w:pPr>
      <w:r>
        <w:t>Ability to view simulation results</w:t>
      </w:r>
    </w:p>
    <w:p w:rsidR="00DA70F6" w:rsidRPr="001920EF" w:rsidRDefault="00DA70F6" w:rsidP="00DA70F6">
      <w:pPr>
        <w:pStyle w:val="ListParagraph"/>
        <w:numPr>
          <w:ilvl w:val="0"/>
          <w:numId w:val="4"/>
        </w:numPr>
        <w:rPr>
          <w:b/>
          <w:color w:val="A8D08D" w:themeColor="accent6" w:themeTint="99"/>
          <w:sz w:val="32"/>
          <w:szCs w:val="32"/>
        </w:rPr>
      </w:pPr>
      <w:r>
        <w:t>No expertise needed</w:t>
      </w:r>
    </w:p>
    <w:p w:rsidR="001920EF" w:rsidRDefault="001920EF" w:rsidP="001920EF">
      <w:pPr>
        <w:ind w:left="720"/>
        <w:rPr>
          <w:b/>
          <w:color w:val="A8D08D" w:themeColor="accent6" w:themeTint="99"/>
          <w:sz w:val="32"/>
          <w:szCs w:val="32"/>
        </w:rPr>
      </w:pPr>
    </w:p>
    <w:p w:rsidR="001920EF" w:rsidRDefault="001920EF" w:rsidP="001920EF">
      <w:pPr>
        <w:ind w:left="720"/>
        <w:rPr>
          <w:b/>
          <w:color w:val="A8D08D" w:themeColor="accent6" w:themeTint="99"/>
          <w:sz w:val="32"/>
          <w:szCs w:val="32"/>
        </w:rPr>
      </w:pPr>
    </w:p>
    <w:p w:rsidR="001920EF" w:rsidRDefault="001920EF" w:rsidP="001920EF">
      <w:pPr>
        <w:ind w:left="720"/>
        <w:rPr>
          <w:b/>
          <w:color w:val="A8D08D" w:themeColor="accent6" w:themeTint="99"/>
          <w:sz w:val="32"/>
          <w:szCs w:val="32"/>
        </w:rPr>
      </w:pPr>
    </w:p>
    <w:p w:rsidR="001920EF" w:rsidRDefault="001920EF" w:rsidP="001920EF">
      <w:pPr>
        <w:ind w:left="720"/>
        <w:rPr>
          <w:b/>
          <w:color w:val="A8D08D" w:themeColor="accent6" w:themeTint="99"/>
          <w:sz w:val="32"/>
          <w:szCs w:val="32"/>
        </w:rPr>
      </w:pPr>
    </w:p>
    <w:p w:rsidR="001920EF" w:rsidRDefault="001920EF" w:rsidP="001920EF">
      <w:pPr>
        <w:ind w:left="720"/>
        <w:rPr>
          <w:b/>
          <w:color w:val="A8D08D" w:themeColor="accent6" w:themeTint="99"/>
          <w:sz w:val="32"/>
          <w:szCs w:val="32"/>
        </w:rPr>
      </w:pPr>
    </w:p>
    <w:p w:rsidR="001920EF" w:rsidRDefault="001920EF" w:rsidP="001920EF">
      <w:pPr>
        <w:ind w:left="720"/>
        <w:rPr>
          <w:b/>
          <w:color w:val="A8D08D" w:themeColor="accent6" w:themeTint="99"/>
          <w:sz w:val="32"/>
          <w:szCs w:val="32"/>
        </w:rPr>
      </w:pPr>
    </w:p>
    <w:p w:rsidR="00C94D20" w:rsidRDefault="00C94D20" w:rsidP="001920EF">
      <w:pPr>
        <w:ind w:left="720"/>
        <w:rPr>
          <w:b/>
          <w:color w:val="4472C4" w:themeColor="accent1"/>
          <w:sz w:val="56"/>
          <w:szCs w:val="56"/>
          <w:u w:val="single"/>
        </w:rPr>
      </w:pPr>
    </w:p>
    <w:p w:rsidR="00C94D20" w:rsidRDefault="00C94D20" w:rsidP="001920EF">
      <w:pPr>
        <w:ind w:left="720"/>
        <w:rPr>
          <w:b/>
          <w:color w:val="4472C4" w:themeColor="accent1"/>
          <w:sz w:val="56"/>
          <w:szCs w:val="56"/>
          <w:u w:val="single"/>
        </w:rPr>
      </w:pPr>
    </w:p>
    <w:p w:rsidR="00C94D20" w:rsidRDefault="00C94D20" w:rsidP="001920EF">
      <w:pPr>
        <w:ind w:left="720"/>
        <w:rPr>
          <w:b/>
          <w:color w:val="4472C4" w:themeColor="accent1"/>
          <w:sz w:val="56"/>
          <w:szCs w:val="56"/>
          <w:u w:val="single"/>
        </w:rPr>
      </w:pPr>
    </w:p>
    <w:p w:rsidR="001920EF" w:rsidRPr="00B74E24" w:rsidRDefault="00A26D40" w:rsidP="001920EF">
      <w:pPr>
        <w:ind w:left="720"/>
        <w:rPr>
          <w:b/>
          <w:color w:val="4472C4" w:themeColor="accent1"/>
          <w:sz w:val="48"/>
          <w:szCs w:val="48"/>
          <w:u w:val="single"/>
        </w:rPr>
      </w:pPr>
      <w:r w:rsidRPr="00B74E24">
        <w:rPr>
          <w:b/>
          <w:color w:val="4472C4" w:themeColor="accent1"/>
          <w:sz w:val="48"/>
          <w:szCs w:val="48"/>
          <w:u w:val="single"/>
        </w:rPr>
        <w:lastRenderedPageBreak/>
        <w:t>Q&amp;A on KOMVOS</w:t>
      </w:r>
      <w:r w:rsidR="003A4A33" w:rsidRPr="00B74E24">
        <w:rPr>
          <w:b/>
          <w:color w:val="4472C4" w:themeColor="accent1"/>
          <w:sz w:val="48"/>
          <w:szCs w:val="48"/>
          <w:u w:val="single"/>
        </w:rPr>
        <w:t>:</w:t>
      </w:r>
    </w:p>
    <w:p w:rsidR="003A4A33" w:rsidRDefault="00041F1D" w:rsidP="00041F1D">
      <w:pPr>
        <w:pStyle w:val="ListParagraph"/>
        <w:numPr>
          <w:ilvl w:val="0"/>
          <w:numId w:val="5"/>
        </w:numPr>
        <w:rPr>
          <w:b/>
          <w:color w:val="4472C4" w:themeColor="accent1"/>
          <w:sz w:val="32"/>
          <w:szCs w:val="32"/>
        </w:rPr>
      </w:pPr>
      <w:r w:rsidRPr="00041F1D">
        <w:rPr>
          <w:b/>
          <w:color w:val="4472C4" w:themeColor="accent1"/>
          <w:sz w:val="32"/>
          <w:szCs w:val="32"/>
        </w:rPr>
        <w:t>Why was KOMVOS developed?</w:t>
      </w:r>
    </w:p>
    <w:p w:rsidR="00BF6622" w:rsidRPr="00C94D20" w:rsidRDefault="00BF6622" w:rsidP="00C94D20">
      <w:pPr>
        <w:ind w:left="720"/>
      </w:pPr>
      <w:r>
        <w:t>KOMVOS combines CAE</w:t>
      </w:r>
      <w:r w:rsidR="00C94D20">
        <w:t xml:space="preserve"> </w:t>
      </w:r>
      <w:r>
        <w:t>Process knowledge, interfaces to the OEM-Source-Systems, backed up by a database and communicated through a User Interface, which incorporates a twist of project management qualities to it that is vital in supervising the model build up process.</w:t>
      </w:r>
    </w:p>
    <w:p w:rsidR="00BF6622" w:rsidRPr="00BF6622" w:rsidRDefault="00BF6622" w:rsidP="00BF6622">
      <w:pPr>
        <w:pStyle w:val="ListParagraph"/>
        <w:numPr>
          <w:ilvl w:val="0"/>
          <w:numId w:val="5"/>
        </w:numPr>
        <w:rPr>
          <w:b/>
          <w:color w:val="4472C4" w:themeColor="accent1"/>
          <w:sz w:val="32"/>
          <w:szCs w:val="32"/>
        </w:rPr>
      </w:pPr>
      <w:r w:rsidRPr="00BF6622">
        <w:rPr>
          <w:b/>
          <w:color w:val="4472C4" w:themeColor="accent1"/>
          <w:sz w:val="32"/>
          <w:szCs w:val="32"/>
        </w:rPr>
        <w:t>Who should use KOMVOS?</w:t>
      </w:r>
    </w:p>
    <w:p w:rsidR="00041F1D" w:rsidRDefault="008B2805" w:rsidP="00041F1D">
      <w:pPr>
        <w:pStyle w:val="ListParagraph"/>
        <w:ind w:left="1080"/>
      </w:pPr>
      <w:r>
        <w:t>KOMVOS should be used in teams and organizations in need of:</w:t>
      </w:r>
    </w:p>
    <w:p w:rsidR="008B2805" w:rsidRPr="008B2805" w:rsidRDefault="008B2805" w:rsidP="008B2805">
      <w:pPr>
        <w:pStyle w:val="ListParagraph"/>
        <w:numPr>
          <w:ilvl w:val="0"/>
          <w:numId w:val="6"/>
        </w:numPr>
        <w:rPr>
          <w:color w:val="4472C4" w:themeColor="accent1"/>
        </w:rPr>
      </w:pPr>
      <w:r>
        <w:t>interaction with an SDM system, for the management of simulation data, and/or</w:t>
      </w:r>
    </w:p>
    <w:p w:rsidR="008B2805" w:rsidRPr="008B2805" w:rsidRDefault="008B2805" w:rsidP="008B2805">
      <w:pPr>
        <w:pStyle w:val="ListParagraph"/>
        <w:numPr>
          <w:ilvl w:val="0"/>
          <w:numId w:val="6"/>
        </w:numPr>
        <w:rPr>
          <w:color w:val="4472C4" w:themeColor="accent1"/>
        </w:rPr>
      </w:pPr>
      <w:r>
        <w:t>workflow standardization and automation, and</w:t>
      </w:r>
    </w:p>
    <w:p w:rsidR="008B2805" w:rsidRPr="008B2805" w:rsidRDefault="008B2805" w:rsidP="008B2805">
      <w:pPr>
        <w:pStyle w:val="ListParagraph"/>
        <w:numPr>
          <w:ilvl w:val="0"/>
          <w:numId w:val="6"/>
        </w:numPr>
        <w:rPr>
          <w:color w:val="4472C4" w:themeColor="accent1"/>
        </w:rPr>
      </w:pPr>
      <w:r>
        <w:t>data traceability, i.e. the ability to track data through different states of their processing.</w:t>
      </w:r>
    </w:p>
    <w:p w:rsidR="008B2805" w:rsidRPr="00C94D20" w:rsidRDefault="008B2805" w:rsidP="00C94D20">
      <w:pPr>
        <w:ind w:left="720"/>
      </w:pPr>
      <w:r>
        <w:t>The function of KOMVOS spans beyond data browsing to data processing as well.         Through this platform it is possible to initiate data processing tasks on-line, by integrating existing workflows with custom action calls, or export data packages for off-line processing. This particular capability makes it ideal for the preparation and delivery of data packages to external services suppliers as well.</w:t>
      </w:r>
    </w:p>
    <w:p w:rsidR="008B2805" w:rsidRPr="008B2805" w:rsidRDefault="008B2805" w:rsidP="008B2805">
      <w:pPr>
        <w:pStyle w:val="ListParagraph"/>
        <w:numPr>
          <w:ilvl w:val="0"/>
          <w:numId w:val="5"/>
        </w:numPr>
        <w:rPr>
          <w:b/>
          <w:color w:val="4472C4" w:themeColor="accent1"/>
          <w:sz w:val="32"/>
          <w:szCs w:val="32"/>
        </w:rPr>
      </w:pPr>
      <w:r w:rsidRPr="008B2805">
        <w:rPr>
          <w:b/>
          <w:color w:val="4472C4" w:themeColor="accent1"/>
          <w:sz w:val="32"/>
          <w:szCs w:val="32"/>
        </w:rPr>
        <w:t>Is KOMVOS scalable?</w:t>
      </w:r>
    </w:p>
    <w:p w:rsidR="00C84508" w:rsidRPr="00C94D20" w:rsidRDefault="008B2805" w:rsidP="00C94D20">
      <w:pPr>
        <w:pStyle w:val="ListParagraph"/>
        <w:ind w:left="1080"/>
      </w:pPr>
      <w:r>
        <w:t xml:space="preserve">KOMVOS offers a scalable solution ranging from an individual engineer to Enterprise level. Additionally, it covers a wide range of CAE data management options from the smaller-scale </w:t>
      </w:r>
      <w:proofErr w:type="gramStart"/>
      <w:r>
        <w:t>file based</w:t>
      </w:r>
      <w:proofErr w:type="gramEnd"/>
      <w:r>
        <w:t xml:space="preserve"> ANSA DM to corporate solutions, such as SPDRM or any other 3rd party SDM system.</w:t>
      </w:r>
    </w:p>
    <w:p w:rsidR="00FC2986" w:rsidRDefault="00FC2986" w:rsidP="00FC2986">
      <w:pPr>
        <w:pStyle w:val="ListParagraph"/>
        <w:numPr>
          <w:ilvl w:val="0"/>
          <w:numId w:val="5"/>
        </w:numPr>
        <w:rPr>
          <w:b/>
          <w:color w:val="4472C4" w:themeColor="accent1"/>
          <w:sz w:val="32"/>
          <w:szCs w:val="32"/>
        </w:rPr>
      </w:pPr>
      <w:r w:rsidRPr="00FC2986">
        <w:rPr>
          <w:b/>
          <w:color w:val="4472C4" w:themeColor="accent1"/>
          <w:sz w:val="32"/>
          <w:szCs w:val="32"/>
        </w:rPr>
        <w:t>Can I extract my data from KOMVOS for further use or data exchange with other interested parties?</w:t>
      </w:r>
    </w:p>
    <w:p w:rsidR="00FC2986" w:rsidRPr="00C94D20" w:rsidRDefault="00FC2986" w:rsidP="00C94D20">
      <w:pPr>
        <w:pStyle w:val="ListParagraph"/>
        <w:ind w:left="1080"/>
      </w:pPr>
      <w:r>
        <w:t>With use of the “Download &gt; Pack and Go’ action, data can be extracted to a designated location in the file-system. A zipped DM containing the subsystem and its contents (parts with their representations, auxiliary files and meta-data) is generated. In a similar way, after being processed by another party (e.g. external suppliers), the updated data can be imported and retrieved inside KOMVOS.</w:t>
      </w:r>
    </w:p>
    <w:p w:rsidR="00FC2986" w:rsidRPr="00FC2986" w:rsidRDefault="00FC2986" w:rsidP="00FC2986">
      <w:pPr>
        <w:pStyle w:val="ListParagraph"/>
        <w:numPr>
          <w:ilvl w:val="0"/>
          <w:numId w:val="5"/>
        </w:numPr>
        <w:rPr>
          <w:b/>
          <w:color w:val="4472C4" w:themeColor="accent1"/>
          <w:sz w:val="32"/>
          <w:szCs w:val="32"/>
        </w:rPr>
      </w:pPr>
      <w:r w:rsidRPr="00FC2986">
        <w:rPr>
          <w:b/>
          <w:color w:val="4472C4" w:themeColor="accent1"/>
          <w:sz w:val="32"/>
          <w:szCs w:val="32"/>
        </w:rPr>
        <w:t>Do I need to have a specific SDM system already deployed?</w:t>
      </w:r>
    </w:p>
    <w:p w:rsidR="00FC2986" w:rsidRDefault="00FC2986" w:rsidP="00FC2986">
      <w:pPr>
        <w:pStyle w:val="ListParagraph"/>
        <w:ind w:left="1080"/>
      </w:pPr>
      <w:r>
        <w:t>KOMVOS does not imperatively require the prior existence of an SDM system, since all actions can be evenly performed locally. Its major benefit though, is the direct communication with an already deployed SDM system.</w:t>
      </w:r>
    </w:p>
    <w:p w:rsidR="00FC2986" w:rsidRDefault="00FC2986" w:rsidP="00FC2986">
      <w:pPr>
        <w:pStyle w:val="ListParagraph"/>
        <w:numPr>
          <w:ilvl w:val="0"/>
          <w:numId w:val="5"/>
        </w:numPr>
        <w:rPr>
          <w:b/>
          <w:color w:val="4472C4" w:themeColor="accent1"/>
          <w:sz w:val="32"/>
          <w:szCs w:val="32"/>
        </w:rPr>
      </w:pPr>
      <w:r w:rsidRPr="00FC2986">
        <w:rPr>
          <w:b/>
          <w:color w:val="4472C4" w:themeColor="accent1"/>
          <w:sz w:val="32"/>
          <w:szCs w:val="32"/>
        </w:rPr>
        <w:t>Does KOMVOS render ANSA Data Management obsolete?</w:t>
      </w:r>
    </w:p>
    <w:p w:rsidR="00FC2986" w:rsidRDefault="00FC2986" w:rsidP="00C94D20">
      <w:pPr>
        <w:pStyle w:val="ListParagraph"/>
        <w:ind w:left="1080"/>
      </w:pPr>
      <w:r>
        <w:t>No. KOMVOS essentially extends the data management capabilities offered by ANSA.</w:t>
      </w:r>
    </w:p>
    <w:p w:rsidR="00FC2986" w:rsidRPr="00FC2986" w:rsidRDefault="00FC2986" w:rsidP="00FC2986">
      <w:pPr>
        <w:pStyle w:val="ListParagraph"/>
        <w:numPr>
          <w:ilvl w:val="0"/>
          <w:numId w:val="5"/>
        </w:numPr>
        <w:rPr>
          <w:b/>
          <w:color w:val="4472C4" w:themeColor="accent1"/>
          <w:sz w:val="32"/>
          <w:szCs w:val="32"/>
        </w:rPr>
      </w:pPr>
      <w:r w:rsidRPr="00FC2986">
        <w:rPr>
          <w:b/>
          <w:color w:val="4472C4" w:themeColor="accent1"/>
          <w:sz w:val="32"/>
          <w:szCs w:val="32"/>
        </w:rPr>
        <w:t>What privileges do I need to have to run KOMVOS?</w:t>
      </w:r>
    </w:p>
    <w:p w:rsidR="00E766A6" w:rsidRDefault="00FC2986" w:rsidP="00FC2986">
      <w:pPr>
        <w:pStyle w:val="ListParagraph"/>
        <w:ind w:left="1080"/>
        <w:rPr>
          <w:b/>
          <w:color w:val="4472C4" w:themeColor="accent1"/>
          <w:sz w:val="32"/>
          <w:szCs w:val="32"/>
        </w:rPr>
      </w:pPr>
      <w:r>
        <w:t>Simple user privileges are only required in order to run the software. If connected to an SDM System, KOMVOS affiliates the user rights of the SDM System</w:t>
      </w:r>
    </w:p>
    <w:p w:rsidR="00E766A6" w:rsidRDefault="00E766A6" w:rsidP="00FC2986">
      <w:pPr>
        <w:pStyle w:val="ListParagraph"/>
        <w:ind w:left="1080"/>
        <w:rPr>
          <w:b/>
          <w:color w:val="4472C4" w:themeColor="accent1"/>
          <w:sz w:val="32"/>
          <w:szCs w:val="32"/>
        </w:rPr>
      </w:pPr>
    </w:p>
    <w:p w:rsidR="00E766A6" w:rsidRDefault="00E766A6" w:rsidP="00FC2986">
      <w:pPr>
        <w:pStyle w:val="ListParagraph"/>
        <w:ind w:left="1080"/>
        <w:rPr>
          <w:b/>
          <w:color w:val="4472C4" w:themeColor="accent1"/>
          <w:sz w:val="32"/>
          <w:szCs w:val="32"/>
        </w:rPr>
      </w:pPr>
    </w:p>
    <w:p w:rsidR="00E766A6" w:rsidRDefault="00906679" w:rsidP="00FC2986">
      <w:pPr>
        <w:pStyle w:val="ListParagraph"/>
        <w:ind w:left="1080"/>
        <w:rPr>
          <w:b/>
          <w:color w:val="4472C4" w:themeColor="accent1"/>
          <w:sz w:val="48"/>
          <w:szCs w:val="48"/>
          <w:u w:val="single"/>
        </w:rPr>
      </w:pPr>
      <w:r w:rsidRPr="00906679">
        <w:rPr>
          <w:b/>
          <w:color w:val="4472C4" w:themeColor="accent1"/>
          <w:sz w:val="48"/>
          <w:szCs w:val="48"/>
          <w:u w:val="single"/>
        </w:rPr>
        <w:lastRenderedPageBreak/>
        <w:t>The innovative SDM platform</w:t>
      </w:r>
      <w:r>
        <w:rPr>
          <w:b/>
          <w:color w:val="4472C4" w:themeColor="accent1"/>
          <w:sz w:val="48"/>
          <w:szCs w:val="48"/>
          <w:u w:val="single"/>
        </w:rPr>
        <w:t>:</w:t>
      </w:r>
    </w:p>
    <w:p w:rsidR="00906679" w:rsidRPr="00906679" w:rsidRDefault="00BE50CA" w:rsidP="00FC2986">
      <w:pPr>
        <w:pStyle w:val="ListParagraph"/>
        <w:ind w:left="1080"/>
        <w:rPr>
          <w:b/>
          <w:color w:val="A8D08D" w:themeColor="accent6" w:themeTint="99"/>
          <w:sz w:val="32"/>
          <w:szCs w:val="32"/>
        </w:rPr>
      </w:pPr>
      <w:r>
        <w:rPr>
          <w:b/>
          <w:color w:val="A8D08D" w:themeColor="accent6" w:themeTint="99"/>
          <w:sz w:val="32"/>
          <w:szCs w:val="32"/>
        </w:rPr>
        <w:t>C</w:t>
      </w:r>
      <w:r w:rsidR="00906679" w:rsidRPr="00906679">
        <w:rPr>
          <w:b/>
          <w:color w:val="A8D08D" w:themeColor="accent6" w:themeTint="99"/>
          <w:sz w:val="32"/>
          <w:szCs w:val="32"/>
        </w:rPr>
        <w:t>oncept</w:t>
      </w:r>
      <w:r>
        <w:rPr>
          <w:b/>
          <w:color w:val="A8D08D" w:themeColor="accent6" w:themeTint="99"/>
          <w:sz w:val="32"/>
          <w:szCs w:val="32"/>
        </w:rPr>
        <w:t>:</w:t>
      </w:r>
    </w:p>
    <w:p w:rsidR="00906679" w:rsidRDefault="00906679" w:rsidP="00906679">
      <w:pPr>
        <w:pStyle w:val="ListParagraph"/>
        <w:numPr>
          <w:ilvl w:val="0"/>
          <w:numId w:val="7"/>
        </w:numPr>
      </w:pPr>
      <w:r w:rsidRPr="00906679">
        <w:t>Teams</w:t>
      </w:r>
      <w:r>
        <w:t xml:space="preserve"> Building subsystems and Simulation Models</w:t>
      </w:r>
    </w:p>
    <w:p w:rsidR="00906679" w:rsidRDefault="00BE50CA" w:rsidP="00906679">
      <w:pPr>
        <w:pStyle w:val="ListParagraph"/>
        <w:numPr>
          <w:ilvl w:val="0"/>
          <w:numId w:val="7"/>
        </w:numPr>
      </w:pPr>
      <w:r>
        <w:t>D</w:t>
      </w:r>
      <w:r w:rsidR="004A041A">
        <w:t>ifferent</w:t>
      </w:r>
      <w:r>
        <w:t xml:space="preserve"> Departments</w:t>
      </w:r>
    </w:p>
    <w:p w:rsidR="00BE50CA" w:rsidRDefault="00BE50CA" w:rsidP="00906679">
      <w:pPr>
        <w:pStyle w:val="ListParagraph"/>
        <w:numPr>
          <w:ilvl w:val="0"/>
          <w:numId w:val="7"/>
        </w:numPr>
      </w:pPr>
      <w:r>
        <w:t>Different Car Models and Configurations</w:t>
      </w:r>
    </w:p>
    <w:p w:rsidR="00BE50CA" w:rsidRDefault="00BE50CA" w:rsidP="00906679">
      <w:pPr>
        <w:pStyle w:val="ListParagraph"/>
        <w:numPr>
          <w:ilvl w:val="0"/>
          <w:numId w:val="7"/>
        </w:numPr>
      </w:pPr>
      <w:r>
        <w:t>Different Production Phases</w:t>
      </w:r>
    </w:p>
    <w:p w:rsidR="00BE50CA" w:rsidRDefault="00BE50CA" w:rsidP="00906679">
      <w:pPr>
        <w:pStyle w:val="ListParagraph"/>
        <w:numPr>
          <w:ilvl w:val="0"/>
          <w:numId w:val="7"/>
        </w:numPr>
      </w:pPr>
      <w:r>
        <w:t>Different Data Systems</w:t>
      </w:r>
    </w:p>
    <w:p w:rsidR="00BE50CA" w:rsidRDefault="00BE50CA" w:rsidP="00906679">
      <w:pPr>
        <w:pStyle w:val="ListParagraph"/>
        <w:numPr>
          <w:ilvl w:val="0"/>
          <w:numId w:val="7"/>
        </w:numPr>
      </w:pPr>
      <w:proofErr w:type="gramStart"/>
      <w:r>
        <w:t>Non Expert</w:t>
      </w:r>
      <w:proofErr w:type="gramEnd"/>
      <w:r>
        <w:t xml:space="preserve"> ANSA Users</w:t>
      </w:r>
    </w:p>
    <w:p w:rsidR="00BE50CA" w:rsidRDefault="00BE50CA" w:rsidP="00BE50CA">
      <w:r>
        <w:t xml:space="preserve">                       </w:t>
      </w:r>
    </w:p>
    <w:p w:rsidR="00BE50CA" w:rsidRDefault="00BE50CA" w:rsidP="00BE50CA">
      <w:pPr>
        <w:rPr>
          <w:b/>
          <w:color w:val="A8D08D" w:themeColor="accent6" w:themeTint="99"/>
          <w:sz w:val="32"/>
          <w:szCs w:val="32"/>
        </w:rPr>
      </w:pPr>
      <w:r>
        <w:rPr>
          <w:b/>
          <w:color w:val="A8D08D" w:themeColor="accent6" w:themeTint="99"/>
          <w:sz w:val="32"/>
          <w:szCs w:val="32"/>
        </w:rPr>
        <w:t xml:space="preserve">                </w:t>
      </w:r>
      <w:r w:rsidRPr="00BE50CA">
        <w:rPr>
          <w:b/>
          <w:color w:val="A8D08D" w:themeColor="accent6" w:themeTint="99"/>
          <w:sz w:val="32"/>
          <w:szCs w:val="32"/>
        </w:rPr>
        <w:t>SDM-console target users:</w:t>
      </w:r>
      <w:r>
        <w:rPr>
          <w:b/>
          <w:color w:val="A8D08D" w:themeColor="accent6" w:themeTint="99"/>
          <w:sz w:val="32"/>
          <w:szCs w:val="32"/>
        </w:rPr>
        <w:t xml:space="preserve"> </w:t>
      </w:r>
    </w:p>
    <w:p w:rsidR="00BE50CA" w:rsidRPr="00BE50CA" w:rsidRDefault="00BE50CA" w:rsidP="00BE50CA">
      <w:pPr>
        <w:pStyle w:val="ListParagraph"/>
        <w:numPr>
          <w:ilvl w:val="0"/>
          <w:numId w:val="9"/>
        </w:numPr>
        <w:rPr>
          <w:b/>
          <w:sz w:val="32"/>
          <w:szCs w:val="32"/>
        </w:rPr>
      </w:pPr>
      <w:r>
        <w:t>Complex data-Systems</w:t>
      </w:r>
    </w:p>
    <w:p w:rsidR="00BE50CA" w:rsidRDefault="00BE50CA" w:rsidP="00BE50CA">
      <w:pPr>
        <w:pStyle w:val="ListParagraph"/>
        <w:numPr>
          <w:ilvl w:val="0"/>
          <w:numId w:val="9"/>
        </w:numPr>
      </w:pPr>
      <w:r>
        <w:t>Complex ANSA tasks</w:t>
      </w:r>
    </w:p>
    <w:p w:rsidR="00BE50CA" w:rsidRDefault="00BE50CA" w:rsidP="00BE50CA">
      <w:pPr>
        <w:pStyle w:val="ListParagraph"/>
        <w:numPr>
          <w:ilvl w:val="0"/>
          <w:numId w:val="9"/>
        </w:numPr>
      </w:pPr>
      <w:proofErr w:type="gramStart"/>
      <w:r>
        <w:t>Non expert</w:t>
      </w:r>
      <w:proofErr w:type="gramEnd"/>
      <w:r>
        <w:t xml:space="preserve"> users</w:t>
      </w:r>
    </w:p>
    <w:p w:rsidR="00BE50CA" w:rsidRDefault="00BE50CA" w:rsidP="00BE50CA">
      <w:r>
        <w:t xml:space="preserve">                    </w:t>
      </w:r>
    </w:p>
    <w:p w:rsidR="00BE50CA" w:rsidRDefault="00BE50CA" w:rsidP="00BE50CA">
      <w:pPr>
        <w:rPr>
          <w:b/>
          <w:color w:val="A8D08D" w:themeColor="accent6" w:themeTint="99"/>
          <w:sz w:val="32"/>
          <w:szCs w:val="32"/>
        </w:rPr>
      </w:pPr>
      <w:r>
        <w:t xml:space="preserve">                        </w:t>
      </w:r>
      <w:r w:rsidR="002D2F1B">
        <w:t xml:space="preserve"> </w:t>
      </w:r>
      <w:r>
        <w:rPr>
          <w:b/>
          <w:color w:val="A8D08D" w:themeColor="accent6" w:themeTint="99"/>
          <w:sz w:val="32"/>
          <w:szCs w:val="32"/>
        </w:rPr>
        <w:t>The SDM-console:</w:t>
      </w:r>
    </w:p>
    <w:p w:rsidR="00BE50CA" w:rsidRDefault="00BE50CA" w:rsidP="004C5CF6">
      <w:pPr>
        <w:pStyle w:val="ListParagraph"/>
        <w:ind w:left="2520"/>
      </w:pPr>
      <w:r>
        <w:t>Innovative SDM platform</w:t>
      </w:r>
    </w:p>
    <w:p w:rsidR="00BE50CA" w:rsidRDefault="00BE50CA" w:rsidP="00BE50CA">
      <w:pPr>
        <w:pStyle w:val="ListParagraph"/>
        <w:numPr>
          <w:ilvl w:val="0"/>
          <w:numId w:val="10"/>
        </w:numPr>
      </w:pPr>
      <w:r>
        <w:t>Integrate in all CAE environments</w:t>
      </w:r>
    </w:p>
    <w:p w:rsidR="00BE50CA" w:rsidRDefault="002D2F1B" w:rsidP="00BE50CA">
      <w:pPr>
        <w:pStyle w:val="ListParagraph"/>
        <w:numPr>
          <w:ilvl w:val="0"/>
          <w:numId w:val="10"/>
        </w:numPr>
      </w:pPr>
      <w:r>
        <w:t>Initiate processing tasks on-line</w:t>
      </w:r>
    </w:p>
    <w:p w:rsidR="002D2F1B" w:rsidRDefault="002D2F1B" w:rsidP="002D2F1B">
      <w:pPr>
        <w:pStyle w:val="ListParagraph"/>
        <w:numPr>
          <w:ilvl w:val="0"/>
          <w:numId w:val="10"/>
        </w:numPr>
      </w:pPr>
      <w:r>
        <w:t>Off-line processing</w:t>
      </w:r>
    </w:p>
    <w:p w:rsidR="002D2F1B" w:rsidRDefault="002D2F1B" w:rsidP="002D2F1B">
      <w:pPr>
        <w:ind w:left="3043"/>
      </w:pPr>
    </w:p>
    <w:p w:rsidR="002D2F1B" w:rsidRDefault="004C5CF6" w:rsidP="004C5CF6">
      <w:r>
        <w:t xml:space="preserve">                                                   </w:t>
      </w:r>
      <w:r w:rsidR="002D2F1B">
        <w:t>Powerful Frontend</w:t>
      </w:r>
    </w:p>
    <w:p w:rsidR="002D2F1B" w:rsidRDefault="002D2F1B" w:rsidP="002D2F1B">
      <w:pPr>
        <w:pStyle w:val="ListParagraph"/>
        <w:numPr>
          <w:ilvl w:val="0"/>
          <w:numId w:val="12"/>
        </w:numPr>
      </w:pPr>
      <w:r>
        <w:t>Data search</w:t>
      </w:r>
    </w:p>
    <w:p w:rsidR="002D2F1B" w:rsidRDefault="002D2F1B" w:rsidP="002D2F1B">
      <w:pPr>
        <w:pStyle w:val="ListParagraph"/>
        <w:numPr>
          <w:ilvl w:val="0"/>
          <w:numId w:val="12"/>
        </w:numPr>
      </w:pPr>
      <w:r>
        <w:t>Data navigation</w:t>
      </w:r>
    </w:p>
    <w:p w:rsidR="002D2F1B" w:rsidRDefault="002D2F1B" w:rsidP="002D2F1B">
      <w:pPr>
        <w:pStyle w:val="ListParagraph"/>
        <w:numPr>
          <w:ilvl w:val="0"/>
          <w:numId w:val="12"/>
        </w:numPr>
      </w:pPr>
      <w:r>
        <w:t>Meta Data</w:t>
      </w:r>
    </w:p>
    <w:p w:rsidR="002D2F1B" w:rsidRDefault="004C5CF6" w:rsidP="002D2F1B">
      <w:pPr>
        <w:ind w:left="2160"/>
      </w:pPr>
      <w:r>
        <w:t xml:space="preserve">        </w:t>
      </w:r>
      <w:r w:rsidR="002D2F1B">
        <w:t>User friendly interface with embedded viewer visualization and</w:t>
      </w:r>
      <w:r w:rsidR="00505235">
        <w:t xml:space="preserve"> han</w:t>
      </w:r>
      <w:r w:rsidR="002D2F1B">
        <w:t>dling of all CAE data.</w:t>
      </w:r>
    </w:p>
    <w:p w:rsidR="00505235" w:rsidRDefault="002D2F1B" w:rsidP="00BE50CA">
      <w:r>
        <w:t xml:space="preserve">                                            Create Statistics</w:t>
      </w:r>
    </w:p>
    <w:p w:rsidR="00462FFD" w:rsidRDefault="002D2F1B" w:rsidP="00505235">
      <w:pPr>
        <w:ind w:left="1440" w:firstLine="720"/>
      </w:pPr>
      <w:r>
        <w:t>Simple action t</w:t>
      </w:r>
      <w:r w:rsidR="007D671C">
        <w:t>riggering</w:t>
      </w:r>
    </w:p>
    <w:p w:rsidR="00C94D20" w:rsidRDefault="00C94D20" w:rsidP="00BE50CA">
      <w:pPr>
        <w:rPr>
          <w:b/>
          <w:color w:val="4472C4" w:themeColor="accent1"/>
          <w:sz w:val="32"/>
          <w:szCs w:val="32"/>
          <w:u w:val="single"/>
        </w:rPr>
      </w:pPr>
    </w:p>
    <w:p w:rsidR="00C94D20" w:rsidRDefault="00C94D20" w:rsidP="00BE50CA">
      <w:pPr>
        <w:rPr>
          <w:b/>
          <w:color w:val="4472C4" w:themeColor="accent1"/>
          <w:sz w:val="32"/>
          <w:szCs w:val="32"/>
          <w:u w:val="single"/>
        </w:rPr>
      </w:pPr>
    </w:p>
    <w:p w:rsidR="00C94D20" w:rsidRDefault="00C94D20" w:rsidP="00BE50CA">
      <w:pPr>
        <w:rPr>
          <w:b/>
          <w:color w:val="4472C4" w:themeColor="accent1"/>
          <w:sz w:val="32"/>
          <w:szCs w:val="32"/>
          <w:u w:val="single"/>
        </w:rPr>
      </w:pPr>
    </w:p>
    <w:p w:rsidR="00C94D20" w:rsidRDefault="00C94D20" w:rsidP="00BE50CA">
      <w:pPr>
        <w:rPr>
          <w:b/>
          <w:color w:val="4472C4" w:themeColor="accent1"/>
          <w:sz w:val="32"/>
          <w:szCs w:val="32"/>
          <w:u w:val="single"/>
        </w:rPr>
      </w:pPr>
    </w:p>
    <w:p w:rsidR="00C94D20" w:rsidRDefault="00C94D20" w:rsidP="00BE50CA">
      <w:pPr>
        <w:rPr>
          <w:b/>
          <w:color w:val="4472C4" w:themeColor="accent1"/>
          <w:sz w:val="32"/>
          <w:szCs w:val="32"/>
          <w:u w:val="single"/>
        </w:rPr>
      </w:pPr>
    </w:p>
    <w:p w:rsidR="007D671C" w:rsidRPr="00B74E24" w:rsidRDefault="00462FFD" w:rsidP="00BE50CA">
      <w:pPr>
        <w:rPr>
          <w:sz w:val="48"/>
          <w:szCs w:val="48"/>
        </w:rPr>
      </w:pPr>
      <w:r w:rsidRPr="00B74E24">
        <w:rPr>
          <w:b/>
          <w:color w:val="4472C4" w:themeColor="accent1"/>
          <w:sz w:val="48"/>
          <w:szCs w:val="48"/>
          <w:u w:val="single"/>
        </w:rPr>
        <w:lastRenderedPageBreak/>
        <w:t>Highlights:</w:t>
      </w:r>
    </w:p>
    <w:p w:rsidR="007D671C" w:rsidRDefault="007D671C" w:rsidP="00BE50CA">
      <w:pPr>
        <w:rPr>
          <w:b/>
          <w:color w:val="A8D08D" w:themeColor="accent6" w:themeTint="99"/>
          <w:sz w:val="32"/>
          <w:szCs w:val="32"/>
        </w:rPr>
      </w:pPr>
      <w:r w:rsidRPr="007D671C">
        <w:rPr>
          <w:b/>
          <w:color w:val="A8D08D" w:themeColor="accent6" w:themeTint="99"/>
          <w:sz w:val="32"/>
          <w:szCs w:val="32"/>
        </w:rPr>
        <w:t>Simple CAE Structure creation</w:t>
      </w:r>
      <w:r>
        <w:rPr>
          <w:b/>
          <w:color w:val="A8D08D" w:themeColor="accent6" w:themeTint="99"/>
          <w:sz w:val="32"/>
          <w:szCs w:val="32"/>
        </w:rPr>
        <w:t>:</w:t>
      </w:r>
    </w:p>
    <w:p w:rsidR="007D671C" w:rsidRPr="007D671C" w:rsidRDefault="007D671C" w:rsidP="007D671C">
      <w:pPr>
        <w:pStyle w:val="ListParagraph"/>
        <w:numPr>
          <w:ilvl w:val="0"/>
          <w:numId w:val="17"/>
        </w:numPr>
        <w:rPr>
          <w:color w:val="A8D08D" w:themeColor="accent6" w:themeTint="99"/>
        </w:rPr>
      </w:pPr>
      <w:r>
        <w:t xml:space="preserve">Import </w:t>
      </w:r>
      <w:proofErr w:type="gramStart"/>
      <w:r>
        <w:t>and  View</w:t>
      </w:r>
      <w:proofErr w:type="gramEnd"/>
      <w:r>
        <w:t xml:space="preserve"> CAD structure</w:t>
      </w:r>
    </w:p>
    <w:p w:rsidR="007D671C" w:rsidRPr="009B4D22" w:rsidRDefault="007D671C" w:rsidP="007D671C">
      <w:pPr>
        <w:pStyle w:val="ListParagraph"/>
        <w:numPr>
          <w:ilvl w:val="0"/>
          <w:numId w:val="17"/>
        </w:numPr>
        <w:rPr>
          <w:color w:val="A8D08D" w:themeColor="accent6" w:themeTint="99"/>
        </w:rPr>
      </w:pPr>
      <w:r>
        <w:t>Corres</w:t>
      </w:r>
      <w:r w:rsidR="009B4D22">
        <w:t>pond CAD parts to CAE Structure</w:t>
      </w:r>
    </w:p>
    <w:p w:rsidR="009B4D22" w:rsidRPr="00505235" w:rsidRDefault="009B4D22" w:rsidP="009B4D22">
      <w:pPr>
        <w:pStyle w:val="ListParagraph"/>
        <w:numPr>
          <w:ilvl w:val="0"/>
          <w:numId w:val="17"/>
        </w:numPr>
        <w:rPr>
          <w:color w:val="A8D08D" w:themeColor="accent6" w:themeTint="99"/>
        </w:rPr>
      </w:pPr>
      <w:r>
        <w:t>Check CAE structur</w:t>
      </w:r>
      <w:r w:rsidR="00505235">
        <w:t>e</w:t>
      </w:r>
    </w:p>
    <w:p w:rsidR="009B4D22" w:rsidRDefault="009B4D22" w:rsidP="009B4D22">
      <w:pPr>
        <w:rPr>
          <w:b/>
          <w:color w:val="A8D08D" w:themeColor="accent6" w:themeTint="99"/>
          <w:sz w:val="32"/>
          <w:szCs w:val="32"/>
        </w:rPr>
      </w:pPr>
      <w:r>
        <w:rPr>
          <w:b/>
          <w:color w:val="A8D08D" w:themeColor="accent6" w:themeTint="99"/>
          <w:sz w:val="32"/>
          <w:szCs w:val="32"/>
        </w:rPr>
        <w:t>Avoid Double work:</w:t>
      </w:r>
    </w:p>
    <w:p w:rsidR="009B4D22" w:rsidRPr="00505235" w:rsidRDefault="009B4D22" w:rsidP="009B4D22">
      <w:pPr>
        <w:pStyle w:val="ListParagraph"/>
        <w:numPr>
          <w:ilvl w:val="0"/>
          <w:numId w:val="18"/>
        </w:numPr>
        <w:rPr>
          <w:b/>
          <w:color w:val="A8D08D" w:themeColor="accent6" w:themeTint="99"/>
          <w:sz w:val="32"/>
          <w:szCs w:val="32"/>
        </w:rPr>
      </w:pPr>
      <w:r>
        <w:t>Identify carry over parts</w:t>
      </w:r>
    </w:p>
    <w:p w:rsidR="009B4D22" w:rsidRDefault="009B4D22" w:rsidP="009B4D22">
      <w:pPr>
        <w:rPr>
          <w:b/>
          <w:color w:val="A8D08D" w:themeColor="accent6" w:themeTint="99"/>
          <w:sz w:val="32"/>
          <w:szCs w:val="32"/>
        </w:rPr>
      </w:pPr>
      <w:r>
        <w:rPr>
          <w:b/>
          <w:color w:val="A8D08D" w:themeColor="accent6" w:themeTint="99"/>
          <w:sz w:val="32"/>
          <w:szCs w:val="32"/>
        </w:rPr>
        <w:t>Drives Model Checking:</w:t>
      </w:r>
    </w:p>
    <w:p w:rsidR="009B4D22" w:rsidRPr="00505235" w:rsidRDefault="009B4D22" w:rsidP="009B4D22">
      <w:pPr>
        <w:pStyle w:val="ListParagraph"/>
        <w:numPr>
          <w:ilvl w:val="0"/>
          <w:numId w:val="18"/>
        </w:numPr>
      </w:pPr>
      <w:r w:rsidRPr="009B4D22">
        <w:t>Identify differences between 2 subsystems</w:t>
      </w:r>
    </w:p>
    <w:p w:rsidR="009B4D22" w:rsidRDefault="009B4D22" w:rsidP="009B4D22">
      <w:pPr>
        <w:rPr>
          <w:b/>
          <w:color w:val="A8D08D" w:themeColor="accent6" w:themeTint="99"/>
          <w:sz w:val="32"/>
          <w:szCs w:val="32"/>
        </w:rPr>
      </w:pPr>
      <w:r w:rsidRPr="009B4D22">
        <w:rPr>
          <w:b/>
          <w:color w:val="A8D08D" w:themeColor="accent6" w:themeTint="99"/>
          <w:sz w:val="32"/>
          <w:szCs w:val="32"/>
        </w:rPr>
        <w:t>Drives Model Checking:</w:t>
      </w:r>
    </w:p>
    <w:p w:rsidR="00462FFD" w:rsidRPr="00505235" w:rsidRDefault="009B4D22" w:rsidP="00462FFD">
      <w:pPr>
        <w:pStyle w:val="ListParagraph"/>
        <w:numPr>
          <w:ilvl w:val="0"/>
          <w:numId w:val="18"/>
        </w:numPr>
      </w:pPr>
      <w:r w:rsidRPr="009B4D22">
        <w:t>Identify missing representation-&gt;Monitoring the process</w:t>
      </w:r>
    </w:p>
    <w:p w:rsidR="009B4D22" w:rsidRDefault="009B4D22" w:rsidP="00462FFD">
      <w:pPr>
        <w:rPr>
          <w:b/>
          <w:color w:val="A8D08D" w:themeColor="accent6" w:themeTint="99"/>
          <w:sz w:val="32"/>
          <w:szCs w:val="32"/>
        </w:rPr>
      </w:pPr>
      <w:r w:rsidRPr="00462FFD">
        <w:rPr>
          <w:b/>
          <w:color w:val="A8D08D" w:themeColor="accent6" w:themeTint="99"/>
          <w:sz w:val="32"/>
          <w:szCs w:val="32"/>
        </w:rPr>
        <w:t>Drives Model Checking:</w:t>
      </w:r>
    </w:p>
    <w:p w:rsidR="00462FFD" w:rsidRPr="00505235" w:rsidRDefault="00462FFD" w:rsidP="00462FFD">
      <w:pPr>
        <w:pStyle w:val="ListParagraph"/>
        <w:numPr>
          <w:ilvl w:val="0"/>
          <w:numId w:val="18"/>
        </w:numPr>
      </w:pPr>
      <w:r w:rsidRPr="00462FFD">
        <w:t>Identify wrong Material assignment</w:t>
      </w:r>
    </w:p>
    <w:p w:rsidR="00462FFD" w:rsidRDefault="00462FFD" w:rsidP="00462FFD">
      <w:pPr>
        <w:rPr>
          <w:b/>
          <w:color w:val="A8D08D" w:themeColor="accent6" w:themeTint="99"/>
          <w:sz w:val="32"/>
          <w:szCs w:val="32"/>
        </w:rPr>
      </w:pPr>
      <w:r>
        <w:rPr>
          <w:b/>
          <w:color w:val="A8D08D" w:themeColor="accent6" w:themeTint="99"/>
          <w:sz w:val="32"/>
          <w:szCs w:val="32"/>
        </w:rPr>
        <w:t>Quick Reports</w:t>
      </w:r>
      <w:r w:rsidRPr="00462FFD">
        <w:rPr>
          <w:b/>
          <w:color w:val="A8D08D" w:themeColor="accent6" w:themeTint="99"/>
          <w:sz w:val="32"/>
          <w:szCs w:val="32"/>
        </w:rPr>
        <w:t>:</w:t>
      </w:r>
    </w:p>
    <w:p w:rsidR="00462FFD" w:rsidRPr="00505235" w:rsidRDefault="00462FFD" w:rsidP="00505235">
      <w:pPr>
        <w:pStyle w:val="ListParagraph"/>
        <w:numPr>
          <w:ilvl w:val="0"/>
          <w:numId w:val="18"/>
        </w:numPr>
      </w:pPr>
      <w:r w:rsidRPr="00462FFD">
        <w:t>Reports on the fly during pre-processing</w:t>
      </w:r>
    </w:p>
    <w:p w:rsidR="00462FFD" w:rsidRDefault="00462FFD" w:rsidP="00462FFD">
      <w:pPr>
        <w:rPr>
          <w:b/>
          <w:color w:val="A8D08D" w:themeColor="accent6" w:themeTint="99"/>
          <w:sz w:val="32"/>
          <w:szCs w:val="32"/>
        </w:rPr>
      </w:pPr>
      <w:r>
        <w:rPr>
          <w:b/>
          <w:color w:val="A8D08D" w:themeColor="accent6" w:themeTint="99"/>
          <w:sz w:val="32"/>
          <w:szCs w:val="32"/>
        </w:rPr>
        <w:t>Sharing information</w:t>
      </w:r>
      <w:r w:rsidRPr="00462FFD">
        <w:rPr>
          <w:b/>
          <w:color w:val="A8D08D" w:themeColor="accent6" w:themeTint="99"/>
          <w:sz w:val="32"/>
          <w:szCs w:val="32"/>
        </w:rPr>
        <w:t>:</w:t>
      </w:r>
    </w:p>
    <w:p w:rsidR="00462FFD" w:rsidRPr="00462FFD" w:rsidRDefault="00462FFD" w:rsidP="00462FFD">
      <w:pPr>
        <w:pStyle w:val="ListParagraph"/>
        <w:numPr>
          <w:ilvl w:val="0"/>
          <w:numId w:val="18"/>
        </w:numPr>
      </w:pPr>
      <w:r w:rsidRPr="00462FFD">
        <w:t>Send Email</w:t>
      </w:r>
    </w:p>
    <w:p w:rsidR="00462FFD" w:rsidRDefault="00462FFD" w:rsidP="00462FFD">
      <w:pPr>
        <w:rPr>
          <w:b/>
          <w:color w:val="A8D08D" w:themeColor="accent6" w:themeTint="99"/>
          <w:sz w:val="32"/>
          <w:szCs w:val="32"/>
        </w:rPr>
      </w:pPr>
      <w:r>
        <w:rPr>
          <w:b/>
          <w:color w:val="A8D08D" w:themeColor="accent6" w:themeTint="99"/>
          <w:sz w:val="32"/>
          <w:szCs w:val="32"/>
        </w:rPr>
        <w:t>Checking Results</w:t>
      </w:r>
      <w:r w:rsidRPr="00462FFD">
        <w:rPr>
          <w:b/>
          <w:color w:val="A8D08D" w:themeColor="accent6" w:themeTint="99"/>
          <w:sz w:val="32"/>
          <w:szCs w:val="32"/>
        </w:rPr>
        <w:t>:</w:t>
      </w:r>
    </w:p>
    <w:p w:rsidR="00462FFD" w:rsidRPr="00462FFD" w:rsidRDefault="00462FFD" w:rsidP="00462FFD">
      <w:pPr>
        <w:pStyle w:val="ListParagraph"/>
        <w:numPr>
          <w:ilvl w:val="0"/>
          <w:numId w:val="18"/>
        </w:numPr>
      </w:pPr>
      <w:r w:rsidRPr="00462FFD">
        <w:t>Access to the data-system holding the results</w:t>
      </w:r>
    </w:p>
    <w:p w:rsidR="00462FFD" w:rsidRDefault="00462FFD" w:rsidP="00462FFD">
      <w:pPr>
        <w:rPr>
          <w:b/>
          <w:color w:val="A8D08D" w:themeColor="accent6" w:themeTint="99"/>
          <w:sz w:val="32"/>
          <w:szCs w:val="32"/>
        </w:rPr>
      </w:pPr>
      <w:r>
        <w:rPr>
          <w:b/>
          <w:color w:val="A8D08D" w:themeColor="accent6" w:themeTint="99"/>
          <w:sz w:val="32"/>
          <w:szCs w:val="32"/>
        </w:rPr>
        <w:t>Conclusions:</w:t>
      </w:r>
    </w:p>
    <w:p w:rsidR="00462FFD" w:rsidRDefault="00462FFD" w:rsidP="00462FFD">
      <w:pPr>
        <w:pStyle w:val="ListParagraph"/>
        <w:numPr>
          <w:ilvl w:val="0"/>
          <w:numId w:val="18"/>
        </w:numPr>
      </w:pPr>
      <w:r>
        <w:t>No expertise needed</w:t>
      </w:r>
    </w:p>
    <w:p w:rsidR="00462FFD" w:rsidRDefault="00462FFD" w:rsidP="00462FFD">
      <w:pPr>
        <w:pStyle w:val="ListParagraph"/>
        <w:numPr>
          <w:ilvl w:val="0"/>
          <w:numId w:val="18"/>
        </w:numPr>
      </w:pPr>
      <w:r>
        <w:t>Powerful model browsing and visu</w:t>
      </w:r>
      <w:r w:rsidR="00123AE7">
        <w:t>alization</w:t>
      </w:r>
    </w:p>
    <w:p w:rsidR="00123AE7" w:rsidRDefault="00123AE7" w:rsidP="00462FFD">
      <w:pPr>
        <w:pStyle w:val="ListParagraph"/>
        <w:numPr>
          <w:ilvl w:val="0"/>
          <w:numId w:val="18"/>
        </w:numPr>
      </w:pPr>
      <w:r>
        <w:t>Direct communication with any Data-system</w:t>
      </w:r>
    </w:p>
    <w:p w:rsidR="00123AE7" w:rsidRDefault="00123AE7" w:rsidP="00462FFD">
      <w:pPr>
        <w:pStyle w:val="ListParagraph"/>
        <w:numPr>
          <w:ilvl w:val="0"/>
          <w:numId w:val="18"/>
        </w:numPr>
      </w:pPr>
      <w:r>
        <w:t>Fully customizable</w:t>
      </w:r>
    </w:p>
    <w:p w:rsidR="00123AE7" w:rsidRDefault="00123AE7" w:rsidP="00462FFD">
      <w:pPr>
        <w:pStyle w:val="ListParagraph"/>
        <w:numPr>
          <w:ilvl w:val="0"/>
          <w:numId w:val="18"/>
        </w:numPr>
      </w:pPr>
      <w:r>
        <w:t>Hides complexity</w:t>
      </w:r>
    </w:p>
    <w:p w:rsidR="00123AE7" w:rsidRDefault="00123AE7" w:rsidP="00462FFD">
      <w:pPr>
        <w:pStyle w:val="ListParagraph"/>
        <w:numPr>
          <w:ilvl w:val="0"/>
          <w:numId w:val="18"/>
        </w:numPr>
      </w:pPr>
      <w:r>
        <w:t>Create statistics and quick report</w:t>
      </w:r>
    </w:p>
    <w:p w:rsidR="00123AE7" w:rsidRPr="00462FFD" w:rsidRDefault="00123AE7" w:rsidP="00462FFD">
      <w:pPr>
        <w:pStyle w:val="ListParagraph"/>
        <w:numPr>
          <w:ilvl w:val="0"/>
          <w:numId w:val="18"/>
        </w:numPr>
      </w:pPr>
      <w:r>
        <w:t>View simulation results</w:t>
      </w:r>
    </w:p>
    <w:sectPr w:rsidR="00123AE7" w:rsidRPr="00462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27392"/>
    <w:multiLevelType w:val="hybridMultilevel"/>
    <w:tmpl w:val="9A66DEF2"/>
    <w:lvl w:ilvl="0" w:tplc="40090001">
      <w:start w:val="1"/>
      <w:numFmt w:val="bullet"/>
      <w:lvlText w:val=""/>
      <w:lvlJc w:val="left"/>
      <w:pPr>
        <w:ind w:left="3609" w:hanging="360"/>
      </w:pPr>
      <w:rPr>
        <w:rFonts w:ascii="Symbol" w:hAnsi="Symbol" w:hint="default"/>
      </w:rPr>
    </w:lvl>
    <w:lvl w:ilvl="1" w:tplc="40090003" w:tentative="1">
      <w:start w:val="1"/>
      <w:numFmt w:val="bullet"/>
      <w:lvlText w:val="o"/>
      <w:lvlJc w:val="left"/>
      <w:pPr>
        <w:ind w:left="4329" w:hanging="360"/>
      </w:pPr>
      <w:rPr>
        <w:rFonts w:ascii="Courier New" w:hAnsi="Courier New" w:cs="Courier New" w:hint="default"/>
      </w:rPr>
    </w:lvl>
    <w:lvl w:ilvl="2" w:tplc="40090005" w:tentative="1">
      <w:start w:val="1"/>
      <w:numFmt w:val="bullet"/>
      <w:lvlText w:val=""/>
      <w:lvlJc w:val="left"/>
      <w:pPr>
        <w:ind w:left="5049" w:hanging="360"/>
      </w:pPr>
      <w:rPr>
        <w:rFonts w:ascii="Wingdings" w:hAnsi="Wingdings" w:hint="default"/>
      </w:rPr>
    </w:lvl>
    <w:lvl w:ilvl="3" w:tplc="40090001" w:tentative="1">
      <w:start w:val="1"/>
      <w:numFmt w:val="bullet"/>
      <w:lvlText w:val=""/>
      <w:lvlJc w:val="left"/>
      <w:pPr>
        <w:ind w:left="5769" w:hanging="360"/>
      </w:pPr>
      <w:rPr>
        <w:rFonts w:ascii="Symbol" w:hAnsi="Symbol" w:hint="default"/>
      </w:rPr>
    </w:lvl>
    <w:lvl w:ilvl="4" w:tplc="40090003" w:tentative="1">
      <w:start w:val="1"/>
      <w:numFmt w:val="bullet"/>
      <w:lvlText w:val="o"/>
      <w:lvlJc w:val="left"/>
      <w:pPr>
        <w:ind w:left="6489" w:hanging="360"/>
      </w:pPr>
      <w:rPr>
        <w:rFonts w:ascii="Courier New" w:hAnsi="Courier New" w:cs="Courier New" w:hint="default"/>
      </w:rPr>
    </w:lvl>
    <w:lvl w:ilvl="5" w:tplc="40090005" w:tentative="1">
      <w:start w:val="1"/>
      <w:numFmt w:val="bullet"/>
      <w:lvlText w:val=""/>
      <w:lvlJc w:val="left"/>
      <w:pPr>
        <w:ind w:left="7209" w:hanging="360"/>
      </w:pPr>
      <w:rPr>
        <w:rFonts w:ascii="Wingdings" w:hAnsi="Wingdings" w:hint="default"/>
      </w:rPr>
    </w:lvl>
    <w:lvl w:ilvl="6" w:tplc="40090001" w:tentative="1">
      <w:start w:val="1"/>
      <w:numFmt w:val="bullet"/>
      <w:lvlText w:val=""/>
      <w:lvlJc w:val="left"/>
      <w:pPr>
        <w:ind w:left="7929" w:hanging="360"/>
      </w:pPr>
      <w:rPr>
        <w:rFonts w:ascii="Symbol" w:hAnsi="Symbol" w:hint="default"/>
      </w:rPr>
    </w:lvl>
    <w:lvl w:ilvl="7" w:tplc="40090003" w:tentative="1">
      <w:start w:val="1"/>
      <w:numFmt w:val="bullet"/>
      <w:lvlText w:val="o"/>
      <w:lvlJc w:val="left"/>
      <w:pPr>
        <w:ind w:left="8649" w:hanging="360"/>
      </w:pPr>
      <w:rPr>
        <w:rFonts w:ascii="Courier New" w:hAnsi="Courier New" w:cs="Courier New" w:hint="default"/>
      </w:rPr>
    </w:lvl>
    <w:lvl w:ilvl="8" w:tplc="40090005" w:tentative="1">
      <w:start w:val="1"/>
      <w:numFmt w:val="bullet"/>
      <w:lvlText w:val=""/>
      <w:lvlJc w:val="left"/>
      <w:pPr>
        <w:ind w:left="9369" w:hanging="360"/>
      </w:pPr>
      <w:rPr>
        <w:rFonts w:ascii="Wingdings" w:hAnsi="Wingdings" w:hint="default"/>
      </w:rPr>
    </w:lvl>
  </w:abstractNum>
  <w:abstractNum w:abstractNumId="1" w15:restartNumberingAfterBreak="0">
    <w:nsid w:val="124C194D"/>
    <w:multiLevelType w:val="hybridMultilevel"/>
    <w:tmpl w:val="AA0C43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60F00BE"/>
    <w:multiLevelType w:val="hybridMultilevel"/>
    <w:tmpl w:val="2F927FD6"/>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3" w15:restartNumberingAfterBreak="0">
    <w:nsid w:val="1863517F"/>
    <w:multiLevelType w:val="hybridMultilevel"/>
    <w:tmpl w:val="8082A164"/>
    <w:lvl w:ilvl="0" w:tplc="40090001">
      <w:start w:val="1"/>
      <w:numFmt w:val="bullet"/>
      <w:lvlText w:val=""/>
      <w:lvlJc w:val="left"/>
      <w:pPr>
        <w:ind w:left="1946" w:hanging="360"/>
      </w:pPr>
      <w:rPr>
        <w:rFonts w:ascii="Symbol" w:hAnsi="Symbol" w:hint="default"/>
      </w:rPr>
    </w:lvl>
    <w:lvl w:ilvl="1" w:tplc="40090003" w:tentative="1">
      <w:start w:val="1"/>
      <w:numFmt w:val="bullet"/>
      <w:lvlText w:val="o"/>
      <w:lvlJc w:val="left"/>
      <w:pPr>
        <w:ind w:left="2666" w:hanging="360"/>
      </w:pPr>
      <w:rPr>
        <w:rFonts w:ascii="Courier New" w:hAnsi="Courier New" w:cs="Courier New" w:hint="default"/>
      </w:rPr>
    </w:lvl>
    <w:lvl w:ilvl="2" w:tplc="40090005" w:tentative="1">
      <w:start w:val="1"/>
      <w:numFmt w:val="bullet"/>
      <w:lvlText w:val=""/>
      <w:lvlJc w:val="left"/>
      <w:pPr>
        <w:ind w:left="3386" w:hanging="360"/>
      </w:pPr>
      <w:rPr>
        <w:rFonts w:ascii="Wingdings" w:hAnsi="Wingdings" w:hint="default"/>
      </w:rPr>
    </w:lvl>
    <w:lvl w:ilvl="3" w:tplc="40090001" w:tentative="1">
      <w:start w:val="1"/>
      <w:numFmt w:val="bullet"/>
      <w:lvlText w:val=""/>
      <w:lvlJc w:val="left"/>
      <w:pPr>
        <w:ind w:left="4106" w:hanging="360"/>
      </w:pPr>
      <w:rPr>
        <w:rFonts w:ascii="Symbol" w:hAnsi="Symbol" w:hint="default"/>
      </w:rPr>
    </w:lvl>
    <w:lvl w:ilvl="4" w:tplc="40090003" w:tentative="1">
      <w:start w:val="1"/>
      <w:numFmt w:val="bullet"/>
      <w:lvlText w:val="o"/>
      <w:lvlJc w:val="left"/>
      <w:pPr>
        <w:ind w:left="4826" w:hanging="360"/>
      </w:pPr>
      <w:rPr>
        <w:rFonts w:ascii="Courier New" w:hAnsi="Courier New" w:cs="Courier New" w:hint="default"/>
      </w:rPr>
    </w:lvl>
    <w:lvl w:ilvl="5" w:tplc="40090005" w:tentative="1">
      <w:start w:val="1"/>
      <w:numFmt w:val="bullet"/>
      <w:lvlText w:val=""/>
      <w:lvlJc w:val="left"/>
      <w:pPr>
        <w:ind w:left="5546" w:hanging="360"/>
      </w:pPr>
      <w:rPr>
        <w:rFonts w:ascii="Wingdings" w:hAnsi="Wingdings" w:hint="default"/>
      </w:rPr>
    </w:lvl>
    <w:lvl w:ilvl="6" w:tplc="40090001" w:tentative="1">
      <w:start w:val="1"/>
      <w:numFmt w:val="bullet"/>
      <w:lvlText w:val=""/>
      <w:lvlJc w:val="left"/>
      <w:pPr>
        <w:ind w:left="6266" w:hanging="360"/>
      </w:pPr>
      <w:rPr>
        <w:rFonts w:ascii="Symbol" w:hAnsi="Symbol" w:hint="default"/>
      </w:rPr>
    </w:lvl>
    <w:lvl w:ilvl="7" w:tplc="40090003" w:tentative="1">
      <w:start w:val="1"/>
      <w:numFmt w:val="bullet"/>
      <w:lvlText w:val="o"/>
      <w:lvlJc w:val="left"/>
      <w:pPr>
        <w:ind w:left="6986" w:hanging="360"/>
      </w:pPr>
      <w:rPr>
        <w:rFonts w:ascii="Courier New" w:hAnsi="Courier New" w:cs="Courier New" w:hint="default"/>
      </w:rPr>
    </w:lvl>
    <w:lvl w:ilvl="8" w:tplc="40090005" w:tentative="1">
      <w:start w:val="1"/>
      <w:numFmt w:val="bullet"/>
      <w:lvlText w:val=""/>
      <w:lvlJc w:val="left"/>
      <w:pPr>
        <w:ind w:left="7706" w:hanging="360"/>
      </w:pPr>
      <w:rPr>
        <w:rFonts w:ascii="Wingdings" w:hAnsi="Wingdings" w:hint="default"/>
      </w:rPr>
    </w:lvl>
  </w:abstractNum>
  <w:abstractNum w:abstractNumId="4" w15:restartNumberingAfterBreak="0">
    <w:nsid w:val="21BB37FF"/>
    <w:multiLevelType w:val="hybridMultilevel"/>
    <w:tmpl w:val="7BA29954"/>
    <w:lvl w:ilvl="0" w:tplc="1E725A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21361FC"/>
    <w:multiLevelType w:val="hybridMultilevel"/>
    <w:tmpl w:val="9A62191C"/>
    <w:lvl w:ilvl="0" w:tplc="40090001">
      <w:start w:val="1"/>
      <w:numFmt w:val="bullet"/>
      <w:lvlText w:val=""/>
      <w:lvlJc w:val="left"/>
      <w:pPr>
        <w:ind w:left="2743" w:hanging="360"/>
      </w:pPr>
      <w:rPr>
        <w:rFonts w:ascii="Symbol" w:hAnsi="Symbol" w:hint="default"/>
      </w:rPr>
    </w:lvl>
    <w:lvl w:ilvl="1" w:tplc="40090003" w:tentative="1">
      <w:start w:val="1"/>
      <w:numFmt w:val="bullet"/>
      <w:lvlText w:val="o"/>
      <w:lvlJc w:val="left"/>
      <w:pPr>
        <w:ind w:left="3463" w:hanging="360"/>
      </w:pPr>
      <w:rPr>
        <w:rFonts w:ascii="Courier New" w:hAnsi="Courier New" w:cs="Courier New" w:hint="default"/>
      </w:rPr>
    </w:lvl>
    <w:lvl w:ilvl="2" w:tplc="40090005" w:tentative="1">
      <w:start w:val="1"/>
      <w:numFmt w:val="bullet"/>
      <w:lvlText w:val=""/>
      <w:lvlJc w:val="left"/>
      <w:pPr>
        <w:ind w:left="4183" w:hanging="360"/>
      </w:pPr>
      <w:rPr>
        <w:rFonts w:ascii="Wingdings" w:hAnsi="Wingdings" w:hint="default"/>
      </w:rPr>
    </w:lvl>
    <w:lvl w:ilvl="3" w:tplc="40090001" w:tentative="1">
      <w:start w:val="1"/>
      <w:numFmt w:val="bullet"/>
      <w:lvlText w:val=""/>
      <w:lvlJc w:val="left"/>
      <w:pPr>
        <w:ind w:left="4903" w:hanging="360"/>
      </w:pPr>
      <w:rPr>
        <w:rFonts w:ascii="Symbol" w:hAnsi="Symbol" w:hint="default"/>
      </w:rPr>
    </w:lvl>
    <w:lvl w:ilvl="4" w:tplc="40090003" w:tentative="1">
      <w:start w:val="1"/>
      <w:numFmt w:val="bullet"/>
      <w:lvlText w:val="o"/>
      <w:lvlJc w:val="left"/>
      <w:pPr>
        <w:ind w:left="5623" w:hanging="360"/>
      </w:pPr>
      <w:rPr>
        <w:rFonts w:ascii="Courier New" w:hAnsi="Courier New" w:cs="Courier New" w:hint="default"/>
      </w:rPr>
    </w:lvl>
    <w:lvl w:ilvl="5" w:tplc="40090005" w:tentative="1">
      <w:start w:val="1"/>
      <w:numFmt w:val="bullet"/>
      <w:lvlText w:val=""/>
      <w:lvlJc w:val="left"/>
      <w:pPr>
        <w:ind w:left="6343" w:hanging="360"/>
      </w:pPr>
      <w:rPr>
        <w:rFonts w:ascii="Wingdings" w:hAnsi="Wingdings" w:hint="default"/>
      </w:rPr>
    </w:lvl>
    <w:lvl w:ilvl="6" w:tplc="40090001" w:tentative="1">
      <w:start w:val="1"/>
      <w:numFmt w:val="bullet"/>
      <w:lvlText w:val=""/>
      <w:lvlJc w:val="left"/>
      <w:pPr>
        <w:ind w:left="7063" w:hanging="360"/>
      </w:pPr>
      <w:rPr>
        <w:rFonts w:ascii="Symbol" w:hAnsi="Symbol" w:hint="default"/>
      </w:rPr>
    </w:lvl>
    <w:lvl w:ilvl="7" w:tplc="40090003" w:tentative="1">
      <w:start w:val="1"/>
      <w:numFmt w:val="bullet"/>
      <w:lvlText w:val="o"/>
      <w:lvlJc w:val="left"/>
      <w:pPr>
        <w:ind w:left="7783" w:hanging="360"/>
      </w:pPr>
      <w:rPr>
        <w:rFonts w:ascii="Courier New" w:hAnsi="Courier New" w:cs="Courier New" w:hint="default"/>
      </w:rPr>
    </w:lvl>
    <w:lvl w:ilvl="8" w:tplc="40090005" w:tentative="1">
      <w:start w:val="1"/>
      <w:numFmt w:val="bullet"/>
      <w:lvlText w:val=""/>
      <w:lvlJc w:val="left"/>
      <w:pPr>
        <w:ind w:left="8503" w:hanging="360"/>
      </w:pPr>
      <w:rPr>
        <w:rFonts w:ascii="Wingdings" w:hAnsi="Wingdings" w:hint="default"/>
      </w:rPr>
    </w:lvl>
  </w:abstractNum>
  <w:abstractNum w:abstractNumId="6" w15:restartNumberingAfterBreak="0">
    <w:nsid w:val="2C9D3719"/>
    <w:multiLevelType w:val="hybridMultilevel"/>
    <w:tmpl w:val="CBEA44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D831AA"/>
    <w:multiLevelType w:val="hybridMultilevel"/>
    <w:tmpl w:val="E1B21366"/>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8" w15:restartNumberingAfterBreak="0">
    <w:nsid w:val="54494B8F"/>
    <w:multiLevelType w:val="hybridMultilevel"/>
    <w:tmpl w:val="F6A4A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BE2885"/>
    <w:multiLevelType w:val="hybridMultilevel"/>
    <w:tmpl w:val="8EE21DC8"/>
    <w:lvl w:ilvl="0" w:tplc="40090001">
      <w:start w:val="1"/>
      <w:numFmt w:val="bullet"/>
      <w:lvlText w:val=""/>
      <w:lvlJc w:val="left"/>
      <w:pPr>
        <w:ind w:left="3403" w:hanging="360"/>
      </w:pPr>
      <w:rPr>
        <w:rFonts w:ascii="Symbol" w:hAnsi="Symbol" w:hint="default"/>
      </w:rPr>
    </w:lvl>
    <w:lvl w:ilvl="1" w:tplc="40090003" w:tentative="1">
      <w:start w:val="1"/>
      <w:numFmt w:val="bullet"/>
      <w:lvlText w:val="o"/>
      <w:lvlJc w:val="left"/>
      <w:pPr>
        <w:ind w:left="4123" w:hanging="360"/>
      </w:pPr>
      <w:rPr>
        <w:rFonts w:ascii="Courier New" w:hAnsi="Courier New" w:cs="Courier New" w:hint="default"/>
      </w:rPr>
    </w:lvl>
    <w:lvl w:ilvl="2" w:tplc="40090005" w:tentative="1">
      <w:start w:val="1"/>
      <w:numFmt w:val="bullet"/>
      <w:lvlText w:val=""/>
      <w:lvlJc w:val="left"/>
      <w:pPr>
        <w:ind w:left="4843" w:hanging="360"/>
      </w:pPr>
      <w:rPr>
        <w:rFonts w:ascii="Wingdings" w:hAnsi="Wingdings" w:hint="default"/>
      </w:rPr>
    </w:lvl>
    <w:lvl w:ilvl="3" w:tplc="40090001" w:tentative="1">
      <w:start w:val="1"/>
      <w:numFmt w:val="bullet"/>
      <w:lvlText w:val=""/>
      <w:lvlJc w:val="left"/>
      <w:pPr>
        <w:ind w:left="5563" w:hanging="360"/>
      </w:pPr>
      <w:rPr>
        <w:rFonts w:ascii="Symbol" w:hAnsi="Symbol" w:hint="default"/>
      </w:rPr>
    </w:lvl>
    <w:lvl w:ilvl="4" w:tplc="40090003" w:tentative="1">
      <w:start w:val="1"/>
      <w:numFmt w:val="bullet"/>
      <w:lvlText w:val="o"/>
      <w:lvlJc w:val="left"/>
      <w:pPr>
        <w:ind w:left="6283" w:hanging="360"/>
      </w:pPr>
      <w:rPr>
        <w:rFonts w:ascii="Courier New" w:hAnsi="Courier New" w:cs="Courier New" w:hint="default"/>
      </w:rPr>
    </w:lvl>
    <w:lvl w:ilvl="5" w:tplc="40090005" w:tentative="1">
      <w:start w:val="1"/>
      <w:numFmt w:val="bullet"/>
      <w:lvlText w:val=""/>
      <w:lvlJc w:val="left"/>
      <w:pPr>
        <w:ind w:left="7003" w:hanging="360"/>
      </w:pPr>
      <w:rPr>
        <w:rFonts w:ascii="Wingdings" w:hAnsi="Wingdings" w:hint="default"/>
      </w:rPr>
    </w:lvl>
    <w:lvl w:ilvl="6" w:tplc="40090001" w:tentative="1">
      <w:start w:val="1"/>
      <w:numFmt w:val="bullet"/>
      <w:lvlText w:val=""/>
      <w:lvlJc w:val="left"/>
      <w:pPr>
        <w:ind w:left="7723" w:hanging="360"/>
      </w:pPr>
      <w:rPr>
        <w:rFonts w:ascii="Symbol" w:hAnsi="Symbol" w:hint="default"/>
      </w:rPr>
    </w:lvl>
    <w:lvl w:ilvl="7" w:tplc="40090003" w:tentative="1">
      <w:start w:val="1"/>
      <w:numFmt w:val="bullet"/>
      <w:lvlText w:val="o"/>
      <w:lvlJc w:val="left"/>
      <w:pPr>
        <w:ind w:left="8443" w:hanging="360"/>
      </w:pPr>
      <w:rPr>
        <w:rFonts w:ascii="Courier New" w:hAnsi="Courier New" w:cs="Courier New" w:hint="default"/>
      </w:rPr>
    </w:lvl>
    <w:lvl w:ilvl="8" w:tplc="40090005" w:tentative="1">
      <w:start w:val="1"/>
      <w:numFmt w:val="bullet"/>
      <w:lvlText w:val=""/>
      <w:lvlJc w:val="left"/>
      <w:pPr>
        <w:ind w:left="9163" w:hanging="360"/>
      </w:pPr>
      <w:rPr>
        <w:rFonts w:ascii="Wingdings" w:hAnsi="Wingdings" w:hint="default"/>
      </w:rPr>
    </w:lvl>
  </w:abstractNum>
  <w:abstractNum w:abstractNumId="10" w15:restartNumberingAfterBreak="0">
    <w:nsid w:val="62A77017"/>
    <w:multiLevelType w:val="hybridMultilevel"/>
    <w:tmpl w:val="EB4EC5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641F5596"/>
    <w:multiLevelType w:val="hybridMultilevel"/>
    <w:tmpl w:val="36C225C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2" w15:restartNumberingAfterBreak="0">
    <w:nsid w:val="695B232E"/>
    <w:multiLevelType w:val="hybridMultilevel"/>
    <w:tmpl w:val="D55490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AE0536"/>
    <w:multiLevelType w:val="hybridMultilevel"/>
    <w:tmpl w:val="5120A0A6"/>
    <w:lvl w:ilvl="0" w:tplc="40090001">
      <w:start w:val="1"/>
      <w:numFmt w:val="bullet"/>
      <w:lvlText w:val=""/>
      <w:lvlJc w:val="left"/>
      <w:pPr>
        <w:ind w:left="2023" w:hanging="360"/>
      </w:pPr>
      <w:rPr>
        <w:rFonts w:ascii="Symbol" w:hAnsi="Symbol" w:hint="default"/>
      </w:rPr>
    </w:lvl>
    <w:lvl w:ilvl="1" w:tplc="40090003" w:tentative="1">
      <w:start w:val="1"/>
      <w:numFmt w:val="bullet"/>
      <w:lvlText w:val="o"/>
      <w:lvlJc w:val="left"/>
      <w:pPr>
        <w:ind w:left="2743" w:hanging="360"/>
      </w:pPr>
      <w:rPr>
        <w:rFonts w:ascii="Courier New" w:hAnsi="Courier New" w:cs="Courier New" w:hint="default"/>
      </w:rPr>
    </w:lvl>
    <w:lvl w:ilvl="2" w:tplc="40090005" w:tentative="1">
      <w:start w:val="1"/>
      <w:numFmt w:val="bullet"/>
      <w:lvlText w:val=""/>
      <w:lvlJc w:val="left"/>
      <w:pPr>
        <w:ind w:left="3463" w:hanging="360"/>
      </w:pPr>
      <w:rPr>
        <w:rFonts w:ascii="Wingdings" w:hAnsi="Wingdings" w:hint="default"/>
      </w:rPr>
    </w:lvl>
    <w:lvl w:ilvl="3" w:tplc="40090001" w:tentative="1">
      <w:start w:val="1"/>
      <w:numFmt w:val="bullet"/>
      <w:lvlText w:val=""/>
      <w:lvlJc w:val="left"/>
      <w:pPr>
        <w:ind w:left="4183" w:hanging="360"/>
      </w:pPr>
      <w:rPr>
        <w:rFonts w:ascii="Symbol" w:hAnsi="Symbol" w:hint="default"/>
      </w:rPr>
    </w:lvl>
    <w:lvl w:ilvl="4" w:tplc="40090003" w:tentative="1">
      <w:start w:val="1"/>
      <w:numFmt w:val="bullet"/>
      <w:lvlText w:val="o"/>
      <w:lvlJc w:val="left"/>
      <w:pPr>
        <w:ind w:left="4903" w:hanging="360"/>
      </w:pPr>
      <w:rPr>
        <w:rFonts w:ascii="Courier New" w:hAnsi="Courier New" w:cs="Courier New" w:hint="default"/>
      </w:rPr>
    </w:lvl>
    <w:lvl w:ilvl="5" w:tplc="40090005" w:tentative="1">
      <w:start w:val="1"/>
      <w:numFmt w:val="bullet"/>
      <w:lvlText w:val=""/>
      <w:lvlJc w:val="left"/>
      <w:pPr>
        <w:ind w:left="5623" w:hanging="360"/>
      </w:pPr>
      <w:rPr>
        <w:rFonts w:ascii="Wingdings" w:hAnsi="Wingdings" w:hint="default"/>
      </w:rPr>
    </w:lvl>
    <w:lvl w:ilvl="6" w:tplc="40090001" w:tentative="1">
      <w:start w:val="1"/>
      <w:numFmt w:val="bullet"/>
      <w:lvlText w:val=""/>
      <w:lvlJc w:val="left"/>
      <w:pPr>
        <w:ind w:left="6343" w:hanging="360"/>
      </w:pPr>
      <w:rPr>
        <w:rFonts w:ascii="Symbol" w:hAnsi="Symbol" w:hint="default"/>
      </w:rPr>
    </w:lvl>
    <w:lvl w:ilvl="7" w:tplc="40090003" w:tentative="1">
      <w:start w:val="1"/>
      <w:numFmt w:val="bullet"/>
      <w:lvlText w:val="o"/>
      <w:lvlJc w:val="left"/>
      <w:pPr>
        <w:ind w:left="7063" w:hanging="360"/>
      </w:pPr>
      <w:rPr>
        <w:rFonts w:ascii="Courier New" w:hAnsi="Courier New" w:cs="Courier New" w:hint="default"/>
      </w:rPr>
    </w:lvl>
    <w:lvl w:ilvl="8" w:tplc="40090005" w:tentative="1">
      <w:start w:val="1"/>
      <w:numFmt w:val="bullet"/>
      <w:lvlText w:val=""/>
      <w:lvlJc w:val="left"/>
      <w:pPr>
        <w:ind w:left="7783" w:hanging="360"/>
      </w:pPr>
      <w:rPr>
        <w:rFonts w:ascii="Wingdings" w:hAnsi="Wingdings" w:hint="default"/>
      </w:rPr>
    </w:lvl>
  </w:abstractNum>
  <w:abstractNum w:abstractNumId="14" w15:restartNumberingAfterBreak="0">
    <w:nsid w:val="6B5853FC"/>
    <w:multiLevelType w:val="hybridMultilevel"/>
    <w:tmpl w:val="8236E344"/>
    <w:lvl w:ilvl="0" w:tplc="40090001">
      <w:start w:val="1"/>
      <w:numFmt w:val="bullet"/>
      <w:lvlText w:val=""/>
      <w:lvlJc w:val="left"/>
      <w:pPr>
        <w:ind w:left="2023" w:hanging="360"/>
      </w:pPr>
      <w:rPr>
        <w:rFonts w:ascii="Symbol" w:hAnsi="Symbol" w:hint="default"/>
      </w:rPr>
    </w:lvl>
    <w:lvl w:ilvl="1" w:tplc="40090003" w:tentative="1">
      <w:start w:val="1"/>
      <w:numFmt w:val="bullet"/>
      <w:lvlText w:val="o"/>
      <w:lvlJc w:val="left"/>
      <w:pPr>
        <w:ind w:left="2743" w:hanging="360"/>
      </w:pPr>
      <w:rPr>
        <w:rFonts w:ascii="Courier New" w:hAnsi="Courier New" w:cs="Courier New" w:hint="default"/>
      </w:rPr>
    </w:lvl>
    <w:lvl w:ilvl="2" w:tplc="40090005" w:tentative="1">
      <w:start w:val="1"/>
      <w:numFmt w:val="bullet"/>
      <w:lvlText w:val=""/>
      <w:lvlJc w:val="left"/>
      <w:pPr>
        <w:ind w:left="3463" w:hanging="360"/>
      </w:pPr>
      <w:rPr>
        <w:rFonts w:ascii="Wingdings" w:hAnsi="Wingdings" w:hint="default"/>
      </w:rPr>
    </w:lvl>
    <w:lvl w:ilvl="3" w:tplc="40090001" w:tentative="1">
      <w:start w:val="1"/>
      <w:numFmt w:val="bullet"/>
      <w:lvlText w:val=""/>
      <w:lvlJc w:val="left"/>
      <w:pPr>
        <w:ind w:left="4183" w:hanging="360"/>
      </w:pPr>
      <w:rPr>
        <w:rFonts w:ascii="Symbol" w:hAnsi="Symbol" w:hint="default"/>
      </w:rPr>
    </w:lvl>
    <w:lvl w:ilvl="4" w:tplc="40090003" w:tentative="1">
      <w:start w:val="1"/>
      <w:numFmt w:val="bullet"/>
      <w:lvlText w:val="o"/>
      <w:lvlJc w:val="left"/>
      <w:pPr>
        <w:ind w:left="4903" w:hanging="360"/>
      </w:pPr>
      <w:rPr>
        <w:rFonts w:ascii="Courier New" w:hAnsi="Courier New" w:cs="Courier New" w:hint="default"/>
      </w:rPr>
    </w:lvl>
    <w:lvl w:ilvl="5" w:tplc="40090005" w:tentative="1">
      <w:start w:val="1"/>
      <w:numFmt w:val="bullet"/>
      <w:lvlText w:val=""/>
      <w:lvlJc w:val="left"/>
      <w:pPr>
        <w:ind w:left="5623" w:hanging="360"/>
      </w:pPr>
      <w:rPr>
        <w:rFonts w:ascii="Wingdings" w:hAnsi="Wingdings" w:hint="default"/>
      </w:rPr>
    </w:lvl>
    <w:lvl w:ilvl="6" w:tplc="40090001" w:tentative="1">
      <w:start w:val="1"/>
      <w:numFmt w:val="bullet"/>
      <w:lvlText w:val=""/>
      <w:lvlJc w:val="left"/>
      <w:pPr>
        <w:ind w:left="6343" w:hanging="360"/>
      </w:pPr>
      <w:rPr>
        <w:rFonts w:ascii="Symbol" w:hAnsi="Symbol" w:hint="default"/>
      </w:rPr>
    </w:lvl>
    <w:lvl w:ilvl="7" w:tplc="40090003" w:tentative="1">
      <w:start w:val="1"/>
      <w:numFmt w:val="bullet"/>
      <w:lvlText w:val="o"/>
      <w:lvlJc w:val="left"/>
      <w:pPr>
        <w:ind w:left="7063" w:hanging="360"/>
      </w:pPr>
      <w:rPr>
        <w:rFonts w:ascii="Courier New" w:hAnsi="Courier New" w:cs="Courier New" w:hint="default"/>
      </w:rPr>
    </w:lvl>
    <w:lvl w:ilvl="8" w:tplc="40090005" w:tentative="1">
      <w:start w:val="1"/>
      <w:numFmt w:val="bullet"/>
      <w:lvlText w:val=""/>
      <w:lvlJc w:val="left"/>
      <w:pPr>
        <w:ind w:left="7783" w:hanging="360"/>
      </w:pPr>
      <w:rPr>
        <w:rFonts w:ascii="Wingdings" w:hAnsi="Wingdings" w:hint="default"/>
      </w:rPr>
    </w:lvl>
  </w:abstractNum>
  <w:abstractNum w:abstractNumId="15" w15:restartNumberingAfterBreak="0">
    <w:nsid w:val="6E95276E"/>
    <w:multiLevelType w:val="hybridMultilevel"/>
    <w:tmpl w:val="B22E2A0A"/>
    <w:lvl w:ilvl="0" w:tplc="40090001">
      <w:start w:val="1"/>
      <w:numFmt w:val="bullet"/>
      <w:lvlText w:val=""/>
      <w:lvlJc w:val="left"/>
      <w:pPr>
        <w:ind w:left="3900" w:hanging="360"/>
      </w:pPr>
      <w:rPr>
        <w:rFonts w:ascii="Symbol" w:hAnsi="Symbol" w:hint="default"/>
      </w:rPr>
    </w:lvl>
    <w:lvl w:ilvl="1" w:tplc="40090003" w:tentative="1">
      <w:start w:val="1"/>
      <w:numFmt w:val="bullet"/>
      <w:lvlText w:val="o"/>
      <w:lvlJc w:val="left"/>
      <w:pPr>
        <w:ind w:left="4620" w:hanging="360"/>
      </w:pPr>
      <w:rPr>
        <w:rFonts w:ascii="Courier New" w:hAnsi="Courier New" w:cs="Courier New" w:hint="default"/>
      </w:rPr>
    </w:lvl>
    <w:lvl w:ilvl="2" w:tplc="40090005" w:tentative="1">
      <w:start w:val="1"/>
      <w:numFmt w:val="bullet"/>
      <w:lvlText w:val=""/>
      <w:lvlJc w:val="left"/>
      <w:pPr>
        <w:ind w:left="5340" w:hanging="360"/>
      </w:pPr>
      <w:rPr>
        <w:rFonts w:ascii="Wingdings" w:hAnsi="Wingdings" w:hint="default"/>
      </w:rPr>
    </w:lvl>
    <w:lvl w:ilvl="3" w:tplc="40090001" w:tentative="1">
      <w:start w:val="1"/>
      <w:numFmt w:val="bullet"/>
      <w:lvlText w:val=""/>
      <w:lvlJc w:val="left"/>
      <w:pPr>
        <w:ind w:left="6060" w:hanging="360"/>
      </w:pPr>
      <w:rPr>
        <w:rFonts w:ascii="Symbol" w:hAnsi="Symbol" w:hint="default"/>
      </w:rPr>
    </w:lvl>
    <w:lvl w:ilvl="4" w:tplc="40090003" w:tentative="1">
      <w:start w:val="1"/>
      <w:numFmt w:val="bullet"/>
      <w:lvlText w:val="o"/>
      <w:lvlJc w:val="left"/>
      <w:pPr>
        <w:ind w:left="6780" w:hanging="360"/>
      </w:pPr>
      <w:rPr>
        <w:rFonts w:ascii="Courier New" w:hAnsi="Courier New" w:cs="Courier New" w:hint="default"/>
      </w:rPr>
    </w:lvl>
    <w:lvl w:ilvl="5" w:tplc="40090005" w:tentative="1">
      <w:start w:val="1"/>
      <w:numFmt w:val="bullet"/>
      <w:lvlText w:val=""/>
      <w:lvlJc w:val="left"/>
      <w:pPr>
        <w:ind w:left="7500" w:hanging="360"/>
      </w:pPr>
      <w:rPr>
        <w:rFonts w:ascii="Wingdings" w:hAnsi="Wingdings" w:hint="default"/>
      </w:rPr>
    </w:lvl>
    <w:lvl w:ilvl="6" w:tplc="40090001" w:tentative="1">
      <w:start w:val="1"/>
      <w:numFmt w:val="bullet"/>
      <w:lvlText w:val=""/>
      <w:lvlJc w:val="left"/>
      <w:pPr>
        <w:ind w:left="8220" w:hanging="360"/>
      </w:pPr>
      <w:rPr>
        <w:rFonts w:ascii="Symbol" w:hAnsi="Symbol" w:hint="default"/>
      </w:rPr>
    </w:lvl>
    <w:lvl w:ilvl="7" w:tplc="40090003" w:tentative="1">
      <w:start w:val="1"/>
      <w:numFmt w:val="bullet"/>
      <w:lvlText w:val="o"/>
      <w:lvlJc w:val="left"/>
      <w:pPr>
        <w:ind w:left="8940" w:hanging="360"/>
      </w:pPr>
      <w:rPr>
        <w:rFonts w:ascii="Courier New" w:hAnsi="Courier New" w:cs="Courier New" w:hint="default"/>
      </w:rPr>
    </w:lvl>
    <w:lvl w:ilvl="8" w:tplc="40090005" w:tentative="1">
      <w:start w:val="1"/>
      <w:numFmt w:val="bullet"/>
      <w:lvlText w:val=""/>
      <w:lvlJc w:val="left"/>
      <w:pPr>
        <w:ind w:left="9660" w:hanging="360"/>
      </w:pPr>
      <w:rPr>
        <w:rFonts w:ascii="Wingdings" w:hAnsi="Wingdings" w:hint="default"/>
      </w:rPr>
    </w:lvl>
  </w:abstractNum>
  <w:abstractNum w:abstractNumId="16" w15:restartNumberingAfterBreak="0">
    <w:nsid w:val="76475C76"/>
    <w:multiLevelType w:val="hybridMultilevel"/>
    <w:tmpl w:val="A87E7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72341B"/>
    <w:multiLevelType w:val="hybridMultilevel"/>
    <w:tmpl w:val="38D80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8"/>
  </w:num>
  <w:num w:numId="4">
    <w:abstractNumId w:val="12"/>
  </w:num>
  <w:num w:numId="5">
    <w:abstractNumId w:val="4"/>
  </w:num>
  <w:num w:numId="6">
    <w:abstractNumId w:val="1"/>
  </w:num>
  <w:num w:numId="7">
    <w:abstractNumId w:val="10"/>
  </w:num>
  <w:num w:numId="8">
    <w:abstractNumId w:val="3"/>
  </w:num>
  <w:num w:numId="9">
    <w:abstractNumId w:val="14"/>
  </w:num>
  <w:num w:numId="10">
    <w:abstractNumId w:val="9"/>
  </w:num>
  <w:num w:numId="11">
    <w:abstractNumId w:val="15"/>
  </w:num>
  <w:num w:numId="12">
    <w:abstractNumId w:val="0"/>
  </w:num>
  <w:num w:numId="13">
    <w:abstractNumId w:val="7"/>
  </w:num>
  <w:num w:numId="14">
    <w:abstractNumId w:val="11"/>
  </w:num>
  <w:num w:numId="15">
    <w:abstractNumId w:val="13"/>
  </w:num>
  <w:num w:numId="16">
    <w:abstractNumId w:val="5"/>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D3"/>
    <w:rsid w:val="00041F1D"/>
    <w:rsid w:val="0006016C"/>
    <w:rsid w:val="000A0CD9"/>
    <w:rsid w:val="00123AE7"/>
    <w:rsid w:val="001920EF"/>
    <w:rsid w:val="002462CC"/>
    <w:rsid w:val="002D2F1B"/>
    <w:rsid w:val="003A4A33"/>
    <w:rsid w:val="00462FFD"/>
    <w:rsid w:val="004A041A"/>
    <w:rsid w:val="004C5CF6"/>
    <w:rsid w:val="00505235"/>
    <w:rsid w:val="006E7FF9"/>
    <w:rsid w:val="007D671C"/>
    <w:rsid w:val="008B2805"/>
    <w:rsid w:val="008D704F"/>
    <w:rsid w:val="00906679"/>
    <w:rsid w:val="009B4813"/>
    <w:rsid w:val="009B4D22"/>
    <w:rsid w:val="00A26D40"/>
    <w:rsid w:val="00B01777"/>
    <w:rsid w:val="00B571D3"/>
    <w:rsid w:val="00B74E24"/>
    <w:rsid w:val="00BE50CA"/>
    <w:rsid w:val="00BF6622"/>
    <w:rsid w:val="00C0054B"/>
    <w:rsid w:val="00C812EB"/>
    <w:rsid w:val="00C84508"/>
    <w:rsid w:val="00C94D20"/>
    <w:rsid w:val="00DA70F6"/>
    <w:rsid w:val="00E766A6"/>
    <w:rsid w:val="00FC2986"/>
    <w:rsid w:val="00FF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B5E7"/>
  <w15:chartTrackingRefBased/>
  <w15:docId w15:val="{C4225219-066E-4774-A94C-7B05D0A9A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Banakar Ramesh</dc:creator>
  <cp:keywords/>
  <dc:description/>
  <cp:lastModifiedBy>Prabhat Kumar Singh</cp:lastModifiedBy>
  <cp:revision>5</cp:revision>
  <dcterms:created xsi:type="dcterms:W3CDTF">2024-04-16T06:27:00Z</dcterms:created>
  <dcterms:modified xsi:type="dcterms:W3CDTF">2024-04-22T10:12:00Z</dcterms:modified>
</cp:coreProperties>
</file>