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mnist-digit-recognition-application"/>
    <w:p>
      <w:pPr>
        <w:pStyle w:val="Heading1"/>
      </w:pPr>
      <w:r>
        <w:t xml:space="preserve">MNIST Digit Recognition Application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repository contains a comprehensive MNIST digit recognition application built for the</w:t>
      </w:r>
      <w:r>
        <w:t xml:space="preserve"> </w:t>
      </w:r>
      <w:r>
        <w:rPr>
          <w:b/>
          <w:bCs/>
        </w:rPr>
        <w:t xml:space="preserve">Deep Neural Network Architectures (21CSE558T)</w:t>
      </w:r>
      <w:r>
        <w:t xml:space="preserve"> </w:t>
      </w:r>
      <w:r>
        <w:t xml:space="preserve">course at SRM University. The application demonstrates practical implementation of neural networks for handwritten digit classification.</w:t>
      </w:r>
    </w:p>
    <w:bookmarkEnd w:id="9"/>
    <w:bookmarkStart w:id="10" w:name="features"/>
    <w:p>
      <w:pPr>
        <w:pStyle w:val="Heading2"/>
      </w:pPr>
      <w:r>
        <w:t xml:space="preserve">🚀 Features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Interactive Drawing Interface</w:t>
      </w:r>
      <w:r>
        <w:t xml:space="preserve">: Draw digits with your mouse/touchpad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Prediction</w:t>
      </w:r>
      <w:r>
        <w:t xml:space="preserve">: Instant digit recognition from 0-9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Confidence Scoring</w:t>
      </w:r>
      <w:r>
        <w:t xml:space="preserve">: See prediction confidence and top-3 results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Neural Network</w:t>
      </w:r>
      <w:r>
        <w:t xml:space="preserve">: Multi-layer perceptron with dropout regularization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Automatic Training</w:t>
      </w:r>
      <w:r>
        <w:t xml:space="preserve">: Trains on MNIST dataset if no pre-trained model exists</w:t>
      </w:r>
    </w:p>
    <w:bookmarkEnd w:id="10"/>
    <w:bookmarkStart w:id="11" w:name="project-structure"/>
    <w:p>
      <w:pPr>
        <w:pStyle w:val="Heading2"/>
      </w:pPr>
      <w:r>
        <w:t xml:space="preserve">📁 Project Structure</w:t>
      </w:r>
    </w:p>
    <w:p>
      <w:pPr>
        <w:pStyle w:val="SourceCode"/>
      </w:pPr>
      <w:r>
        <w:rPr>
          <w:rStyle w:val="VerbatimChar"/>
        </w:rPr>
        <w:t xml:space="preserve">labs/</w:t>
      </w:r>
      <w:r>
        <w:br/>
      </w:r>
      <w:r>
        <w:rPr>
          <w:rStyle w:val="VerbatimChar"/>
        </w:rPr>
        <w:t xml:space="preserve">├── gradioUI.py              # Gradio-based web interface (requires fix)</w:t>
      </w:r>
      <w:r>
        <w:br/>
      </w:r>
      <w:r>
        <w:rPr>
          <w:rStyle w:val="VerbatimChar"/>
        </w:rPr>
        <w:t xml:space="preserve">├── simple_mnist_ui.py       # Tkinter-based desktop interface</w:t>
      </w:r>
      <w:r>
        <w:br/>
      </w:r>
      <w:r>
        <w:rPr>
          <w:rStyle w:val="VerbatimChar"/>
        </w:rPr>
        <w:t xml:space="preserve">├── mnist_mlp.keras          # Trained model (auto-generated)</w:t>
      </w:r>
      <w:r>
        <w:br/>
      </w:r>
      <w:r>
        <w:rPr>
          <w:rStyle w:val="VerbatimChar"/>
        </w:rPr>
        <w:t xml:space="preserve">├── srnenv/                  # Python virtual environment</w:t>
      </w:r>
      <w:r>
        <w:br/>
      </w:r>
      <w:r>
        <w:rPr>
          <w:rStyle w:val="VerbatimChar"/>
        </w:rPr>
        <w:t xml:space="preserve">└── README.md               # This file</w:t>
      </w:r>
    </w:p>
    <w:bookmarkEnd w:id="11"/>
    <w:bookmarkStart w:id="15" w:name="technical-specifications"/>
    <w:p>
      <w:pPr>
        <w:pStyle w:val="Heading2"/>
      </w:pPr>
      <w:r>
        <w:t xml:space="preserve">🔧 Technical Specifications</w:t>
      </w:r>
    </w:p>
    <w:bookmarkStart w:id="12" w:name="neural-network-architecture"/>
    <w:p>
      <w:pPr>
        <w:pStyle w:val="Heading3"/>
      </w:pPr>
      <w:r>
        <w:t xml:space="preserve">Neural Network Architecture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Input Layer</w:t>
      </w:r>
      <w:r>
        <w:t xml:space="preserve">: 784 neurons (28×28 flattened image)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Hidden Layer 1</w:t>
      </w:r>
      <w:r>
        <w:t xml:space="preserve">: 128 neurons with ReLU activation + Dropout (0.2)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Hidden Layer 2</w:t>
      </w:r>
      <w:r>
        <w:t xml:space="preserve">: 64 neurons with ReLU activation + Dropout (0.2)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Output Layer</w:t>
      </w:r>
      <w:r>
        <w:t xml:space="preserve">: 10 neurons with softmax activation (digits 0-9)</w:t>
      </w:r>
    </w:p>
    <w:bookmarkEnd w:id="12"/>
    <w:bookmarkStart w:id="13" w:name="training-configuration"/>
    <w:p>
      <w:pPr>
        <w:pStyle w:val="Heading3"/>
      </w:pPr>
      <w:r>
        <w:t xml:space="preserve">Training Configuration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Optimizer</w:t>
      </w:r>
      <w:r>
        <w:t xml:space="preserve">: Adam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Loss Function</w:t>
      </w:r>
      <w:r>
        <w:t xml:space="preserve">: Categorical Crossentropy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Epochs</w:t>
      </w:r>
      <w:r>
        <w:t xml:space="preserve">: 3 (for quick demo)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Batch Size</w:t>
      </w:r>
      <w:r>
        <w:t xml:space="preserve">: 128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Validation Split</w:t>
      </w:r>
      <w:r>
        <w:t xml:space="preserve">: 10%</w:t>
      </w:r>
    </w:p>
    <w:bookmarkEnd w:id="13"/>
    <w:bookmarkStart w:id="14" w:name="dependencies"/>
    <w:p>
      <w:pPr>
        <w:pStyle w:val="Heading3"/>
      </w:pPr>
      <w:r>
        <w:t xml:space="preserve">Dependencies</w:t>
      </w:r>
    </w:p>
    <w:p>
      <w:pPr>
        <w:pStyle w:val="SourceCode"/>
      </w:pPr>
      <w:r>
        <w:rPr>
          <w:rStyle w:val="VerbatimChar"/>
        </w:rPr>
        <w:t xml:space="preserve">tensorflow&gt;=2.20.0</w:t>
      </w:r>
      <w:r>
        <w:br/>
      </w:r>
      <w:r>
        <w:rPr>
          <w:rStyle w:val="VerbatimChar"/>
        </w:rPr>
        <w:t xml:space="preserve">numpy&gt;=2.2.6</w:t>
      </w:r>
      <w:r>
        <w:br/>
      </w:r>
      <w:r>
        <w:rPr>
          <w:rStyle w:val="VerbatimChar"/>
        </w:rPr>
        <w:t xml:space="preserve">opencv-python&gt;=4.12.0</w:t>
      </w:r>
      <w:r>
        <w:br/>
      </w:r>
      <w:r>
        <w:rPr>
          <w:rStyle w:val="VerbatimChar"/>
        </w:rPr>
        <w:t xml:space="preserve">matplotlib&gt;=3.10.5</w:t>
      </w:r>
      <w:r>
        <w:br/>
      </w:r>
      <w:r>
        <w:rPr>
          <w:rStyle w:val="VerbatimChar"/>
        </w:rPr>
        <w:t xml:space="preserve">gradio&gt;=4.44.0 (for web interface)</w:t>
      </w:r>
      <w:r>
        <w:br/>
      </w:r>
      <w:r>
        <w:rPr>
          <w:rStyle w:val="VerbatimChar"/>
        </w:rPr>
        <w:t xml:space="preserve">tkinter (for desktop interface)</w:t>
      </w:r>
    </w:p>
    <w:bookmarkEnd w:id="14"/>
    <w:bookmarkEnd w:id="15"/>
    <w:bookmarkStart w:id="18" w:name="installation-setup"/>
    <w:p>
      <w:pPr>
        <w:pStyle w:val="Heading2"/>
      </w:pPr>
      <w:r>
        <w:t xml:space="preserve">🛠️ Installation &amp; Setup</w:t>
      </w:r>
    </w:p>
    <w:bookmarkStart w:id="16" w:name="environment-setup"/>
    <w:p>
      <w:pPr>
        <w:pStyle w:val="Heading3"/>
      </w:pPr>
      <w:r>
        <w:t xml:space="preserve">1. Environment Setup</w:t>
      </w:r>
    </w:p>
    <w:p>
      <w:pPr>
        <w:pStyle w:val="SourceCode"/>
      </w:pPr>
      <w:r>
        <w:rPr>
          <w:rStyle w:val="CommentTok"/>
        </w:rPr>
        <w:t xml:space="preserve"># Activate virtual environment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srnenv/bin/activate</w:t>
      </w:r>
      <w:r>
        <w:br/>
      </w:r>
      <w:r>
        <w:br/>
      </w:r>
      <w:r>
        <w:rPr>
          <w:rStyle w:val="CommentTok"/>
        </w:rPr>
        <w:t xml:space="preserve"># Verify installation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list</w:t>
      </w:r>
    </w:p>
    <w:bookmarkEnd w:id="16"/>
    <w:bookmarkStart w:id="17" w:name="check-dependencies"/>
    <w:p>
      <w:pPr>
        <w:pStyle w:val="Heading3"/>
      </w:pPr>
      <w:r>
        <w:t xml:space="preserve">2. Check Dependencies</w:t>
      </w:r>
    </w:p>
    <w:p>
      <w:pPr>
        <w:pStyle w:val="FirstParagraph"/>
      </w:pPr>
      <w:r>
        <w:t xml:space="preserve">All required packages are pre-installed in the virtual environment:</w:t>
      </w:r>
      <w:r>
        <w:t xml:space="preserve"> </w:t>
      </w:r>
      <w:r>
        <w:t xml:space="preserve">- TensorFlow 2.20.0</w:t>
      </w:r>
      <w:r>
        <w:t xml:space="preserve"> </w:t>
      </w:r>
      <w:r>
        <w:t xml:space="preserve">- OpenCV 4.12.0</w:t>
      </w:r>
      <w:r>
        <w:t xml:space="preserve"> </w:t>
      </w:r>
      <w:r>
        <w:t xml:space="preserve">- NumPy 2.2.6</w:t>
      </w:r>
      <w:r>
        <w:t xml:space="preserve"> </w:t>
      </w:r>
      <w:r>
        <w:t xml:space="preserve">- Matplotlib 3.10.5</w:t>
      </w:r>
    </w:p>
    <w:bookmarkEnd w:id="17"/>
    <w:bookmarkEnd w:id="18"/>
    <w:bookmarkStart w:id="22" w:name="running-the-application"/>
    <w:p>
      <w:pPr>
        <w:pStyle w:val="Heading2"/>
      </w:pPr>
      <w:r>
        <w:t xml:space="preserve">🏃‍♂️ Running the Application</w:t>
      </w:r>
    </w:p>
    <w:bookmarkStart w:id="19" w:name="option-1-desktop-interface-tkinter"/>
    <w:p>
      <w:pPr>
        <w:pStyle w:val="Heading3"/>
      </w:pPr>
      <w:r>
        <w:t xml:space="preserve">Option 1: Desktop Interface (Tkinter)</w:t>
      </w:r>
    </w:p>
    <w:p>
      <w:pPr>
        <w:pStyle w:val="SourceCode"/>
      </w:pPr>
      <w:r>
        <w:rPr>
          <w:rStyle w:val="BuiltInTok"/>
        </w:rPr>
        <w:t xml:space="preserve">source</w:t>
      </w:r>
      <w:r>
        <w:rPr>
          <w:rStyle w:val="NormalTok"/>
        </w:rPr>
        <w:t xml:space="preserve"> srnenv/bin/activate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simple_mnist_ui.py</w:t>
      </w:r>
    </w:p>
    <w:p>
      <w:pPr>
        <w:pStyle w:val="FirstParagraph"/>
      </w:pPr>
      <w:r>
        <w:rPr>
          <w:b/>
          <w:bCs/>
        </w:rPr>
        <w:t xml:space="preserve">Note</w:t>
      </w:r>
      <w:r>
        <w:t xml:space="preserve">: Currently experiencing tkinter import issues. Alternative solutions below.</w:t>
      </w:r>
    </w:p>
    <w:bookmarkEnd w:id="19"/>
    <w:bookmarkStart w:id="20" w:name="X24f0b3aaa3f806a35ddd96f2fdfc58bb292f17c"/>
    <w:p>
      <w:pPr>
        <w:pStyle w:val="Heading3"/>
      </w:pPr>
      <w:r>
        <w:t xml:space="preserve">Option 2: Web Interface (Gradio) - Requires Fix</w:t>
      </w:r>
    </w:p>
    <w:p>
      <w:pPr>
        <w:pStyle w:val="SourceCode"/>
      </w:pPr>
      <w:r>
        <w:rPr>
          <w:rStyle w:val="BuiltInTok"/>
        </w:rPr>
        <w:t xml:space="preserve">source</w:t>
      </w:r>
      <w:r>
        <w:rPr>
          <w:rStyle w:val="NormalTok"/>
        </w:rPr>
        <w:t xml:space="preserve"> srnenv/bin/activate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gradioUI.py</w:t>
      </w:r>
    </w:p>
    <w:p>
      <w:pPr>
        <w:pStyle w:val="FirstParagraph"/>
      </w:pPr>
      <w:r>
        <w:rPr>
          <w:b/>
          <w:bCs/>
        </w:rPr>
        <w:t xml:space="preserve">Known Issue</w:t>
      </w:r>
      <w:r>
        <w:t xml:space="preserve">: Gradio has compatibility issues with Python 3.13 due to missing</w:t>
      </w:r>
      <w:r>
        <w:t xml:space="preserve"> </w:t>
      </w:r>
      <w:r>
        <w:rPr>
          <w:rStyle w:val="VerbatimChar"/>
        </w:rPr>
        <w:t xml:space="preserve">audioop</w:t>
      </w:r>
      <w:r>
        <w:t xml:space="preserve">/</w:t>
      </w:r>
      <w:r>
        <w:rPr>
          <w:rStyle w:val="VerbatimChar"/>
        </w:rPr>
        <w:t xml:space="preserve">pyaudioop</w:t>
      </w:r>
      <w:r>
        <w:t xml:space="preserve"> </w:t>
      </w:r>
      <w:r>
        <w:t xml:space="preserve">modules.</w:t>
      </w:r>
    </w:p>
    <w:bookmarkEnd w:id="20"/>
    <w:bookmarkStart w:id="21" w:name="X8bc37fefd59ec23d1020cfe5f3fdc934a6fa087"/>
    <w:p>
      <w:pPr>
        <w:pStyle w:val="Heading3"/>
      </w:pPr>
      <w:r>
        <w:t xml:space="preserve">Option 3: Command Line Interface (Recommended)</w:t>
      </w:r>
    </w:p>
    <w:p>
      <w:pPr>
        <w:pStyle w:val="FirstParagraph"/>
      </w:pPr>
      <w:r>
        <w:t xml:space="preserve">Create a simple command-line version:</w:t>
      </w:r>
    </w:p>
    <w:p>
      <w:pPr>
        <w:pStyle w:val="SourceCode"/>
      </w:pPr>
      <w:r>
        <w:rPr>
          <w:rStyle w:val="CommentTok"/>
        </w:rPr>
        <w:t xml:space="preserve"># Run in Python environment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Load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tf.keras.models.load_model(</w:t>
      </w:r>
      <w:r>
        <w:rPr>
          <w:rStyle w:val="StringTok"/>
        </w:rPr>
        <w:t xml:space="preserve">"mnist_mlp.keras"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Test with MNIST test data</w:t>
      </w:r>
      <w:r>
        <w:br/>
      </w:r>
      <w:r>
        <w:rPr>
          <w:rStyle w:val="NormalTok"/>
        </w:rPr>
        <w:t xml:space="preserve">(_, _), (x_test, y_test)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tf.keras.datasets.mnist.load_data()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x_test.astype(</w:t>
      </w:r>
      <w:r>
        <w:rPr>
          <w:rStyle w:val="StringTok"/>
        </w:rPr>
        <w:t xml:space="preserve">'float32'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255.0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predictions</w:t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"Predictions:"</w:t>
      </w:r>
      <w:r>
        <w:rPr>
          <w:rStyle w:val="NormalTok"/>
        </w:rPr>
        <w:t xml:space="preserve">, np.argmax(predictions,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"Actual:"</w:t>
      </w:r>
      <w:r>
        <w:rPr>
          <w:rStyle w:val="NormalTok"/>
        </w:rPr>
        <w:t xml:space="preserve">, y_test[: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bookmarkEnd w:id="21"/>
    <w:bookmarkEnd w:id="22"/>
    <w:bookmarkStart w:id="25" w:name="how-to-use"/>
    <w:p>
      <w:pPr>
        <w:pStyle w:val="Heading2"/>
      </w:pPr>
      <w:r>
        <w:t xml:space="preserve">🎯 How to Use</w:t>
      </w:r>
    </w:p>
    <w:bookmarkStart w:id="23" w:name="drawing-interface-features"/>
    <w:p>
      <w:pPr>
        <w:pStyle w:val="Heading3"/>
      </w:pPr>
      <w:r>
        <w:t xml:space="preserve">Drawing Interface Features: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Canvas</w:t>
      </w:r>
      <w:r>
        <w:t xml:space="preserve">: 280×280 pixel drawing area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Draw</w:t>
      </w:r>
      <w:r>
        <w:t xml:space="preserve">: Click and drag to draw digits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Predict Button</w:t>
      </w:r>
      <w:r>
        <w:t xml:space="preserve">: Get AI prediction for your drawing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Clear Button</w:t>
      </w:r>
      <w:r>
        <w:t xml:space="preserve">: Reset canvas for new drawing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Results Display</w:t>
      </w:r>
      <w:r>
        <w:t xml:space="preserve">: Shows predicted digit and confidence scores</w:t>
      </w:r>
    </w:p>
    <w:bookmarkEnd w:id="23"/>
    <w:bookmarkStart w:id="24" w:name="prediction-process"/>
    <w:p>
      <w:pPr>
        <w:pStyle w:val="Heading3"/>
      </w:pPr>
      <w:r>
        <w:t xml:space="preserve">Prediction Process: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Preprocessing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Convert drawing to grayscale</w:t>
      </w:r>
    </w:p>
    <w:p>
      <w:pPr>
        <w:pStyle w:val="Compact"/>
        <w:numPr>
          <w:ilvl w:val="1"/>
          <w:numId w:val="1006"/>
        </w:numPr>
      </w:pPr>
      <w:r>
        <w:t xml:space="preserve">Normalize pixel values (0-1)</w:t>
      </w:r>
    </w:p>
    <w:p>
      <w:pPr>
        <w:pStyle w:val="Compact"/>
        <w:numPr>
          <w:ilvl w:val="1"/>
          <w:numId w:val="1006"/>
        </w:numPr>
      </w:pPr>
      <w:r>
        <w:t xml:space="preserve">Resize to 28×28 pixels</w:t>
      </w:r>
    </w:p>
    <w:p>
      <w:pPr>
        <w:pStyle w:val="Compact"/>
        <w:numPr>
          <w:ilvl w:val="1"/>
          <w:numId w:val="1006"/>
        </w:numPr>
      </w:pPr>
      <w:r>
        <w:t xml:space="preserve">Find and crop digit bounding box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Model Inference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Feed preprocessed image to neural network</w:t>
      </w:r>
    </w:p>
    <w:p>
      <w:pPr>
        <w:pStyle w:val="Compact"/>
        <w:numPr>
          <w:ilvl w:val="1"/>
          <w:numId w:val="1007"/>
        </w:numPr>
      </w:pPr>
      <w:r>
        <w:t xml:space="preserve">Get probability distribution over 10 classes</w:t>
      </w:r>
    </w:p>
    <w:p>
      <w:pPr>
        <w:pStyle w:val="Compact"/>
        <w:numPr>
          <w:ilvl w:val="1"/>
          <w:numId w:val="1007"/>
        </w:numPr>
      </w:pPr>
      <w:r>
        <w:t xml:space="preserve">Return top prediction with confidence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Results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Primary prediction with confidence score</w:t>
      </w:r>
    </w:p>
    <w:p>
      <w:pPr>
        <w:pStyle w:val="Compact"/>
        <w:numPr>
          <w:ilvl w:val="1"/>
          <w:numId w:val="1008"/>
        </w:numPr>
      </w:pPr>
      <w:r>
        <w:t xml:space="preserve">Top-3 predictions with probabilities</w:t>
      </w:r>
    </w:p>
    <w:bookmarkEnd w:id="24"/>
    <w:bookmarkEnd w:id="25"/>
    <w:bookmarkStart w:id="28" w:name="model-performance"/>
    <w:p>
      <w:pPr>
        <w:pStyle w:val="Heading2"/>
      </w:pPr>
      <w:r>
        <w:t xml:space="preserve">🔍 Model Performance</w:t>
      </w:r>
    </w:p>
    <w:bookmarkStart w:id="26" w:name="training-results-3-epochs"/>
    <w:p>
      <w:pPr>
        <w:pStyle w:val="Heading3"/>
      </w:pPr>
      <w:r>
        <w:t xml:space="preserve">Training Results (3 epochs):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Training Accuracy</w:t>
      </w:r>
      <w:r>
        <w:t xml:space="preserve">: ~95-97%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Validation Accuracy</w:t>
      </w:r>
      <w:r>
        <w:t xml:space="preserve">: ~94-96%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Training Time</w:t>
      </w:r>
      <w:r>
        <w:t xml:space="preserve">: ~2-3 minutes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Model Size</w:t>
      </w:r>
      <w:r>
        <w:t xml:space="preserve">: ~2MB</w:t>
      </w:r>
    </w:p>
    <w:bookmarkEnd w:id="26"/>
    <w:bookmarkStart w:id="27" w:name="evaluation-metrics"/>
    <w:p>
      <w:pPr>
        <w:pStyle w:val="Heading3"/>
      </w:pPr>
      <w:r>
        <w:t xml:space="preserve">Evaluation Metrics: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Test Accuracy</w:t>
      </w:r>
      <w:r>
        <w:t xml:space="preserve">: Expected 94-96% on MNIST test set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Inference Time</w:t>
      </w:r>
      <w:r>
        <w:t xml:space="preserve">: &lt;100ms per prediction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Memory Usage</w:t>
      </w:r>
      <w:r>
        <w:t xml:space="preserve">: ~50MB model footprint</w:t>
      </w:r>
    </w:p>
    <w:bookmarkEnd w:id="27"/>
    <w:bookmarkEnd w:id="28"/>
    <w:bookmarkStart w:id="30" w:name="troubleshooting"/>
    <w:p>
      <w:pPr>
        <w:pStyle w:val="Heading2"/>
      </w:pPr>
      <w:r>
        <w:t xml:space="preserve">🐛 Troubleshooting</w:t>
      </w:r>
    </w:p>
    <w:bookmarkStart w:id="29" w:name="common-issues"/>
    <w:p>
      <w:pPr>
        <w:pStyle w:val="Heading3"/>
      </w:pPr>
      <w:r>
        <w:t xml:space="preserve">Common Issues: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Tkinter Import Error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ModuleNotFoundError: No module named '_tkinter'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Solution</w:t>
      </w:r>
      <w:r>
        <w:t xml:space="preserve">: Install tkinter system package or use web interface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Gradio Audio Dependencies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ModuleNotFoundError: No module named 'pyaudioop'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Solution</w:t>
      </w:r>
      <w:r>
        <w:t xml:space="preserve">: Python 3.13 compatibility issue - use alternative interface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TensorFlow Warnings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Protobuf gencode version warnings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Solution</w:t>
      </w:r>
      <w:r>
        <w:t xml:space="preserve">: These are non-critical version warnings, app functions normally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Model Not Found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No existing model found, creating new one...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Solution</w:t>
      </w:r>
      <w:r>
        <w:t xml:space="preserve">: Normal behavior - app will train new model automatically</w:t>
      </w:r>
    </w:p>
    <w:bookmarkEnd w:id="29"/>
    <w:bookmarkEnd w:id="30"/>
    <w:bookmarkStart w:id="33" w:name="educational-context"/>
    <w:p>
      <w:pPr>
        <w:pStyle w:val="Heading2"/>
      </w:pPr>
      <w:r>
        <w:t xml:space="preserve">📚 Educational Context</w:t>
      </w:r>
    </w:p>
    <w:p>
      <w:pPr>
        <w:pStyle w:val="FirstParagraph"/>
      </w:pPr>
      <w:r>
        <w:t xml:space="preserve">This application serves as a practical demonstration for the Deep Neural Network Architectures course:</w:t>
      </w:r>
    </w:p>
    <w:bookmarkStart w:id="31" w:name="learning-objectives-covered"/>
    <w:p>
      <w:pPr>
        <w:pStyle w:val="Heading3"/>
      </w:pPr>
      <w:r>
        <w:t xml:space="preserve">Learning Objectives Covered: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CO-1</w:t>
      </w:r>
      <w:r>
        <w:t xml:space="preserve">: Simple deep neural networks implementation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CO-2</w:t>
      </w:r>
      <w:r>
        <w:t xml:space="preserve">: Multi-layer networks with activation functions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CO-3</w:t>
      </w:r>
      <w:r>
        <w:t xml:space="preserve">: Deep learning for image processing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Module 1-2</w:t>
      </w:r>
      <w:r>
        <w:t xml:space="preserve">: Perceptron → MLP → TensorFlow basics</w:t>
      </w:r>
    </w:p>
    <w:bookmarkEnd w:id="31"/>
    <w:bookmarkStart w:id="32" w:name="key-concepts-demonstrated"/>
    <w:p>
      <w:pPr>
        <w:pStyle w:val="Heading3"/>
      </w:pPr>
      <w:r>
        <w:t xml:space="preserve">Key Concepts Demonstrated:</w:t>
      </w:r>
    </w:p>
    <w:p>
      <w:pPr>
        <w:pStyle w:val="Compact"/>
        <w:numPr>
          <w:ilvl w:val="0"/>
          <w:numId w:val="1013"/>
        </w:numPr>
      </w:pPr>
      <w:r>
        <w:t xml:space="preserve">Neural network architecture design</w:t>
      </w:r>
    </w:p>
    <w:p>
      <w:pPr>
        <w:pStyle w:val="Compact"/>
        <w:numPr>
          <w:ilvl w:val="0"/>
          <w:numId w:val="1013"/>
        </w:numPr>
      </w:pPr>
      <w:r>
        <w:t xml:space="preserve">Image preprocessing and normalization</w:t>
      </w:r>
    </w:p>
    <w:p>
      <w:pPr>
        <w:pStyle w:val="Compact"/>
        <w:numPr>
          <w:ilvl w:val="0"/>
          <w:numId w:val="1013"/>
        </w:numPr>
      </w:pPr>
      <w:r>
        <w:t xml:space="preserve">Model training and evaluation</w:t>
      </w:r>
    </w:p>
    <w:p>
      <w:pPr>
        <w:pStyle w:val="Compact"/>
        <w:numPr>
          <w:ilvl w:val="0"/>
          <w:numId w:val="1013"/>
        </w:numPr>
      </w:pPr>
      <w:r>
        <w:t xml:space="preserve">Real-time inference pipeline</w:t>
      </w:r>
    </w:p>
    <w:p>
      <w:pPr>
        <w:pStyle w:val="Compact"/>
        <w:numPr>
          <w:ilvl w:val="0"/>
          <w:numId w:val="1013"/>
        </w:numPr>
      </w:pPr>
      <w:r>
        <w:t xml:space="preserve">User interface development</w:t>
      </w:r>
    </w:p>
    <w:bookmarkEnd w:id="32"/>
    <w:bookmarkEnd w:id="33"/>
    <w:bookmarkStart w:id="36" w:name="future-enhancements"/>
    <w:p>
      <w:pPr>
        <w:pStyle w:val="Heading2"/>
      </w:pPr>
      <w:r>
        <w:t xml:space="preserve">🔮 Future Enhancements</w:t>
      </w:r>
    </w:p>
    <w:bookmarkStart w:id="34" w:name="planned-improvements"/>
    <w:p>
      <w:pPr>
        <w:pStyle w:val="Heading3"/>
      </w:pPr>
      <w:r>
        <w:t xml:space="preserve">Planned Improvements: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Web Interface Fix</w:t>
      </w:r>
      <w:r>
        <w:t xml:space="preserve">: Resolve Gradio compatibility issues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Model Optimization</w:t>
      </w:r>
      <w:r>
        <w:t xml:space="preserve">: Implement CNN architecture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Data Augmentation</w:t>
      </w:r>
      <w:r>
        <w:t xml:space="preserve">: Add rotation, scaling, noise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Transfer Learning</w:t>
      </w:r>
      <w:r>
        <w:t xml:space="preserve">: Pre-trained model integration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Deployment</w:t>
      </w:r>
      <w:r>
        <w:t xml:space="preserve">: Docker containerization</w:t>
      </w:r>
    </w:p>
    <w:bookmarkEnd w:id="34"/>
    <w:bookmarkStart w:id="35" w:name="advanced-features"/>
    <w:p>
      <w:pPr>
        <w:pStyle w:val="Heading3"/>
      </w:pPr>
      <w:r>
        <w:t xml:space="preserve">Advanced Features:</w:t>
      </w:r>
    </w:p>
    <w:p>
      <w:pPr>
        <w:pStyle w:val="Compact"/>
        <w:numPr>
          <w:ilvl w:val="0"/>
          <w:numId w:val="1015"/>
        </w:numPr>
      </w:pPr>
      <w:r>
        <w:t xml:space="preserve">Batch prediction capability</w:t>
      </w:r>
    </w:p>
    <w:p>
      <w:pPr>
        <w:pStyle w:val="Compact"/>
        <w:numPr>
          <w:ilvl w:val="0"/>
          <w:numId w:val="1015"/>
        </w:numPr>
      </w:pPr>
      <w:r>
        <w:t xml:space="preserve">Model comparison interface</w:t>
      </w:r>
    </w:p>
    <w:p>
      <w:pPr>
        <w:pStyle w:val="Compact"/>
        <w:numPr>
          <w:ilvl w:val="0"/>
          <w:numId w:val="1015"/>
        </w:numPr>
      </w:pPr>
      <w:r>
        <w:t xml:space="preserve">Real-time training visualization</w:t>
      </w:r>
    </w:p>
    <w:p>
      <w:pPr>
        <w:pStyle w:val="Compact"/>
        <w:numPr>
          <w:ilvl w:val="0"/>
          <w:numId w:val="1015"/>
        </w:numPr>
      </w:pPr>
      <w:r>
        <w:t xml:space="preserve">Export predictions to CSV</w:t>
      </w:r>
    </w:p>
    <w:p>
      <w:pPr>
        <w:pStyle w:val="Compact"/>
        <w:numPr>
          <w:ilvl w:val="0"/>
          <w:numId w:val="1015"/>
        </w:numPr>
      </w:pPr>
      <w:r>
        <w:t xml:space="preserve">Mobile-responsive web interface</w:t>
      </w:r>
    </w:p>
    <w:bookmarkEnd w:id="35"/>
    <w:bookmarkEnd w:id="36"/>
    <w:bookmarkStart w:id="39" w:name="course-integration"/>
    <w:p>
      <w:pPr>
        <w:pStyle w:val="Heading2"/>
      </w:pPr>
      <w:r>
        <w:t xml:space="preserve">📖 Course Integration</w:t>
      </w:r>
    </w:p>
    <w:bookmarkStart w:id="37" w:name="assessment-alignment"/>
    <w:p>
      <w:pPr>
        <w:pStyle w:val="Heading3"/>
      </w:pPr>
      <w:r>
        <w:t xml:space="preserve">Assessment Alignment: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Unit Test 1</w:t>
      </w:r>
      <w:r>
        <w:t xml:space="preserve">: Neural network fundamentals (Sep 19)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Unit Test 2</w:t>
      </w:r>
      <w:r>
        <w:t xml:space="preserve">: Advanced architectures (Oct 31)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Practical Evaluation</w:t>
      </w:r>
      <w:r>
        <w:t xml:space="preserve">: Continuous assessment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Final Exam</w:t>
      </w:r>
      <w:r>
        <w:t xml:space="preserve">: Comprehensive integration</w:t>
      </w:r>
    </w:p>
    <w:bookmarkEnd w:id="37"/>
    <w:bookmarkStart w:id="38" w:name="tutorial-tasks-t1-t15"/>
    <w:p>
      <w:pPr>
        <w:pStyle w:val="Heading3"/>
      </w:pPr>
      <w:r>
        <w:t xml:space="preserve">Tutorial Tasks (T1-T15):</w:t>
      </w:r>
    </w:p>
    <w:p>
      <w:pPr>
        <w:pStyle w:val="FirstParagraph"/>
      </w:pPr>
      <w:r>
        <w:t xml:space="preserve">This application demonstrates concepts from: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T1-T3</w:t>
      </w:r>
      <w:r>
        <w:t xml:space="preserve">: Basic neural networks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T4-T6</w:t>
      </w:r>
      <w:r>
        <w:t xml:space="preserve">: Multi-layer perceptrons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T7-T9</w:t>
      </w:r>
      <w:r>
        <w:t xml:space="preserve">: Image processing basics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T10-T12</w:t>
      </w:r>
      <w:r>
        <w:t xml:space="preserve">: Classification applications</w:t>
      </w:r>
    </w:p>
    <w:bookmarkEnd w:id="38"/>
    <w:bookmarkEnd w:id="39"/>
    <w:bookmarkStart w:id="40" w:name="license-attribution"/>
    <w:p>
      <w:pPr>
        <w:pStyle w:val="Heading2"/>
      </w:pPr>
      <w:r>
        <w:t xml:space="preserve">📄 License &amp; Attribution</w:t>
      </w:r>
    </w:p>
    <w:p>
      <w:pPr>
        <w:pStyle w:val="FirstParagraph"/>
      </w:pPr>
      <w:r>
        <w:rPr>
          <w:b/>
          <w:bCs/>
        </w:rPr>
        <w:t xml:space="preserve">Course</w:t>
      </w:r>
      <w:r>
        <w:t xml:space="preserve">: Deep Neural Network Architectures (21CSE558T)</w:t>
      </w:r>
      <w:r>
        <w:br/>
      </w:r>
      <w:r>
        <w:rPr>
          <w:b/>
          <w:bCs/>
        </w:rPr>
        <w:t xml:space="preserve">Institution</w:t>
      </w:r>
      <w:r>
        <w:t xml:space="preserve">: SRM University</w:t>
      </w:r>
      <w:r>
        <w:br/>
      </w:r>
      <w:r>
        <w:rPr>
          <w:b/>
          <w:bCs/>
        </w:rPr>
        <w:t xml:space="preserve">Target</w:t>
      </w:r>
      <w:r>
        <w:t xml:space="preserve">: M.Tech Students</w:t>
      </w:r>
      <w:r>
        <w:br/>
      </w:r>
      <w:r>
        <w:rPr>
          <w:b/>
          <w:bCs/>
        </w:rPr>
        <w:t xml:space="preserve">Duration</w:t>
      </w:r>
      <w:r>
        <w:t xml:space="preserve">: 15 weeks (Aug 11 - Nov 21, 2025)</w:t>
      </w:r>
    </w:p>
    <w:bookmarkEnd w:id="40"/>
    <w:bookmarkStart w:id="41" w:name="contributing"/>
    <w:p>
      <w:pPr>
        <w:pStyle w:val="Heading2"/>
      </w:pPr>
      <w:r>
        <w:t xml:space="preserve">🤝 Contributing</w:t>
      </w:r>
    </w:p>
    <w:p>
      <w:pPr>
        <w:pStyle w:val="FirstParagraph"/>
      </w:pPr>
      <w:r>
        <w:t xml:space="preserve">For course-related improvements:</w:t>
      </w:r>
      <w:r>
        <w:t xml:space="preserve"> </w:t>
      </w:r>
      <w:r>
        <w:t xml:space="preserve">1. Fork the repository</w:t>
      </w:r>
      <w:r>
        <w:t xml:space="preserve"> </w:t>
      </w:r>
      <w:r>
        <w:t xml:space="preserve">2. Create feature branch</w:t>
      </w:r>
      <w:r>
        <w:t xml:space="preserve"> </w:t>
      </w:r>
      <w:r>
        <w:t xml:space="preserve">3. Implement changes</w:t>
      </w:r>
      <w:r>
        <w:t xml:space="preserve"> </w:t>
      </w:r>
      <w:r>
        <w:t xml:space="preserve">4. Test thoroughly</w:t>
      </w:r>
      <w:r>
        <w:t xml:space="preserve"> </w:t>
      </w:r>
      <w:r>
        <w:t xml:space="preserve">5. Submit pull request</w:t>
      </w:r>
    </w:p>
    <w:bookmarkEnd w:id="41"/>
    <w:bookmarkStart w:id="42" w:name="support"/>
    <w:p>
      <w:pPr>
        <w:pStyle w:val="Heading2"/>
      </w:pPr>
      <w:r>
        <w:t xml:space="preserve">📞 Support</w:t>
      </w:r>
    </w:p>
    <w:p>
      <w:pPr>
        <w:pStyle w:val="FirstParagraph"/>
      </w:pPr>
      <w:r>
        <w:t xml:space="preserve">For technical issues or course questions: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Course Instructor</w:t>
      </w:r>
      <w:r>
        <w:t xml:space="preserve">:Ramesh Babu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Lab Sessions</w:t>
      </w:r>
      <w:r>
        <w:t xml:space="preserve">: Hands-on troubleshooting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Documentation</w:t>
      </w:r>
      <w:r>
        <w:t xml:space="preserve">: Refer to course materials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application is part of the academic coursework for understanding deep learning fundamentals through practical implementation.</w: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2025-08-14T03:21:34Z</dcterms:created>
  <dcterms:modified xsi:type="dcterms:W3CDTF">2025-08-14T03:21:34Z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