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6E1" w:rsidRDefault="00A069C9" w:rsidP="00A069C9">
      <w:pPr>
        <w:jc w:val="center"/>
        <w:rPr>
          <w:b/>
          <w:sz w:val="32"/>
        </w:rPr>
      </w:pPr>
      <w:r w:rsidRPr="00A069C9">
        <w:rPr>
          <w:b/>
          <w:sz w:val="32"/>
        </w:rPr>
        <w:t>15 – Executive Summary</w:t>
      </w:r>
    </w:p>
    <w:p w:rsidR="00A069C9" w:rsidRDefault="00A069C9" w:rsidP="00A069C9">
      <w:pPr>
        <w:jc w:val="both"/>
        <w:rPr>
          <w:b/>
          <w:sz w:val="24"/>
        </w:rPr>
      </w:pPr>
      <w:r w:rsidRPr="00A069C9">
        <w:rPr>
          <w:b/>
          <w:sz w:val="24"/>
        </w:rPr>
        <w:t>15.1 Executive Summary</w:t>
      </w:r>
    </w:p>
    <w:p w:rsidR="00A069C9" w:rsidRPr="00A069C9" w:rsidRDefault="00A069C9" w:rsidP="00A069C9">
      <w:pPr>
        <w:jc w:val="both"/>
        <w:rPr>
          <w:b/>
          <w:bCs/>
          <w:sz w:val="24"/>
        </w:rPr>
      </w:pPr>
      <w:r w:rsidRPr="00A069C9">
        <w:rPr>
          <w:b/>
          <w:bCs/>
          <w:sz w:val="24"/>
        </w:rPr>
        <w:t>Business Problem</w:t>
      </w:r>
    </w:p>
    <w:p w:rsidR="00A069C9" w:rsidRPr="00A069C9" w:rsidRDefault="00A069C9" w:rsidP="00A069C9">
      <w:pPr>
        <w:jc w:val="both"/>
        <w:rPr>
          <w:sz w:val="24"/>
        </w:rPr>
      </w:pPr>
      <w:r w:rsidRPr="00A069C9">
        <w:rPr>
          <w:sz w:val="24"/>
        </w:rPr>
        <w:t>Maven Toys required a consolidated analytical view of product performance, profitability, store performance and inventory positioning to identify potential business and inventory opportunities.</w:t>
      </w:r>
    </w:p>
    <w:p w:rsidR="00FB4EE8" w:rsidRPr="00FB4EE8" w:rsidRDefault="00FB4EE8" w:rsidP="00FB4EE8">
      <w:pPr>
        <w:jc w:val="both"/>
        <w:rPr>
          <w:b/>
          <w:bCs/>
          <w:sz w:val="24"/>
        </w:rPr>
      </w:pPr>
      <w:r w:rsidRPr="00FB4EE8">
        <w:rPr>
          <w:b/>
          <w:bCs/>
          <w:sz w:val="24"/>
        </w:rPr>
        <w:t>Objective</w:t>
      </w:r>
    </w:p>
    <w:p w:rsidR="00FB4EE8" w:rsidRDefault="00FB4EE8" w:rsidP="00FB4EE8">
      <w:pPr>
        <w:jc w:val="both"/>
        <w:rPr>
          <w:sz w:val="24"/>
        </w:rPr>
      </w:pPr>
      <w:r w:rsidRPr="00FB4EE8">
        <w:rPr>
          <w:sz w:val="24"/>
        </w:rPr>
        <w:t>The analysis evaluated product/category performance, store performance and Product × Store inventory positioning using historical sales and current inventory data to support evidence-based replenishment, allocation and product portfolio discussions.</w:t>
      </w:r>
    </w:p>
    <w:p w:rsidR="00FB4EE8" w:rsidRPr="00FB4EE8" w:rsidRDefault="00FB4EE8" w:rsidP="00FB4EE8">
      <w:pPr>
        <w:jc w:val="both"/>
        <w:rPr>
          <w:b/>
          <w:bCs/>
          <w:sz w:val="24"/>
        </w:rPr>
      </w:pPr>
      <w:r w:rsidRPr="00FB4EE8">
        <w:rPr>
          <w:b/>
          <w:bCs/>
          <w:sz w:val="24"/>
        </w:rPr>
        <w:t>Data Used</w:t>
      </w:r>
    </w:p>
    <w:p w:rsidR="00FB4EE8" w:rsidRDefault="00FB4EE8" w:rsidP="00FB4EE8">
      <w:pPr>
        <w:jc w:val="both"/>
        <w:rPr>
          <w:sz w:val="24"/>
        </w:rPr>
      </w:pPr>
      <w:r w:rsidRPr="00FB4EE8">
        <w:rPr>
          <w:sz w:val="24"/>
        </w:rPr>
        <w:t xml:space="preserve">Sales, Products, Inventory, Stores and Calendar datasets were </w:t>
      </w:r>
      <w:proofErr w:type="spellStart"/>
      <w:r w:rsidRPr="00FB4EE8">
        <w:rPr>
          <w:sz w:val="24"/>
        </w:rPr>
        <w:t>analysed</w:t>
      </w:r>
      <w:proofErr w:type="spellEnd"/>
      <w:r w:rsidRPr="00FB4EE8">
        <w:rPr>
          <w:sz w:val="24"/>
        </w:rPr>
        <w:t xml:space="preserve"> using SQL, Power BI and DAX.</w:t>
      </w:r>
    </w:p>
    <w:p w:rsidR="00FB4EE8" w:rsidRPr="00FB4EE8" w:rsidRDefault="00FB4EE8" w:rsidP="00FB4EE8">
      <w:pPr>
        <w:jc w:val="both"/>
        <w:rPr>
          <w:b/>
          <w:sz w:val="24"/>
        </w:rPr>
      </w:pPr>
      <w:r w:rsidRPr="00FB4EE8">
        <w:rPr>
          <w:b/>
          <w:sz w:val="24"/>
        </w:rPr>
        <w:t>Key Findings</w:t>
      </w:r>
    </w:p>
    <w:p w:rsidR="00FB4EE8" w:rsidRPr="00FB4EE8" w:rsidRDefault="00FB4EE8" w:rsidP="00FB4EE8">
      <w:pPr>
        <w:jc w:val="both"/>
        <w:rPr>
          <w:b/>
          <w:sz w:val="24"/>
        </w:rPr>
      </w:pPr>
      <w:r w:rsidRPr="00FB4EE8">
        <w:rPr>
          <w:b/>
          <w:sz w:val="24"/>
        </w:rPr>
        <w:t>1. Product performance varies substantially by category.</w:t>
      </w:r>
    </w:p>
    <w:p w:rsidR="00FB4EE8" w:rsidRPr="00FB4EE8" w:rsidRDefault="00FB4EE8" w:rsidP="00FB4EE8">
      <w:pPr>
        <w:jc w:val="both"/>
        <w:rPr>
          <w:sz w:val="24"/>
        </w:rPr>
      </w:pPr>
      <w:r w:rsidRPr="00FB4EE8">
        <w:rPr>
          <w:sz w:val="24"/>
        </w:rPr>
        <w:t>Art &amp; Crafts generated the highest unit volume, while Toys generated the highest revenue and gross profit contribution. Electronic</w:t>
      </w:r>
      <w:r>
        <w:rPr>
          <w:sz w:val="24"/>
        </w:rPr>
        <w:t>s had the highest gross margin.</w:t>
      </w:r>
    </w:p>
    <w:p w:rsidR="00FB4EE8" w:rsidRPr="00FB4EE8" w:rsidRDefault="00FB4EE8" w:rsidP="00FB4EE8">
      <w:pPr>
        <w:jc w:val="both"/>
        <w:rPr>
          <w:b/>
          <w:sz w:val="24"/>
        </w:rPr>
      </w:pPr>
      <w:r w:rsidRPr="00FB4EE8">
        <w:rPr>
          <w:b/>
          <w:sz w:val="24"/>
        </w:rPr>
        <w:t>2. Revenue scale and profitability efficiency are different.</w:t>
      </w:r>
    </w:p>
    <w:p w:rsidR="00FB4EE8" w:rsidRPr="00FB4EE8" w:rsidRDefault="00FB4EE8" w:rsidP="00FB4EE8">
      <w:pPr>
        <w:jc w:val="both"/>
        <w:rPr>
          <w:sz w:val="24"/>
        </w:rPr>
      </w:pPr>
      <w:r w:rsidRPr="00FB4EE8">
        <w:rPr>
          <w:sz w:val="24"/>
        </w:rPr>
        <w:t>High-revenue products/stores do not necessarily have the highest G</w:t>
      </w:r>
      <w:r>
        <w:rPr>
          <w:sz w:val="24"/>
        </w:rPr>
        <w:t>ross Margin %.</w:t>
      </w:r>
    </w:p>
    <w:p w:rsidR="00FB4EE8" w:rsidRPr="00FB4EE8" w:rsidRDefault="00FB4EE8" w:rsidP="00FB4EE8">
      <w:pPr>
        <w:jc w:val="both"/>
        <w:rPr>
          <w:b/>
          <w:sz w:val="24"/>
        </w:rPr>
      </w:pPr>
      <w:r w:rsidRPr="00FB4EE8">
        <w:rPr>
          <w:b/>
          <w:sz w:val="24"/>
        </w:rPr>
        <w:t>3. Store performance varies materially.</w:t>
      </w:r>
    </w:p>
    <w:p w:rsidR="00FB4EE8" w:rsidRPr="00FB4EE8" w:rsidRDefault="00FB4EE8" w:rsidP="00FB4EE8">
      <w:pPr>
        <w:jc w:val="both"/>
        <w:rPr>
          <w:sz w:val="24"/>
        </w:rPr>
      </w:pPr>
      <w:r w:rsidRPr="00FB4EE8">
        <w:rPr>
          <w:sz w:val="24"/>
        </w:rPr>
        <w:t>A small group of stores contributes strongly to revenue and gross profit, while margin effic</w:t>
      </w:r>
      <w:r>
        <w:rPr>
          <w:sz w:val="24"/>
        </w:rPr>
        <w:t>iency differs across locations.</w:t>
      </w:r>
    </w:p>
    <w:p w:rsidR="00FB4EE8" w:rsidRPr="00FB4EE8" w:rsidRDefault="00FB4EE8" w:rsidP="00FB4EE8">
      <w:pPr>
        <w:jc w:val="both"/>
        <w:rPr>
          <w:b/>
          <w:sz w:val="24"/>
        </w:rPr>
      </w:pPr>
      <w:r w:rsidRPr="00FB4EE8">
        <w:rPr>
          <w:b/>
          <w:sz w:val="24"/>
        </w:rPr>
        <w:t>4. Inventory positioning varies significantly by Product × Store.</w:t>
      </w:r>
    </w:p>
    <w:p w:rsidR="00FB4EE8" w:rsidRPr="00FB4EE8" w:rsidRDefault="00FB4EE8" w:rsidP="00FB4EE8">
      <w:pPr>
        <w:jc w:val="both"/>
        <w:rPr>
          <w:sz w:val="24"/>
        </w:rPr>
      </w:pPr>
      <w:r w:rsidRPr="00FB4EE8">
        <w:rPr>
          <w:sz w:val="24"/>
        </w:rPr>
        <w:t xml:space="preserve">Some positions show historical demand with zero or very </w:t>
      </w:r>
      <w:r>
        <w:rPr>
          <w:sz w:val="24"/>
        </w:rPr>
        <w:t>low current inventory coverage.</w:t>
      </w:r>
    </w:p>
    <w:p w:rsidR="00FB4EE8" w:rsidRPr="00FB4EE8" w:rsidRDefault="00FB4EE8" w:rsidP="00FB4EE8">
      <w:pPr>
        <w:jc w:val="both"/>
        <w:rPr>
          <w:b/>
          <w:sz w:val="24"/>
        </w:rPr>
      </w:pPr>
      <w:r w:rsidRPr="00FB4EE8">
        <w:rPr>
          <w:b/>
          <w:sz w:val="24"/>
        </w:rPr>
        <w:t>5. Extreme coverage signals exist.</w:t>
      </w:r>
    </w:p>
    <w:p w:rsidR="00FB4EE8" w:rsidRPr="00FB4EE8" w:rsidRDefault="00FB4EE8" w:rsidP="00FB4EE8">
      <w:pPr>
        <w:jc w:val="both"/>
        <w:rPr>
          <w:sz w:val="24"/>
        </w:rPr>
      </w:pPr>
      <w:r w:rsidRPr="00FB4EE8">
        <w:rPr>
          <w:sz w:val="24"/>
        </w:rPr>
        <w:t xml:space="preserve">Several Product × Store positions show exceptionally high Days of Supply, warranting </w:t>
      </w:r>
      <w:proofErr w:type="gramStart"/>
      <w:r w:rsidRPr="00FB4EE8">
        <w:rPr>
          <w:sz w:val="24"/>
        </w:rPr>
        <w:t>investigation</w:t>
      </w:r>
      <w:proofErr w:type="gramEnd"/>
      <w:r w:rsidRPr="00FB4EE8">
        <w:rPr>
          <w:sz w:val="24"/>
        </w:rPr>
        <w:t>.</w:t>
      </w:r>
    </w:p>
    <w:p w:rsidR="00FB4EE8" w:rsidRPr="00FB4EE8" w:rsidRDefault="00FB4EE8" w:rsidP="00FB4EE8">
      <w:pPr>
        <w:jc w:val="both"/>
        <w:rPr>
          <w:b/>
          <w:sz w:val="24"/>
        </w:rPr>
      </w:pPr>
      <w:r w:rsidRPr="00FB4EE8">
        <w:rPr>
          <w:b/>
          <w:sz w:val="24"/>
        </w:rPr>
        <w:lastRenderedPageBreak/>
        <w:t>6. Inventory value adds financial context.</w:t>
      </w:r>
    </w:p>
    <w:p w:rsidR="00FB4EE8" w:rsidRDefault="00FB4EE8" w:rsidP="00FB4EE8">
      <w:pPr>
        <w:jc w:val="both"/>
        <w:rPr>
          <w:sz w:val="24"/>
        </w:rPr>
      </w:pPr>
      <w:r w:rsidRPr="00FB4EE8">
        <w:rPr>
          <w:sz w:val="24"/>
        </w:rPr>
        <w:t>High coverage positions with meaningful inventory value should receive greater management attention during investigation.</w:t>
      </w:r>
    </w:p>
    <w:p w:rsidR="009A0BEE" w:rsidRPr="009A0BEE" w:rsidRDefault="009A0BEE" w:rsidP="009A0BEE">
      <w:pPr>
        <w:jc w:val="both"/>
        <w:rPr>
          <w:b/>
          <w:bCs/>
          <w:sz w:val="24"/>
        </w:rPr>
      </w:pPr>
      <w:r w:rsidRPr="009A0BEE">
        <w:rPr>
          <w:b/>
          <w:bCs/>
          <w:sz w:val="24"/>
        </w:rPr>
        <w:t>Recommendations</w:t>
      </w:r>
    </w:p>
    <w:p w:rsidR="009A0BEE" w:rsidRPr="009A0BEE" w:rsidRDefault="009A0BEE" w:rsidP="009A0BEE">
      <w:pPr>
        <w:jc w:val="both"/>
        <w:rPr>
          <w:sz w:val="24"/>
        </w:rPr>
      </w:pPr>
      <w:r w:rsidRPr="009A0BEE">
        <w:rPr>
          <w:sz w:val="24"/>
        </w:rPr>
        <w:t>Use the five approved recommendations:</w:t>
      </w:r>
    </w:p>
    <w:p w:rsidR="009A0BEE" w:rsidRPr="009A0BEE" w:rsidRDefault="009A0BEE" w:rsidP="009A0BEE">
      <w:pPr>
        <w:numPr>
          <w:ilvl w:val="0"/>
          <w:numId w:val="1"/>
        </w:numPr>
        <w:jc w:val="both"/>
        <w:rPr>
          <w:sz w:val="24"/>
        </w:rPr>
      </w:pPr>
      <w:r w:rsidRPr="009A0BEE">
        <w:rPr>
          <w:sz w:val="24"/>
        </w:rPr>
        <w:t xml:space="preserve">Demand-led replenishment review </w:t>
      </w:r>
    </w:p>
    <w:p w:rsidR="009A0BEE" w:rsidRPr="009A0BEE" w:rsidRDefault="009A0BEE" w:rsidP="009A0BEE">
      <w:pPr>
        <w:numPr>
          <w:ilvl w:val="0"/>
          <w:numId w:val="1"/>
        </w:numPr>
        <w:jc w:val="both"/>
        <w:rPr>
          <w:sz w:val="24"/>
        </w:rPr>
      </w:pPr>
      <w:r w:rsidRPr="009A0BEE">
        <w:rPr>
          <w:sz w:val="24"/>
        </w:rPr>
        <w:t xml:space="preserve">Inventory redistribution review </w:t>
      </w:r>
    </w:p>
    <w:p w:rsidR="009A0BEE" w:rsidRPr="009A0BEE" w:rsidRDefault="009A0BEE" w:rsidP="009A0BEE">
      <w:pPr>
        <w:numPr>
          <w:ilvl w:val="0"/>
          <w:numId w:val="1"/>
        </w:numPr>
        <w:jc w:val="both"/>
        <w:rPr>
          <w:sz w:val="24"/>
        </w:rPr>
      </w:pPr>
      <w:r w:rsidRPr="009A0BEE">
        <w:rPr>
          <w:sz w:val="24"/>
        </w:rPr>
        <w:t xml:space="preserve">Financial exposure review </w:t>
      </w:r>
    </w:p>
    <w:p w:rsidR="009A0BEE" w:rsidRPr="009A0BEE" w:rsidRDefault="009A0BEE" w:rsidP="009A0BEE">
      <w:pPr>
        <w:numPr>
          <w:ilvl w:val="0"/>
          <w:numId w:val="1"/>
        </w:numPr>
        <w:jc w:val="both"/>
        <w:rPr>
          <w:sz w:val="24"/>
        </w:rPr>
      </w:pPr>
      <w:r w:rsidRPr="009A0BEE">
        <w:rPr>
          <w:sz w:val="24"/>
        </w:rPr>
        <w:t xml:space="preserve">Store-specific allocation strategy </w:t>
      </w:r>
    </w:p>
    <w:p w:rsidR="009A0BEE" w:rsidRPr="009A0BEE" w:rsidRDefault="009A0BEE" w:rsidP="009A0BEE">
      <w:pPr>
        <w:numPr>
          <w:ilvl w:val="0"/>
          <w:numId w:val="1"/>
        </w:numPr>
        <w:jc w:val="both"/>
        <w:rPr>
          <w:sz w:val="24"/>
        </w:rPr>
      </w:pPr>
      <w:r w:rsidRPr="009A0BEE">
        <w:rPr>
          <w:sz w:val="24"/>
        </w:rPr>
        <w:t>Category planning review</w:t>
      </w:r>
    </w:p>
    <w:p w:rsidR="009A0BEE" w:rsidRPr="009A0BEE" w:rsidRDefault="009A0BEE" w:rsidP="00FB4EE8">
      <w:pPr>
        <w:jc w:val="both"/>
        <w:rPr>
          <w:b/>
          <w:sz w:val="24"/>
        </w:rPr>
      </w:pPr>
      <w:r w:rsidRPr="009A0BEE">
        <w:rPr>
          <w:b/>
          <w:sz w:val="24"/>
        </w:rPr>
        <w:t>Limitations</w:t>
      </w:r>
    </w:p>
    <w:p w:rsidR="00A069C9" w:rsidRDefault="009A0BEE" w:rsidP="00A069C9">
      <w:pPr>
        <w:jc w:val="both"/>
        <w:rPr>
          <w:sz w:val="24"/>
        </w:rPr>
      </w:pPr>
      <w:r w:rsidRPr="009A0BEE">
        <w:rPr>
          <w:sz w:val="24"/>
        </w:rPr>
        <w:t>Findings are based on historical demand and a current inventory snapshot. The analysis does not include forecasting, seasonality, promotions, supplier lead times, replenishment policies, store capacity or operational constraints. Potential under-positioning and over-positioning therefore represent analytical signals requiring management validation rather than confirmed business outcomes.</w:t>
      </w:r>
    </w:p>
    <w:p w:rsidR="009A0BEE" w:rsidRDefault="009A0BEE" w:rsidP="00A069C9">
      <w:pPr>
        <w:jc w:val="both"/>
        <w:rPr>
          <w:b/>
          <w:sz w:val="24"/>
        </w:rPr>
      </w:pPr>
      <w:r w:rsidRPr="009A0BEE">
        <w:rPr>
          <w:b/>
          <w:sz w:val="24"/>
        </w:rPr>
        <w:t>Next Steps</w:t>
      </w:r>
    </w:p>
    <w:p w:rsidR="009A0BEE" w:rsidRDefault="009A0BEE" w:rsidP="00A069C9">
      <w:pPr>
        <w:jc w:val="both"/>
        <w:rPr>
          <w:sz w:val="24"/>
        </w:rPr>
      </w:pPr>
      <w:r w:rsidRPr="009A0BEE">
        <w:rPr>
          <w:sz w:val="24"/>
        </w:rPr>
        <w:t>Validate priority inventory positions with operational stakeholders, incorporate forecast/lead-time information where available, review replenishment and allocation policies, and use the Power BI dashboard as an ongoing decision-support tool.</w:t>
      </w:r>
    </w:p>
    <w:p w:rsidR="00E87C77" w:rsidRDefault="00E87C77" w:rsidP="00A069C9">
      <w:pPr>
        <w:jc w:val="both"/>
        <w:rPr>
          <w:b/>
          <w:sz w:val="24"/>
        </w:rPr>
      </w:pPr>
      <w:r w:rsidRPr="00E87C77">
        <w:rPr>
          <w:b/>
          <w:sz w:val="24"/>
        </w:rPr>
        <w:t>15.2 Key Findings &amp; Business Implications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71"/>
        <w:gridCol w:w="6499"/>
      </w:tblGrid>
      <w:tr w:rsidR="00E87C77" w:rsidRPr="00E87C77" w:rsidTr="00E87C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7C77" w:rsidRPr="00E87C77" w:rsidRDefault="00E87C77" w:rsidP="00E87C77">
            <w:pPr>
              <w:jc w:val="both"/>
              <w:rPr>
                <w:b/>
                <w:bCs/>
                <w:sz w:val="24"/>
              </w:rPr>
            </w:pPr>
            <w:r w:rsidRPr="00E87C77">
              <w:rPr>
                <w:b/>
                <w:bCs/>
                <w:sz w:val="24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:rsidR="00E87C77" w:rsidRPr="00E87C77" w:rsidRDefault="00E87C77" w:rsidP="00E87C77">
            <w:pPr>
              <w:jc w:val="both"/>
              <w:rPr>
                <w:b/>
                <w:bCs/>
                <w:sz w:val="24"/>
              </w:rPr>
            </w:pPr>
            <w:r w:rsidRPr="00E87C77">
              <w:rPr>
                <w:b/>
                <w:bCs/>
                <w:sz w:val="24"/>
              </w:rPr>
              <w:t>Business Implication</w:t>
            </w:r>
          </w:p>
        </w:tc>
      </w:tr>
      <w:tr w:rsidR="00E87C77" w:rsidRPr="00E87C77" w:rsidTr="00E87C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C77" w:rsidRPr="00E87C77" w:rsidRDefault="00E87C77" w:rsidP="00E87C77">
            <w:pPr>
              <w:jc w:val="both"/>
              <w:rPr>
                <w:sz w:val="24"/>
              </w:rPr>
            </w:pPr>
            <w:r w:rsidRPr="00E87C77">
              <w:rPr>
                <w:sz w:val="24"/>
              </w:rPr>
              <w:t>Product/category performance varies</w:t>
            </w:r>
          </w:p>
        </w:tc>
        <w:tc>
          <w:tcPr>
            <w:tcW w:w="0" w:type="auto"/>
            <w:vAlign w:val="center"/>
            <w:hideMark/>
          </w:tcPr>
          <w:p w:rsidR="00E87C77" w:rsidRPr="00E87C77" w:rsidRDefault="00E87C77" w:rsidP="00E87C77">
            <w:pPr>
              <w:jc w:val="both"/>
              <w:rPr>
                <w:sz w:val="24"/>
              </w:rPr>
            </w:pPr>
            <w:r w:rsidRPr="00E87C77">
              <w:rPr>
                <w:sz w:val="24"/>
              </w:rPr>
              <w:t xml:space="preserve">Product and category decisions should consider </w:t>
            </w:r>
            <w:proofErr w:type="gramStart"/>
            <w:r w:rsidRPr="00E87C77">
              <w:rPr>
                <w:sz w:val="24"/>
              </w:rPr>
              <w:t>both sales</w:t>
            </w:r>
            <w:proofErr w:type="gramEnd"/>
            <w:r w:rsidRPr="00E87C77">
              <w:rPr>
                <w:sz w:val="24"/>
              </w:rPr>
              <w:t xml:space="preserve"> contribution and profitability rather than volume alone.</w:t>
            </w:r>
          </w:p>
        </w:tc>
      </w:tr>
      <w:tr w:rsidR="00E87C77" w:rsidRPr="00E87C77" w:rsidTr="00E87C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C77" w:rsidRPr="00E87C77" w:rsidRDefault="00E87C77" w:rsidP="00E87C77">
            <w:pPr>
              <w:jc w:val="both"/>
              <w:rPr>
                <w:sz w:val="24"/>
              </w:rPr>
            </w:pPr>
            <w:r w:rsidRPr="00E87C77">
              <w:rPr>
                <w:sz w:val="24"/>
              </w:rPr>
              <w:t>Revenue and profitability efficiency differ</w:t>
            </w:r>
          </w:p>
        </w:tc>
        <w:tc>
          <w:tcPr>
            <w:tcW w:w="0" w:type="auto"/>
            <w:vAlign w:val="center"/>
            <w:hideMark/>
          </w:tcPr>
          <w:p w:rsidR="00E87C77" w:rsidRPr="00E87C77" w:rsidRDefault="00E87C77" w:rsidP="00E87C77">
            <w:pPr>
              <w:jc w:val="both"/>
              <w:rPr>
                <w:sz w:val="24"/>
              </w:rPr>
            </w:pPr>
            <w:r w:rsidRPr="00E87C77">
              <w:rPr>
                <w:sz w:val="24"/>
              </w:rPr>
              <w:t>High revenue does not automatically indicate high margin efficiency, so both Revenue and Gross Margin % should be reviewed.</w:t>
            </w:r>
          </w:p>
        </w:tc>
      </w:tr>
      <w:tr w:rsidR="00E87C77" w:rsidRPr="00E87C77" w:rsidTr="00E87C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C77" w:rsidRPr="00E87C77" w:rsidRDefault="00E87C77" w:rsidP="00E87C77">
            <w:pPr>
              <w:jc w:val="both"/>
              <w:rPr>
                <w:sz w:val="24"/>
              </w:rPr>
            </w:pPr>
            <w:r w:rsidRPr="00E87C77">
              <w:rPr>
                <w:sz w:val="24"/>
              </w:rPr>
              <w:lastRenderedPageBreak/>
              <w:t>Store performance varies</w:t>
            </w:r>
          </w:p>
        </w:tc>
        <w:tc>
          <w:tcPr>
            <w:tcW w:w="0" w:type="auto"/>
            <w:vAlign w:val="center"/>
            <w:hideMark/>
          </w:tcPr>
          <w:p w:rsidR="00E87C77" w:rsidRPr="00E87C77" w:rsidRDefault="00E87C77" w:rsidP="00E87C77">
            <w:pPr>
              <w:jc w:val="both"/>
              <w:rPr>
                <w:sz w:val="24"/>
              </w:rPr>
            </w:pPr>
            <w:r w:rsidRPr="00E87C77">
              <w:rPr>
                <w:sz w:val="24"/>
              </w:rPr>
              <w:t>Store-level decisions should consider sales scale and profitability efficiency together.</w:t>
            </w:r>
          </w:p>
        </w:tc>
      </w:tr>
      <w:tr w:rsidR="00E87C77" w:rsidRPr="00E87C77" w:rsidTr="00E87C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C77" w:rsidRPr="00E87C77" w:rsidRDefault="00E87C77" w:rsidP="00E87C77">
            <w:pPr>
              <w:jc w:val="both"/>
              <w:rPr>
                <w:sz w:val="24"/>
              </w:rPr>
            </w:pPr>
            <w:r w:rsidRPr="00E87C77">
              <w:rPr>
                <w:sz w:val="24"/>
              </w:rPr>
              <w:t>Product × Store inventory positioning varies</w:t>
            </w:r>
          </w:p>
        </w:tc>
        <w:tc>
          <w:tcPr>
            <w:tcW w:w="0" w:type="auto"/>
            <w:vAlign w:val="center"/>
            <w:hideMark/>
          </w:tcPr>
          <w:p w:rsidR="00E87C77" w:rsidRPr="00E87C77" w:rsidRDefault="00E87C77" w:rsidP="00E87C77">
            <w:pPr>
              <w:jc w:val="both"/>
              <w:rPr>
                <w:sz w:val="24"/>
              </w:rPr>
            </w:pPr>
            <w:r w:rsidRPr="00E87C77">
              <w:rPr>
                <w:sz w:val="24"/>
              </w:rPr>
              <w:t>Inventory allocation should consider store-specific historical demand rather than applying uniform positioning.</w:t>
            </w:r>
          </w:p>
        </w:tc>
      </w:tr>
      <w:tr w:rsidR="00E87C77" w:rsidRPr="00E87C77" w:rsidTr="00E87C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C77" w:rsidRPr="00E87C77" w:rsidRDefault="00E87C77" w:rsidP="00E87C77">
            <w:pPr>
              <w:jc w:val="both"/>
              <w:rPr>
                <w:sz w:val="24"/>
              </w:rPr>
            </w:pPr>
            <w:r w:rsidRPr="00E87C77">
              <w:rPr>
                <w:sz w:val="24"/>
              </w:rPr>
              <w:t>Extreme coverage signals exist</w:t>
            </w:r>
          </w:p>
        </w:tc>
        <w:tc>
          <w:tcPr>
            <w:tcW w:w="0" w:type="auto"/>
            <w:vAlign w:val="center"/>
            <w:hideMark/>
          </w:tcPr>
          <w:p w:rsidR="00E87C77" w:rsidRPr="00E87C77" w:rsidRDefault="00E87C77" w:rsidP="00E87C77">
            <w:pPr>
              <w:jc w:val="both"/>
              <w:rPr>
                <w:sz w:val="24"/>
              </w:rPr>
            </w:pPr>
            <w:r w:rsidRPr="00E87C77">
              <w:rPr>
                <w:sz w:val="24"/>
              </w:rPr>
              <w:t>High-coverage positions warrant investigation for possible redistribution, assortment review or inventory planning action.</w:t>
            </w:r>
          </w:p>
        </w:tc>
      </w:tr>
      <w:tr w:rsidR="00E87C77" w:rsidRPr="00E87C77" w:rsidTr="00E87C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C77" w:rsidRPr="00E87C77" w:rsidRDefault="00E87C77" w:rsidP="00E87C77">
            <w:pPr>
              <w:jc w:val="both"/>
              <w:rPr>
                <w:sz w:val="24"/>
              </w:rPr>
            </w:pPr>
            <w:r w:rsidRPr="00E87C77">
              <w:rPr>
                <w:sz w:val="24"/>
              </w:rPr>
              <w:t>Inventory value adds financial context</w:t>
            </w:r>
          </w:p>
        </w:tc>
        <w:tc>
          <w:tcPr>
            <w:tcW w:w="0" w:type="auto"/>
            <w:vAlign w:val="center"/>
            <w:hideMark/>
          </w:tcPr>
          <w:p w:rsidR="00E87C77" w:rsidRPr="00E87C77" w:rsidRDefault="00E87C77" w:rsidP="00E87C77">
            <w:pPr>
              <w:jc w:val="both"/>
              <w:rPr>
                <w:sz w:val="24"/>
              </w:rPr>
            </w:pPr>
            <w:r w:rsidRPr="00E87C77">
              <w:rPr>
                <w:sz w:val="24"/>
              </w:rPr>
              <w:t xml:space="preserve">Coverage signals with greater inventory value provide an additional dimension for management </w:t>
            </w:r>
            <w:proofErr w:type="spellStart"/>
            <w:r w:rsidRPr="00E87C77">
              <w:rPr>
                <w:sz w:val="24"/>
              </w:rPr>
              <w:t>prioritisation</w:t>
            </w:r>
            <w:proofErr w:type="spellEnd"/>
            <w:r w:rsidRPr="00E87C77">
              <w:rPr>
                <w:sz w:val="24"/>
              </w:rPr>
              <w:t>.</w:t>
            </w:r>
          </w:p>
        </w:tc>
      </w:tr>
    </w:tbl>
    <w:p w:rsidR="00E87C77" w:rsidRDefault="00E87C77" w:rsidP="00A069C9">
      <w:pPr>
        <w:jc w:val="both"/>
        <w:rPr>
          <w:sz w:val="24"/>
        </w:rPr>
      </w:pPr>
    </w:p>
    <w:p w:rsidR="00E87C77" w:rsidRDefault="00E87C77" w:rsidP="00A069C9">
      <w:pPr>
        <w:jc w:val="both"/>
        <w:rPr>
          <w:b/>
          <w:sz w:val="24"/>
        </w:rPr>
      </w:pPr>
      <w:r w:rsidRPr="00E87C77">
        <w:rPr>
          <w:b/>
          <w:sz w:val="24"/>
        </w:rPr>
        <w:t>15.3 Recommendations &amp; Management Actions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05"/>
        <w:gridCol w:w="7165"/>
      </w:tblGrid>
      <w:tr w:rsidR="00E87C77" w:rsidRPr="00E87C77" w:rsidTr="00B91071">
        <w:trPr>
          <w:tblHeader/>
          <w:tblCellSpacing w:w="15" w:type="dxa"/>
        </w:trPr>
        <w:tc>
          <w:tcPr>
            <w:tcW w:w="2260" w:type="dxa"/>
            <w:vAlign w:val="center"/>
            <w:hideMark/>
          </w:tcPr>
          <w:p w:rsidR="00E87C77" w:rsidRPr="00E87C77" w:rsidRDefault="00E87C77" w:rsidP="00E87C77">
            <w:pPr>
              <w:jc w:val="both"/>
              <w:rPr>
                <w:b/>
                <w:bCs/>
                <w:sz w:val="24"/>
              </w:rPr>
            </w:pPr>
            <w:r w:rsidRPr="00E87C77">
              <w:rPr>
                <w:b/>
                <w:bCs/>
                <w:sz w:val="24"/>
              </w:rPr>
              <w:t>Recommendation</w:t>
            </w:r>
          </w:p>
        </w:tc>
        <w:tc>
          <w:tcPr>
            <w:tcW w:w="7120" w:type="dxa"/>
            <w:vAlign w:val="center"/>
            <w:hideMark/>
          </w:tcPr>
          <w:p w:rsidR="00E87C77" w:rsidRPr="00E87C77" w:rsidRDefault="00E87C77" w:rsidP="00E87C77">
            <w:pPr>
              <w:jc w:val="both"/>
              <w:rPr>
                <w:b/>
                <w:bCs/>
                <w:sz w:val="24"/>
              </w:rPr>
            </w:pPr>
            <w:r w:rsidRPr="00E87C77">
              <w:rPr>
                <w:b/>
                <w:bCs/>
                <w:sz w:val="24"/>
              </w:rPr>
              <w:t>Proposed Management Action</w:t>
            </w:r>
          </w:p>
        </w:tc>
      </w:tr>
      <w:tr w:rsidR="00E87C77" w:rsidRPr="00E87C77" w:rsidTr="00B91071">
        <w:trPr>
          <w:tblCellSpacing w:w="15" w:type="dxa"/>
        </w:trPr>
        <w:tc>
          <w:tcPr>
            <w:tcW w:w="2260" w:type="dxa"/>
            <w:vAlign w:val="center"/>
            <w:hideMark/>
          </w:tcPr>
          <w:p w:rsidR="00E87C77" w:rsidRPr="00E87C77" w:rsidRDefault="00E87C77" w:rsidP="00E87C77">
            <w:pPr>
              <w:jc w:val="both"/>
              <w:rPr>
                <w:sz w:val="24"/>
              </w:rPr>
            </w:pPr>
            <w:r w:rsidRPr="00E87C77">
              <w:rPr>
                <w:sz w:val="24"/>
              </w:rPr>
              <w:t>Demand-led replenishment review</w:t>
            </w:r>
          </w:p>
        </w:tc>
        <w:tc>
          <w:tcPr>
            <w:tcW w:w="7120" w:type="dxa"/>
            <w:vAlign w:val="center"/>
            <w:hideMark/>
          </w:tcPr>
          <w:p w:rsidR="00E87C77" w:rsidRPr="00E87C77" w:rsidRDefault="00E87C77" w:rsidP="00E87C77">
            <w:pPr>
              <w:jc w:val="both"/>
              <w:rPr>
                <w:sz w:val="24"/>
              </w:rPr>
            </w:pPr>
            <w:r w:rsidRPr="00E87C77">
              <w:rPr>
                <w:sz w:val="24"/>
              </w:rPr>
              <w:t>Review Product × Store positions with historical demand and zero/very low current coverage.</w:t>
            </w:r>
          </w:p>
        </w:tc>
      </w:tr>
      <w:tr w:rsidR="00E87C77" w:rsidRPr="00E87C77" w:rsidTr="00B91071">
        <w:trPr>
          <w:tblCellSpacing w:w="15" w:type="dxa"/>
        </w:trPr>
        <w:tc>
          <w:tcPr>
            <w:tcW w:w="2260" w:type="dxa"/>
            <w:vAlign w:val="center"/>
            <w:hideMark/>
          </w:tcPr>
          <w:p w:rsidR="00E87C77" w:rsidRPr="00E87C77" w:rsidRDefault="00E87C77" w:rsidP="00E87C77">
            <w:pPr>
              <w:jc w:val="both"/>
              <w:rPr>
                <w:sz w:val="24"/>
              </w:rPr>
            </w:pPr>
            <w:r w:rsidRPr="00E87C77">
              <w:rPr>
                <w:sz w:val="24"/>
              </w:rPr>
              <w:t>Inventory redistribution review</w:t>
            </w:r>
          </w:p>
        </w:tc>
        <w:tc>
          <w:tcPr>
            <w:tcW w:w="7120" w:type="dxa"/>
            <w:vAlign w:val="center"/>
            <w:hideMark/>
          </w:tcPr>
          <w:p w:rsidR="00E87C77" w:rsidRPr="00E87C77" w:rsidRDefault="00E87C77" w:rsidP="00E87C77">
            <w:pPr>
              <w:jc w:val="both"/>
              <w:rPr>
                <w:sz w:val="24"/>
              </w:rPr>
            </w:pPr>
            <w:r w:rsidRPr="00E87C77">
              <w:rPr>
                <w:sz w:val="24"/>
              </w:rPr>
              <w:t>Assess whether selected high-coverage positions could be redistributed to stores with demonstrated historical demand for the same product, subject to operational feasibility and inventory policies.</w:t>
            </w:r>
          </w:p>
        </w:tc>
      </w:tr>
      <w:tr w:rsidR="00E87C77" w:rsidRPr="00E87C77" w:rsidTr="00B91071">
        <w:trPr>
          <w:tblCellSpacing w:w="15" w:type="dxa"/>
        </w:trPr>
        <w:tc>
          <w:tcPr>
            <w:tcW w:w="2260" w:type="dxa"/>
            <w:vAlign w:val="center"/>
            <w:hideMark/>
          </w:tcPr>
          <w:p w:rsidR="00E87C77" w:rsidRPr="00E87C77" w:rsidRDefault="00E87C77" w:rsidP="00E87C77">
            <w:pPr>
              <w:jc w:val="both"/>
              <w:rPr>
                <w:sz w:val="24"/>
              </w:rPr>
            </w:pPr>
            <w:r w:rsidRPr="00E87C77">
              <w:rPr>
                <w:sz w:val="24"/>
              </w:rPr>
              <w:t>Financial exposure review</w:t>
            </w:r>
          </w:p>
        </w:tc>
        <w:tc>
          <w:tcPr>
            <w:tcW w:w="7120" w:type="dxa"/>
            <w:vAlign w:val="center"/>
            <w:hideMark/>
          </w:tcPr>
          <w:p w:rsidR="00E87C77" w:rsidRPr="00E87C77" w:rsidRDefault="00E87C77" w:rsidP="00E87C77">
            <w:pPr>
              <w:jc w:val="both"/>
              <w:rPr>
                <w:sz w:val="24"/>
              </w:rPr>
            </w:pPr>
            <w:proofErr w:type="spellStart"/>
            <w:r w:rsidRPr="00E87C77">
              <w:rPr>
                <w:sz w:val="24"/>
              </w:rPr>
              <w:t>Prioritise</w:t>
            </w:r>
            <w:proofErr w:type="spellEnd"/>
            <w:r w:rsidRPr="00E87C77">
              <w:rPr>
                <w:sz w:val="24"/>
              </w:rPr>
              <w:t xml:space="preserve"> high-coverage positions with meaningful inventory value for investigation.</w:t>
            </w:r>
          </w:p>
        </w:tc>
      </w:tr>
      <w:tr w:rsidR="00E87C77" w:rsidRPr="00E87C77" w:rsidTr="00B91071">
        <w:trPr>
          <w:tblCellSpacing w:w="15" w:type="dxa"/>
        </w:trPr>
        <w:tc>
          <w:tcPr>
            <w:tcW w:w="2260" w:type="dxa"/>
            <w:vAlign w:val="center"/>
            <w:hideMark/>
          </w:tcPr>
          <w:p w:rsidR="00E87C77" w:rsidRPr="00E87C77" w:rsidRDefault="00E87C77" w:rsidP="00E87C77">
            <w:pPr>
              <w:jc w:val="both"/>
              <w:rPr>
                <w:sz w:val="24"/>
              </w:rPr>
            </w:pPr>
            <w:r w:rsidRPr="00E87C77">
              <w:rPr>
                <w:sz w:val="24"/>
              </w:rPr>
              <w:t>Store-specific allocation strategy</w:t>
            </w:r>
          </w:p>
        </w:tc>
        <w:tc>
          <w:tcPr>
            <w:tcW w:w="7120" w:type="dxa"/>
            <w:vAlign w:val="center"/>
            <w:hideMark/>
          </w:tcPr>
          <w:p w:rsidR="00E87C77" w:rsidRPr="00E87C77" w:rsidRDefault="00E87C77" w:rsidP="00E87C77">
            <w:pPr>
              <w:jc w:val="both"/>
              <w:rPr>
                <w:sz w:val="24"/>
              </w:rPr>
            </w:pPr>
            <w:r w:rsidRPr="00E87C77">
              <w:rPr>
                <w:sz w:val="24"/>
              </w:rPr>
              <w:t>Review inventory allocation using store-specific product demand rather than uniform allocation across stores.</w:t>
            </w:r>
          </w:p>
        </w:tc>
      </w:tr>
      <w:tr w:rsidR="00E87C77" w:rsidRPr="00E87C77" w:rsidTr="00B91071">
        <w:trPr>
          <w:tblCellSpacing w:w="15" w:type="dxa"/>
        </w:trPr>
        <w:tc>
          <w:tcPr>
            <w:tcW w:w="2260" w:type="dxa"/>
            <w:vAlign w:val="center"/>
            <w:hideMark/>
          </w:tcPr>
          <w:p w:rsidR="00E87C77" w:rsidRPr="00E87C77" w:rsidRDefault="00E87C77" w:rsidP="00E87C77">
            <w:pPr>
              <w:jc w:val="both"/>
              <w:rPr>
                <w:sz w:val="24"/>
              </w:rPr>
            </w:pPr>
            <w:r w:rsidRPr="00E87C77">
              <w:rPr>
                <w:sz w:val="24"/>
              </w:rPr>
              <w:t>Category planning review</w:t>
            </w:r>
          </w:p>
        </w:tc>
        <w:tc>
          <w:tcPr>
            <w:tcW w:w="7120" w:type="dxa"/>
            <w:vAlign w:val="center"/>
            <w:hideMark/>
          </w:tcPr>
          <w:p w:rsidR="00E87C77" w:rsidRPr="00E87C77" w:rsidRDefault="00E87C77" w:rsidP="00E87C77">
            <w:pPr>
              <w:jc w:val="both"/>
              <w:rPr>
                <w:sz w:val="24"/>
              </w:rPr>
            </w:pPr>
            <w:r w:rsidRPr="00E87C77">
              <w:rPr>
                <w:sz w:val="24"/>
              </w:rPr>
              <w:t>Review Toys and other category allocation patterns using store-specific demand evidence.</w:t>
            </w:r>
          </w:p>
        </w:tc>
      </w:tr>
    </w:tbl>
    <w:p w:rsidR="00E87C77" w:rsidRDefault="00E87C77" w:rsidP="00A069C9">
      <w:pPr>
        <w:jc w:val="both"/>
        <w:rPr>
          <w:sz w:val="24"/>
        </w:rPr>
      </w:pPr>
    </w:p>
    <w:p w:rsidR="00B91071" w:rsidRDefault="00B91071" w:rsidP="00A069C9">
      <w:pPr>
        <w:jc w:val="both"/>
        <w:rPr>
          <w:sz w:val="24"/>
        </w:rPr>
      </w:pPr>
      <w:r w:rsidRPr="00B91071">
        <w:rPr>
          <w:sz w:val="24"/>
        </w:rPr>
        <w:t>Note: Proposed management actions represent analytical recommendations and require operational validation before execution.</w:t>
      </w:r>
    </w:p>
    <w:p w:rsidR="00506321" w:rsidRDefault="00506321" w:rsidP="00A069C9">
      <w:pPr>
        <w:jc w:val="both"/>
        <w:rPr>
          <w:b/>
          <w:sz w:val="24"/>
        </w:rPr>
      </w:pPr>
      <w:r w:rsidRPr="00506321">
        <w:rPr>
          <w:b/>
          <w:sz w:val="24"/>
        </w:rPr>
        <w:lastRenderedPageBreak/>
        <w:t>15.4 Solution Delivered</w:t>
      </w:r>
    </w:p>
    <w:p w:rsidR="00506321" w:rsidRPr="00506321" w:rsidRDefault="00506321" w:rsidP="00506321">
      <w:pPr>
        <w:jc w:val="both"/>
        <w:rPr>
          <w:sz w:val="24"/>
        </w:rPr>
      </w:pPr>
      <w:r w:rsidRPr="00506321">
        <w:rPr>
          <w:sz w:val="24"/>
        </w:rPr>
        <w:t>The project delivered an end-to-end analytical decision-support solution covering product, profitability, store and Product × Store inventory analysis.</w:t>
      </w:r>
    </w:p>
    <w:p w:rsidR="00506321" w:rsidRPr="00506321" w:rsidRDefault="00506321" w:rsidP="00506321">
      <w:pPr>
        <w:jc w:val="both"/>
        <w:rPr>
          <w:sz w:val="24"/>
        </w:rPr>
      </w:pPr>
      <w:r w:rsidRPr="00506321">
        <w:rPr>
          <w:sz w:val="24"/>
        </w:rPr>
        <w:t>The solution includes:</w:t>
      </w:r>
    </w:p>
    <w:p w:rsidR="00506321" w:rsidRPr="00506321" w:rsidRDefault="00506321" w:rsidP="00506321">
      <w:pPr>
        <w:numPr>
          <w:ilvl w:val="0"/>
          <w:numId w:val="2"/>
        </w:numPr>
        <w:jc w:val="both"/>
        <w:rPr>
          <w:sz w:val="24"/>
        </w:rPr>
      </w:pPr>
      <w:r w:rsidRPr="00506321">
        <w:rPr>
          <w:sz w:val="24"/>
        </w:rPr>
        <w:t xml:space="preserve">Business requirements and </w:t>
      </w:r>
      <w:proofErr w:type="spellStart"/>
      <w:r w:rsidRPr="00506321">
        <w:rPr>
          <w:sz w:val="24"/>
        </w:rPr>
        <w:t>MoSCoW</w:t>
      </w:r>
      <w:proofErr w:type="spellEnd"/>
      <w:r w:rsidRPr="00506321">
        <w:rPr>
          <w:sz w:val="24"/>
        </w:rPr>
        <w:t xml:space="preserve"> </w:t>
      </w:r>
      <w:proofErr w:type="spellStart"/>
      <w:r w:rsidRPr="00506321">
        <w:rPr>
          <w:sz w:val="24"/>
        </w:rPr>
        <w:t>prioritisation</w:t>
      </w:r>
      <w:proofErr w:type="spellEnd"/>
      <w:r w:rsidRPr="00506321">
        <w:rPr>
          <w:sz w:val="24"/>
        </w:rPr>
        <w:t xml:space="preserve"> </w:t>
      </w:r>
    </w:p>
    <w:p w:rsidR="00506321" w:rsidRPr="00506321" w:rsidRDefault="00506321" w:rsidP="00506321">
      <w:pPr>
        <w:numPr>
          <w:ilvl w:val="0"/>
          <w:numId w:val="2"/>
        </w:numPr>
        <w:jc w:val="both"/>
        <w:rPr>
          <w:sz w:val="24"/>
        </w:rPr>
      </w:pPr>
      <w:r w:rsidRPr="00506321">
        <w:rPr>
          <w:sz w:val="24"/>
        </w:rPr>
        <w:t xml:space="preserve">User stories and acceptance criteria </w:t>
      </w:r>
    </w:p>
    <w:p w:rsidR="00506321" w:rsidRPr="00506321" w:rsidRDefault="00506321" w:rsidP="00506321">
      <w:pPr>
        <w:numPr>
          <w:ilvl w:val="0"/>
          <w:numId w:val="2"/>
        </w:numPr>
        <w:jc w:val="both"/>
        <w:rPr>
          <w:sz w:val="24"/>
        </w:rPr>
      </w:pPr>
      <w:r w:rsidRPr="00506321">
        <w:rPr>
          <w:sz w:val="24"/>
        </w:rPr>
        <w:t xml:space="preserve">Requirements Traceability Matrix </w:t>
      </w:r>
    </w:p>
    <w:p w:rsidR="00506321" w:rsidRPr="00506321" w:rsidRDefault="00506321" w:rsidP="00506321">
      <w:pPr>
        <w:numPr>
          <w:ilvl w:val="0"/>
          <w:numId w:val="2"/>
        </w:numPr>
        <w:jc w:val="both"/>
        <w:rPr>
          <w:sz w:val="24"/>
        </w:rPr>
      </w:pPr>
      <w:r w:rsidRPr="00506321">
        <w:rPr>
          <w:sz w:val="24"/>
        </w:rPr>
        <w:t xml:space="preserve">Business-focused dashboard wireframe </w:t>
      </w:r>
    </w:p>
    <w:p w:rsidR="00506321" w:rsidRPr="00506321" w:rsidRDefault="00506321" w:rsidP="00506321">
      <w:pPr>
        <w:numPr>
          <w:ilvl w:val="0"/>
          <w:numId w:val="2"/>
        </w:numPr>
        <w:jc w:val="both"/>
        <w:rPr>
          <w:sz w:val="24"/>
        </w:rPr>
      </w:pPr>
      <w:r w:rsidRPr="00506321">
        <w:rPr>
          <w:sz w:val="24"/>
        </w:rPr>
        <w:t xml:space="preserve">Power BI dashboard with four analytical pages </w:t>
      </w:r>
    </w:p>
    <w:p w:rsidR="00506321" w:rsidRPr="00506321" w:rsidRDefault="00506321" w:rsidP="00506321">
      <w:pPr>
        <w:numPr>
          <w:ilvl w:val="0"/>
          <w:numId w:val="2"/>
        </w:numPr>
        <w:jc w:val="both"/>
        <w:rPr>
          <w:sz w:val="24"/>
        </w:rPr>
      </w:pPr>
      <w:r w:rsidRPr="00506321">
        <w:rPr>
          <w:sz w:val="24"/>
        </w:rPr>
        <w:t xml:space="preserve">DAX-based KPI and inventory calculations </w:t>
      </w:r>
    </w:p>
    <w:p w:rsidR="00506321" w:rsidRPr="00506321" w:rsidRDefault="00506321" w:rsidP="00506321">
      <w:pPr>
        <w:numPr>
          <w:ilvl w:val="0"/>
          <w:numId w:val="2"/>
        </w:numPr>
        <w:jc w:val="both"/>
        <w:rPr>
          <w:sz w:val="24"/>
        </w:rPr>
      </w:pPr>
      <w:r w:rsidRPr="00506321">
        <w:rPr>
          <w:sz w:val="24"/>
        </w:rPr>
        <w:t xml:space="preserve">Product, category and store performance analysis </w:t>
      </w:r>
    </w:p>
    <w:p w:rsidR="00506321" w:rsidRPr="00506321" w:rsidRDefault="00506321" w:rsidP="00506321">
      <w:pPr>
        <w:numPr>
          <w:ilvl w:val="0"/>
          <w:numId w:val="2"/>
        </w:numPr>
        <w:jc w:val="both"/>
        <w:rPr>
          <w:sz w:val="24"/>
        </w:rPr>
      </w:pPr>
      <w:r w:rsidRPr="00506321">
        <w:rPr>
          <w:sz w:val="24"/>
        </w:rPr>
        <w:t xml:space="preserve">Product × Store inventory opportunity analysis </w:t>
      </w:r>
    </w:p>
    <w:p w:rsidR="00506321" w:rsidRPr="00506321" w:rsidRDefault="00506321" w:rsidP="00506321">
      <w:pPr>
        <w:numPr>
          <w:ilvl w:val="0"/>
          <w:numId w:val="2"/>
        </w:numPr>
        <w:jc w:val="both"/>
        <w:rPr>
          <w:sz w:val="24"/>
        </w:rPr>
      </w:pPr>
      <w:r w:rsidRPr="00506321">
        <w:rPr>
          <w:sz w:val="24"/>
        </w:rPr>
        <w:t>UAT validation and defect documentation</w:t>
      </w:r>
    </w:p>
    <w:p w:rsidR="00506321" w:rsidRDefault="00BD27B9" w:rsidP="00A069C9">
      <w:pPr>
        <w:jc w:val="both"/>
        <w:rPr>
          <w:b/>
          <w:sz w:val="24"/>
        </w:rPr>
      </w:pPr>
      <w:r w:rsidRPr="00BD27B9">
        <w:rPr>
          <w:b/>
          <w:sz w:val="24"/>
        </w:rPr>
        <w:t>15.5 UAT &amp; Validation Outcome</w:t>
      </w:r>
    </w:p>
    <w:p w:rsidR="00BD27B9" w:rsidRPr="00BD27B9" w:rsidRDefault="00BD27B9" w:rsidP="00BD27B9">
      <w:pPr>
        <w:jc w:val="both"/>
        <w:rPr>
          <w:sz w:val="24"/>
        </w:rPr>
      </w:pPr>
      <w:r w:rsidRPr="00BD27B9">
        <w:rPr>
          <w:sz w:val="24"/>
        </w:rPr>
        <w:t xml:space="preserve">User Acceptance Testing was completed against the approved business requirements, user stories and acceptance criteria. All 12 planned UAT test cases were executed successfully, with 12 tests passed, 0 failed, 0 blocked and 0 open defects. </w:t>
      </w:r>
    </w:p>
    <w:p w:rsidR="00BD27B9" w:rsidRDefault="00BD27B9" w:rsidP="00BD27B9">
      <w:pPr>
        <w:jc w:val="both"/>
        <w:rPr>
          <w:sz w:val="24"/>
        </w:rPr>
      </w:pPr>
      <w:r w:rsidRPr="00BD27B9">
        <w:rPr>
          <w:sz w:val="24"/>
        </w:rPr>
        <w:t>Validation covered executive reporting, product and category analysis, store comparison, Product × Store inventory analysis, opportunity identification, financial exposure and executive decision support.</w:t>
      </w:r>
    </w:p>
    <w:p w:rsidR="00BD27B9" w:rsidRPr="00BD27B9" w:rsidRDefault="00BD27B9" w:rsidP="00BD27B9">
      <w:pPr>
        <w:jc w:val="both"/>
        <w:rPr>
          <w:b/>
          <w:sz w:val="24"/>
        </w:rPr>
      </w:pPr>
      <w:r w:rsidRPr="00BD27B9">
        <w:rPr>
          <w:b/>
          <w:sz w:val="24"/>
        </w:rPr>
        <w:t>15.6 Business Value / Expected Impact</w:t>
      </w:r>
    </w:p>
    <w:p w:rsidR="00BD27B9" w:rsidRPr="00BD27B9" w:rsidRDefault="00BD27B9" w:rsidP="00BD27B9">
      <w:pPr>
        <w:jc w:val="both"/>
        <w:rPr>
          <w:sz w:val="24"/>
        </w:rPr>
      </w:pPr>
      <w:r w:rsidRPr="00BD27B9">
        <w:rPr>
          <w:sz w:val="24"/>
        </w:rPr>
        <w:t>The analytical solution is expected to improve management visibility into product, store and inventory performance by consolidating relevant measures into a single decision-support view.</w:t>
      </w:r>
    </w:p>
    <w:p w:rsidR="00BD27B9" w:rsidRPr="00BD27B9" w:rsidRDefault="00BD27B9" w:rsidP="00BD27B9">
      <w:pPr>
        <w:jc w:val="both"/>
        <w:rPr>
          <w:sz w:val="24"/>
        </w:rPr>
      </w:pPr>
      <w:r w:rsidRPr="00BD27B9">
        <w:rPr>
          <w:sz w:val="24"/>
        </w:rPr>
        <w:t>Potential business value includes improved identification of inventory allocation opportunities, more demand-informed replenishment review, improved visibility of high-coverage inventory positions and stronger evidence for product and category planning.</w:t>
      </w:r>
    </w:p>
    <w:p w:rsidR="00BD27B9" w:rsidRPr="00BD27B9" w:rsidRDefault="00BD27B9" w:rsidP="00BD27B9">
      <w:pPr>
        <w:jc w:val="both"/>
        <w:rPr>
          <w:sz w:val="24"/>
        </w:rPr>
      </w:pPr>
      <w:r w:rsidRPr="00BD27B9">
        <w:rPr>
          <w:sz w:val="24"/>
        </w:rPr>
        <w:lastRenderedPageBreak/>
        <w:t>Quantified financial benefits were not estimated because the available dataset does not include future demand forecasts, operational constraints, replenishment policies or confirmed transfer/replenishment outcomes.</w:t>
      </w:r>
    </w:p>
    <w:p w:rsidR="00BD27B9" w:rsidRDefault="00BD27B9" w:rsidP="00A069C9">
      <w:pPr>
        <w:jc w:val="both"/>
        <w:rPr>
          <w:b/>
          <w:sz w:val="24"/>
        </w:rPr>
      </w:pPr>
      <w:r w:rsidRPr="00BD27B9">
        <w:rPr>
          <w:b/>
          <w:sz w:val="24"/>
        </w:rPr>
        <w:t>15.7 Limitations &amp; Future Enhancements</w:t>
      </w:r>
    </w:p>
    <w:p w:rsidR="00BD27B9" w:rsidRPr="00BD27B9" w:rsidRDefault="00BD27B9" w:rsidP="00BD27B9">
      <w:pPr>
        <w:jc w:val="both"/>
        <w:rPr>
          <w:b/>
          <w:bCs/>
          <w:sz w:val="24"/>
        </w:rPr>
      </w:pPr>
      <w:r w:rsidRPr="00BD27B9">
        <w:rPr>
          <w:b/>
          <w:bCs/>
          <w:sz w:val="24"/>
        </w:rPr>
        <w:t>Future Enhancements</w:t>
      </w:r>
    </w:p>
    <w:p w:rsidR="00BD27B9" w:rsidRPr="00BD27B9" w:rsidRDefault="00BD27B9" w:rsidP="00BD27B9">
      <w:pPr>
        <w:jc w:val="both"/>
        <w:rPr>
          <w:sz w:val="24"/>
        </w:rPr>
      </w:pPr>
      <w:r w:rsidRPr="00BD27B9">
        <w:rPr>
          <w:sz w:val="24"/>
        </w:rPr>
        <w:t>Potential future enhancements include:</w:t>
      </w:r>
    </w:p>
    <w:p w:rsidR="00BD27B9" w:rsidRPr="00BD27B9" w:rsidRDefault="00BD27B9" w:rsidP="00BD27B9">
      <w:pPr>
        <w:numPr>
          <w:ilvl w:val="0"/>
          <w:numId w:val="3"/>
        </w:numPr>
        <w:jc w:val="both"/>
        <w:rPr>
          <w:sz w:val="24"/>
        </w:rPr>
      </w:pPr>
      <w:r w:rsidRPr="00BD27B9">
        <w:rPr>
          <w:sz w:val="24"/>
        </w:rPr>
        <w:t xml:space="preserve">Demand forecasting </w:t>
      </w:r>
    </w:p>
    <w:p w:rsidR="00BD27B9" w:rsidRPr="00BD27B9" w:rsidRDefault="00BD27B9" w:rsidP="00BD27B9">
      <w:pPr>
        <w:numPr>
          <w:ilvl w:val="0"/>
          <w:numId w:val="3"/>
        </w:numPr>
        <w:jc w:val="both"/>
        <w:rPr>
          <w:sz w:val="24"/>
        </w:rPr>
      </w:pPr>
      <w:r w:rsidRPr="00BD27B9">
        <w:rPr>
          <w:sz w:val="24"/>
        </w:rPr>
        <w:t xml:space="preserve">Seasonality and promotion analysis </w:t>
      </w:r>
    </w:p>
    <w:p w:rsidR="00BD27B9" w:rsidRPr="00BD27B9" w:rsidRDefault="00BD27B9" w:rsidP="00BD27B9">
      <w:pPr>
        <w:numPr>
          <w:ilvl w:val="0"/>
          <w:numId w:val="3"/>
        </w:numPr>
        <w:jc w:val="both"/>
        <w:rPr>
          <w:sz w:val="24"/>
        </w:rPr>
      </w:pPr>
      <w:r w:rsidRPr="00BD27B9">
        <w:rPr>
          <w:sz w:val="24"/>
        </w:rPr>
        <w:t xml:space="preserve">Supplier lead-time integration </w:t>
      </w:r>
    </w:p>
    <w:p w:rsidR="00BD27B9" w:rsidRPr="00BD27B9" w:rsidRDefault="00BD27B9" w:rsidP="00BD27B9">
      <w:pPr>
        <w:numPr>
          <w:ilvl w:val="0"/>
          <w:numId w:val="3"/>
        </w:numPr>
        <w:jc w:val="both"/>
        <w:rPr>
          <w:sz w:val="24"/>
        </w:rPr>
      </w:pPr>
      <w:r w:rsidRPr="00BD27B9">
        <w:rPr>
          <w:sz w:val="24"/>
        </w:rPr>
        <w:t xml:space="preserve">Replenishment policy integration </w:t>
      </w:r>
    </w:p>
    <w:p w:rsidR="00BD27B9" w:rsidRPr="00BD27B9" w:rsidRDefault="00BD27B9" w:rsidP="00BD27B9">
      <w:pPr>
        <w:numPr>
          <w:ilvl w:val="0"/>
          <w:numId w:val="3"/>
        </w:numPr>
        <w:jc w:val="both"/>
        <w:rPr>
          <w:sz w:val="24"/>
        </w:rPr>
      </w:pPr>
      <w:r w:rsidRPr="00BD27B9">
        <w:rPr>
          <w:sz w:val="24"/>
        </w:rPr>
        <w:t xml:space="preserve">Automated inventory alerts </w:t>
      </w:r>
    </w:p>
    <w:p w:rsidR="00BD27B9" w:rsidRPr="00BD27B9" w:rsidRDefault="00BD27B9" w:rsidP="00BD27B9">
      <w:pPr>
        <w:numPr>
          <w:ilvl w:val="0"/>
          <w:numId w:val="3"/>
        </w:numPr>
        <w:jc w:val="both"/>
        <w:rPr>
          <w:sz w:val="24"/>
        </w:rPr>
      </w:pPr>
      <w:r w:rsidRPr="00BD27B9">
        <w:rPr>
          <w:sz w:val="24"/>
        </w:rPr>
        <w:t xml:space="preserve">Predictive inventory risk </w:t>
      </w:r>
      <w:proofErr w:type="spellStart"/>
      <w:r w:rsidRPr="00BD27B9">
        <w:rPr>
          <w:sz w:val="24"/>
        </w:rPr>
        <w:t>modelling</w:t>
      </w:r>
      <w:proofErr w:type="spellEnd"/>
      <w:r w:rsidRPr="00BD27B9">
        <w:rPr>
          <w:sz w:val="24"/>
        </w:rPr>
        <w:t xml:space="preserve"> </w:t>
      </w:r>
    </w:p>
    <w:p w:rsidR="00BD27B9" w:rsidRPr="00BD27B9" w:rsidRDefault="00BD27B9" w:rsidP="00BD27B9">
      <w:pPr>
        <w:numPr>
          <w:ilvl w:val="0"/>
          <w:numId w:val="3"/>
        </w:numPr>
        <w:jc w:val="both"/>
        <w:rPr>
          <w:sz w:val="24"/>
        </w:rPr>
      </w:pPr>
      <w:r w:rsidRPr="00BD27B9">
        <w:rPr>
          <w:sz w:val="24"/>
        </w:rPr>
        <w:t>Prescriptive replenishment recommendations</w:t>
      </w:r>
    </w:p>
    <w:p w:rsidR="00BD27B9" w:rsidRDefault="00BD27B9" w:rsidP="00A069C9">
      <w:pPr>
        <w:jc w:val="both"/>
        <w:rPr>
          <w:b/>
          <w:sz w:val="24"/>
        </w:rPr>
      </w:pPr>
      <w:r w:rsidRPr="00BD27B9">
        <w:rPr>
          <w:b/>
          <w:sz w:val="24"/>
        </w:rPr>
        <w:t>15.8 Skills &amp; BA Deliverables Demonstrated</w:t>
      </w:r>
    </w:p>
    <w:tbl>
      <w:tblPr>
        <w:tblW w:w="83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58"/>
        <w:gridCol w:w="5847"/>
      </w:tblGrid>
      <w:tr w:rsidR="00BD27B9" w:rsidRPr="00BD27B9" w:rsidTr="00BD6325">
        <w:trPr>
          <w:trHeight w:val="54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27B9" w:rsidRPr="00BD27B9" w:rsidRDefault="00BD27B9" w:rsidP="00BD27B9">
            <w:pPr>
              <w:jc w:val="both"/>
              <w:rPr>
                <w:b/>
                <w:bCs/>
                <w:sz w:val="24"/>
              </w:rPr>
            </w:pPr>
            <w:r w:rsidRPr="00BD27B9">
              <w:rPr>
                <w:b/>
                <w:bCs/>
                <w:sz w:val="24"/>
              </w:rPr>
              <w:t>BA / Technical Area</w:t>
            </w:r>
          </w:p>
        </w:tc>
        <w:tc>
          <w:tcPr>
            <w:tcW w:w="0" w:type="auto"/>
            <w:vAlign w:val="center"/>
            <w:hideMark/>
          </w:tcPr>
          <w:p w:rsidR="00BD27B9" w:rsidRPr="00BD27B9" w:rsidRDefault="00BD27B9" w:rsidP="00BD27B9">
            <w:pPr>
              <w:jc w:val="both"/>
              <w:rPr>
                <w:b/>
                <w:bCs/>
                <w:sz w:val="24"/>
              </w:rPr>
            </w:pPr>
            <w:r w:rsidRPr="00BD27B9">
              <w:rPr>
                <w:b/>
                <w:bCs/>
                <w:sz w:val="24"/>
              </w:rPr>
              <w:t>Evidence from Project</w:t>
            </w:r>
          </w:p>
        </w:tc>
      </w:tr>
      <w:tr w:rsidR="00BD27B9" w:rsidRPr="00BD27B9" w:rsidTr="00BD6325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:rsidR="00BD27B9" w:rsidRPr="00BD27B9" w:rsidRDefault="00BD27B9" w:rsidP="00BD27B9">
            <w:pPr>
              <w:jc w:val="both"/>
              <w:rPr>
                <w:sz w:val="24"/>
              </w:rPr>
            </w:pPr>
            <w:r w:rsidRPr="00BD27B9">
              <w:rPr>
                <w:sz w:val="24"/>
              </w:rPr>
              <w:t>Business Analysis</w:t>
            </w:r>
          </w:p>
        </w:tc>
        <w:tc>
          <w:tcPr>
            <w:tcW w:w="0" w:type="auto"/>
            <w:vAlign w:val="center"/>
            <w:hideMark/>
          </w:tcPr>
          <w:p w:rsidR="00BD27B9" w:rsidRPr="00BD27B9" w:rsidRDefault="00BD27B9" w:rsidP="00BD27B9">
            <w:pPr>
              <w:jc w:val="both"/>
              <w:rPr>
                <w:sz w:val="24"/>
              </w:rPr>
            </w:pPr>
            <w:r w:rsidRPr="00BD27B9">
              <w:rPr>
                <w:sz w:val="24"/>
              </w:rPr>
              <w:t>Business problem, objectives and business questions</w:t>
            </w:r>
          </w:p>
        </w:tc>
      </w:tr>
      <w:tr w:rsidR="00BD27B9" w:rsidRPr="00BD27B9" w:rsidTr="00BD6325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:rsidR="00BD27B9" w:rsidRPr="00BD27B9" w:rsidRDefault="00BD27B9" w:rsidP="00BD27B9">
            <w:pPr>
              <w:jc w:val="both"/>
              <w:rPr>
                <w:sz w:val="24"/>
              </w:rPr>
            </w:pPr>
            <w:r w:rsidRPr="00BD27B9">
              <w:rPr>
                <w:sz w:val="24"/>
              </w:rPr>
              <w:t>Requirements Analysis</w:t>
            </w:r>
          </w:p>
        </w:tc>
        <w:tc>
          <w:tcPr>
            <w:tcW w:w="0" w:type="auto"/>
            <w:vAlign w:val="center"/>
            <w:hideMark/>
          </w:tcPr>
          <w:p w:rsidR="00BD27B9" w:rsidRPr="00BD27B9" w:rsidRDefault="00BD27B9" w:rsidP="00BD27B9">
            <w:pPr>
              <w:jc w:val="both"/>
              <w:rPr>
                <w:sz w:val="24"/>
              </w:rPr>
            </w:pPr>
            <w:r w:rsidRPr="00BD27B9">
              <w:rPr>
                <w:sz w:val="24"/>
              </w:rPr>
              <w:t xml:space="preserve">Business requirements, </w:t>
            </w:r>
            <w:proofErr w:type="spellStart"/>
            <w:r w:rsidRPr="00BD27B9">
              <w:rPr>
                <w:sz w:val="24"/>
              </w:rPr>
              <w:t>MoSCoW</w:t>
            </w:r>
            <w:proofErr w:type="spellEnd"/>
            <w:r w:rsidRPr="00BD27B9">
              <w:rPr>
                <w:sz w:val="24"/>
              </w:rPr>
              <w:t xml:space="preserve"> </w:t>
            </w:r>
            <w:proofErr w:type="spellStart"/>
            <w:r w:rsidRPr="00BD27B9">
              <w:rPr>
                <w:sz w:val="24"/>
              </w:rPr>
              <w:t>prioritisation</w:t>
            </w:r>
            <w:proofErr w:type="spellEnd"/>
          </w:p>
        </w:tc>
      </w:tr>
      <w:tr w:rsidR="00BD27B9" w:rsidRPr="00BD27B9" w:rsidTr="00BD6325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:rsidR="00BD27B9" w:rsidRPr="00BD27B9" w:rsidRDefault="00BD27B9" w:rsidP="00BD27B9">
            <w:pPr>
              <w:jc w:val="both"/>
              <w:rPr>
                <w:sz w:val="24"/>
              </w:rPr>
            </w:pPr>
            <w:r w:rsidRPr="00BD27B9">
              <w:rPr>
                <w:sz w:val="24"/>
              </w:rPr>
              <w:t>User-</w:t>
            </w:r>
            <w:proofErr w:type="spellStart"/>
            <w:r w:rsidRPr="00BD27B9">
              <w:rPr>
                <w:sz w:val="24"/>
              </w:rPr>
              <w:t>Centred</w:t>
            </w:r>
            <w:proofErr w:type="spellEnd"/>
            <w:r w:rsidRPr="00BD27B9">
              <w:rPr>
                <w:sz w:val="24"/>
              </w:rPr>
              <w:t xml:space="preserve"> Analysis</w:t>
            </w:r>
          </w:p>
        </w:tc>
        <w:tc>
          <w:tcPr>
            <w:tcW w:w="0" w:type="auto"/>
            <w:vAlign w:val="center"/>
            <w:hideMark/>
          </w:tcPr>
          <w:p w:rsidR="00BD27B9" w:rsidRPr="00BD27B9" w:rsidRDefault="00BD27B9" w:rsidP="00BD27B9">
            <w:pPr>
              <w:jc w:val="both"/>
              <w:rPr>
                <w:sz w:val="24"/>
              </w:rPr>
            </w:pPr>
            <w:r w:rsidRPr="00BD27B9">
              <w:rPr>
                <w:sz w:val="24"/>
              </w:rPr>
              <w:t>User stories and acceptance criteria</w:t>
            </w:r>
          </w:p>
        </w:tc>
      </w:tr>
      <w:tr w:rsidR="00BD27B9" w:rsidRPr="00BD27B9" w:rsidTr="00BD6325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:rsidR="00BD27B9" w:rsidRPr="00BD27B9" w:rsidRDefault="00BD27B9" w:rsidP="00BD27B9">
            <w:pPr>
              <w:jc w:val="both"/>
              <w:rPr>
                <w:sz w:val="24"/>
              </w:rPr>
            </w:pPr>
            <w:r w:rsidRPr="00BD27B9">
              <w:rPr>
                <w:sz w:val="24"/>
              </w:rPr>
              <w:t>Traceability</w:t>
            </w:r>
          </w:p>
        </w:tc>
        <w:tc>
          <w:tcPr>
            <w:tcW w:w="0" w:type="auto"/>
            <w:vAlign w:val="center"/>
            <w:hideMark/>
          </w:tcPr>
          <w:p w:rsidR="00BD27B9" w:rsidRPr="00BD27B9" w:rsidRDefault="00BD27B9" w:rsidP="00BD27B9">
            <w:pPr>
              <w:jc w:val="both"/>
              <w:rPr>
                <w:sz w:val="24"/>
              </w:rPr>
            </w:pPr>
            <w:r w:rsidRPr="00BD27B9">
              <w:rPr>
                <w:sz w:val="24"/>
              </w:rPr>
              <w:t>RTM</w:t>
            </w:r>
          </w:p>
        </w:tc>
      </w:tr>
      <w:tr w:rsidR="00BD27B9" w:rsidRPr="00BD27B9" w:rsidTr="00BD6325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:rsidR="00BD27B9" w:rsidRPr="00BD27B9" w:rsidRDefault="00BD27B9" w:rsidP="00BD27B9">
            <w:pPr>
              <w:jc w:val="both"/>
              <w:rPr>
                <w:sz w:val="24"/>
              </w:rPr>
            </w:pPr>
            <w:r w:rsidRPr="00BD27B9">
              <w:rPr>
                <w:sz w:val="24"/>
              </w:rPr>
              <w:t>Data Analysis</w:t>
            </w:r>
          </w:p>
        </w:tc>
        <w:tc>
          <w:tcPr>
            <w:tcW w:w="0" w:type="auto"/>
            <w:vAlign w:val="center"/>
            <w:hideMark/>
          </w:tcPr>
          <w:p w:rsidR="00BD27B9" w:rsidRPr="00BD27B9" w:rsidRDefault="00BD27B9" w:rsidP="00BD27B9">
            <w:pPr>
              <w:jc w:val="both"/>
              <w:rPr>
                <w:sz w:val="24"/>
              </w:rPr>
            </w:pPr>
            <w:r w:rsidRPr="00BD27B9">
              <w:rPr>
                <w:sz w:val="24"/>
              </w:rPr>
              <w:t>Data profiling, SQL analysis and KPI analysis</w:t>
            </w:r>
          </w:p>
        </w:tc>
      </w:tr>
      <w:tr w:rsidR="00BD27B9" w:rsidRPr="00BD27B9" w:rsidTr="00BD6325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:rsidR="00BD27B9" w:rsidRPr="00BD27B9" w:rsidRDefault="00BD27B9" w:rsidP="00BD27B9">
            <w:pPr>
              <w:jc w:val="both"/>
              <w:rPr>
                <w:sz w:val="24"/>
              </w:rPr>
            </w:pPr>
            <w:r w:rsidRPr="00BD27B9">
              <w:rPr>
                <w:sz w:val="24"/>
              </w:rPr>
              <w:t>Business Intelligence</w:t>
            </w:r>
          </w:p>
        </w:tc>
        <w:tc>
          <w:tcPr>
            <w:tcW w:w="0" w:type="auto"/>
            <w:vAlign w:val="center"/>
            <w:hideMark/>
          </w:tcPr>
          <w:p w:rsidR="00BD27B9" w:rsidRPr="00BD27B9" w:rsidRDefault="00BD27B9" w:rsidP="00BD27B9">
            <w:pPr>
              <w:jc w:val="both"/>
              <w:rPr>
                <w:sz w:val="24"/>
              </w:rPr>
            </w:pPr>
            <w:r w:rsidRPr="00BD27B9">
              <w:rPr>
                <w:sz w:val="24"/>
              </w:rPr>
              <w:t>Power BI dashboard</w:t>
            </w:r>
          </w:p>
        </w:tc>
      </w:tr>
      <w:tr w:rsidR="00BD27B9" w:rsidRPr="00BD27B9" w:rsidTr="00BD6325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:rsidR="00BD27B9" w:rsidRPr="00BD27B9" w:rsidRDefault="00BD27B9" w:rsidP="00BD27B9">
            <w:pPr>
              <w:jc w:val="both"/>
              <w:rPr>
                <w:sz w:val="24"/>
              </w:rPr>
            </w:pPr>
            <w:r w:rsidRPr="00BD27B9">
              <w:rPr>
                <w:sz w:val="24"/>
              </w:rPr>
              <w:t xml:space="preserve">Data </w:t>
            </w:r>
            <w:proofErr w:type="spellStart"/>
            <w:r w:rsidRPr="00BD27B9">
              <w:rPr>
                <w:sz w:val="24"/>
              </w:rPr>
              <w:t>Modelling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27B9" w:rsidRPr="00BD27B9" w:rsidRDefault="00BD27B9" w:rsidP="00BD27B9">
            <w:pPr>
              <w:jc w:val="both"/>
              <w:rPr>
                <w:sz w:val="24"/>
              </w:rPr>
            </w:pPr>
            <w:r w:rsidRPr="00BD27B9">
              <w:rPr>
                <w:sz w:val="24"/>
              </w:rPr>
              <w:t>Product, Store, Sales, Inventory and Calendar model</w:t>
            </w:r>
          </w:p>
        </w:tc>
      </w:tr>
      <w:tr w:rsidR="00BD27B9" w:rsidRPr="00BD27B9" w:rsidTr="00BD6325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:rsidR="00BD27B9" w:rsidRPr="00BD27B9" w:rsidRDefault="00BD27B9" w:rsidP="00BD27B9">
            <w:pPr>
              <w:jc w:val="both"/>
              <w:rPr>
                <w:sz w:val="24"/>
              </w:rPr>
            </w:pPr>
            <w:r w:rsidRPr="00BD27B9">
              <w:rPr>
                <w:sz w:val="24"/>
              </w:rPr>
              <w:t>DAX</w:t>
            </w:r>
          </w:p>
        </w:tc>
        <w:tc>
          <w:tcPr>
            <w:tcW w:w="0" w:type="auto"/>
            <w:vAlign w:val="center"/>
            <w:hideMark/>
          </w:tcPr>
          <w:p w:rsidR="00BD27B9" w:rsidRPr="00BD27B9" w:rsidRDefault="00BD27B9" w:rsidP="00BD27B9">
            <w:pPr>
              <w:jc w:val="both"/>
              <w:rPr>
                <w:sz w:val="24"/>
              </w:rPr>
            </w:pPr>
            <w:r w:rsidRPr="00BD27B9">
              <w:rPr>
                <w:sz w:val="24"/>
              </w:rPr>
              <w:t>Revenue, GP, GM%, Inventory Value, Demand and DOS</w:t>
            </w:r>
          </w:p>
        </w:tc>
      </w:tr>
      <w:tr w:rsidR="00BD27B9" w:rsidRPr="00BD27B9" w:rsidTr="00BD6325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:rsidR="00BD27B9" w:rsidRPr="00BD27B9" w:rsidRDefault="00BD27B9" w:rsidP="00BD27B9">
            <w:pPr>
              <w:jc w:val="both"/>
              <w:rPr>
                <w:sz w:val="24"/>
              </w:rPr>
            </w:pPr>
            <w:r w:rsidRPr="00BD27B9">
              <w:rPr>
                <w:sz w:val="24"/>
              </w:rPr>
              <w:lastRenderedPageBreak/>
              <w:t>Solution Design</w:t>
            </w:r>
          </w:p>
        </w:tc>
        <w:tc>
          <w:tcPr>
            <w:tcW w:w="0" w:type="auto"/>
            <w:vAlign w:val="center"/>
            <w:hideMark/>
          </w:tcPr>
          <w:p w:rsidR="00BD27B9" w:rsidRPr="00BD27B9" w:rsidRDefault="00BD27B9" w:rsidP="00BD27B9">
            <w:pPr>
              <w:jc w:val="both"/>
              <w:rPr>
                <w:sz w:val="24"/>
              </w:rPr>
            </w:pPr>
            <w:r w:rsidRPr="00BD27B9">
              <w:rPr>
                <w:sz w:val="24"/>
              </w:rPr>
              <w:t>Dashboard wireframe</w:t>
            </w:r>
          </w:p>
        </w:tc>
      </w:tr>
      <w:tr w:rsidR="00BD27B9" w:rsidRPr="00BD27B9" w:rsidTr="00BD6325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:rsidR="00BD27B9" w:rsidRPr="00BD27B9" w:rsidRDefault="00BD27B9" w:rsidP="00BD27B9">
            <w:pPr>
              <w:jc w:val="both"/>
              <w:rPr>
                <w:sz w:val="24"/>
              </w:rPr>
            </w:pPr>
            <w:r w:rsidRPr="00BD27B9">
              <w:rPr>
                <w:sz w:val="24"/>
              </w:rPr>
              <w:t>UAT</w:t>
            </w:r>
          </w:p>
        </w:tc>
        <w:tc>
          <w:tcPr>
            <w:tcW w:w="0" w:type="auto"/>
            <w:vAlign w:val="center"/>
            <w:hideMark/>
          </w:tcPr>
          <w:p w:rsidR="00BD27B9" w:rsidRPr="00BD27B9" w:rsidRDefault="00BD27B9" w:rsidP="00BD27B9">
            <w:pPr>
              <w:jc w:val="both"/>
              <w:rPr>
                <w:sz w:val="24"/>
              </w:rPr>
            </w:pPr>
            <w:r w:rsidRPr="00BD27B9">
              <w:rPr>
                <w:sz w:val="24"/>
              </w:rPr>
              <w:t>12 test cases, 12 passed, 0 defects</w:t>
            </w:r>
          </w:p>
        </w:tc>
      </w:tr>
      <w:tr w:rsidR="00BD27B9" w:rsidRPr="00BD27B9" w:rsidTr="00BD6325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:rsidR="00BD27B9" w:rsidRPr="00BD27B9" w:rsidRDefault="00BD27B9" w:rsidP="00BD27B9">
            <w:pPr>
              <w:jc w:val="both"/>
              <w:rPr>
                <w:sz w:val="24"/>
              </w:rPr>
            </w:pPr>
            <w:r w:rsidRPr="00BD27B9">
              <w:rPr>
                <w:sz w:val="24"/>
              </w:rPr>
              <w:t>Decision Support</w:t>
            </w:r>
          </w:p>
        </w:tc>
        <w:tc>
          <w:tcPr>
            <w:tcW w:w="0" w:type="auto"/>
            <w:vAlign w:val="center"/>
            <w:hideMark/>
          </w:tcPr>
          <w:p w:rsidR="00BD27B9" w:rsidRPr="00BD27B9" w:rsidRDefault="00BD27B9" w:rsidP="00BD27B9">
            <w:pPr>
              <w:jc w:val="both"/>
              <w:rPr>
                <w:sz w:val="24"/>
              </w:rPr>
            </w:pPr>
            <w:r w:rsidRPr="00BD27B9">
              <w:rPr>
                <w:sz w:val="24"/>
              </w:rPr>
              <w:t>Recommendations and management action framework</w:t>
            </w:r>
          </w:p>
        </w:tc>
      </w:tr>
    </w:tbl>
    <w:p w:rsidR="00BD27B9" w:rsidRDefault="00BD27B9" w:rsidP="00A069C9">
      <w:pPr>
        <w:jc w:val="both"/>
        <w:rPr>
          <w:sz w:val="24"/>
        </w:rPr>
      </w:pPr>
    </w:p>
    <w:p w:rsidR="00BD6325" w:rsidRPr="00BD6325" w:rsidRDefault="00BD6325" w:rsidP="00BD6325">
      <w:pPr>
        <w:jc w:val="both"/>
        <w:rPr>
          <w:b/>
          <w:sz w:val="24"/>
        </w:rPr>
      </w:pPr>
      <w:r w:rsidRPr="00BD6325">
        <w:rPr>
          <w:b/>
          <w:sz w:val="24"/>
        </w:rPr>
        <w:t xml:space="preserve">15.9 </w:t>
      </w:r>
      <w:proofErr w:type="spellStart"/>
      <w:r w:rsidRPr="00BD6325">
        <w:rPr>
          <w:b/>
          <w:sz w:val="24"/>
        </w:rPr>
        <w:t>GitHub</w:t>
      </w:r>
      <w:proofErr w:type="spellEnd"/>
      <w:r w:rsidRPr="00BD6325">
        <w:rPr>
          <w:b/>
          <w:sz w:val="24"/>
        </w:rPr>
        <w:t xml:space="preserve"> / Portfolio </w:t>
      </w:r>
      <w:proofErr w:type="spellStart"/>
      <w:r w:rsidRPr="00BD6325">
        <w:rPr>
          <w:b/>
          <w:sz w:val="24"/>
        </w:rPr>
        <w:t>Packaging</w:t>
      </w:r>
      <w:r w:rsidR="004407C6">
        <w:rPr>
          <w:b/>
          <w:sz w:val="24"/>
        </w:rPr>
        <w:t>Recommended</w:t>
      </w:r>
      <w:proofErr w:type="spellEnd"/>
      <w:r w:rsidR="004407C6">
        <w:rPr>
          <w:b/>
          <w:sz w:val="24"/>
        </w:rPr>
        <w:t xml:space="preserve"> structure:</w:t>
      </w:r>
    </w:p>
    <w:p w:rsidR="00BD6325" w:rsidRPr="004407C6" w:rsidRDefault="00BD6325" w:rsidP="00BD6325">
      <w:pPr>
        <w:jc w:val="both"/>
        <w:rPr>
          <w:sz w:val="24"/>
        </w:rPr>
      </w:pPr>
      <w:r w:rsidRPr="004407C6">
        <w:rPr>
          <w:sz w:val="24"/>
        </w:rPr>
        <w:t>README.md</w:t>
      </w:r>
    </w:p>
    <w:p w:rsidR="00BD6325" w:rsidRPr="004407C6" w:rsidRDefault="00BD6325" w:rsidP="00BD6325">
      <w:pPr>
        <w:jc w:val="both"/>
        <w:rPr>
          <w:sz w:val="24"/>
        </w:rPr>
      </w:pPr>
      <w:r w:rsidRPr="004407C6">
        <w:rPr>
          <w:sz w:val="24"/>
        </w:rPr>
        <w:t>Business Problem/</w:t>
      </w:r>
    </w:p>
    <w:p w:rsidR="00BD6325" w:rsidRPr="004407C6" w:rsidRDefault="00BD6325" w:rsidP="00BD6325">
      <w:pPr>
        <w:jc w:val="both"/>
        <w:rPr>
          <w:sz w:val="24"/>
        </w:rPr>
      </w:pPr>
      <w:r w:rsidRPr="004407C6">
        <w:rPr>
          <w:sz w:val="24"/>
        </w:rPr>
        <w:t>Data/</w:t>
      </w:r>
    </w:p>
    <w:p w:rsidR="00BD6325" w:rsidRPr="004407C6" w:rsidRDefault="00BD6325" w:rsidP="00BD6325">
      <w:pPr>
        <w:jc w:val="both"/>
        <w:rPr>
          <w:sz w:val="24"/>
        </w:rPr>
      </w:pPr>
      <w:r w:rsidRPr="004407C6">
        <w:rPr>
          <w:sz w:val="24"/>
        </w:rPr>
        <w:t>SQL/</w:t>
      </w:r>
    </w:p>
    <w:p w:rsidR="00BD6325" w:rsidRPr="004407C6" w:rsidRDefault="00BD6325" w:rsidP="00BD6325">
      <w:pPr>
        <w:jc w:val="both"/>
        <w:rPr>
          <w:sz w:val="24"/>
        </w:rPr>
      </w:pPr>
      <w:r w:rsidRPr="004407C6">
        <w:rPr>
          <w:sz w:val="24"/>
        </w:rPr>
        <w:t>Analysis/</w:t>
      </w:r>
    </w:p>
    <w:p w:rsidR="00BD6325" w:rsidRPr="004407C6" w:rsidRDefault="00BD6325" w:rsidP="00BD6325">
      <w:pPr>
        <w:jc w:val="both"/>
        <w:rPr>
          <w:sz w:val="24"/>
        </w:rPr>
      </w:pPr>
      <w:r w:rsidRPr="004407C6">
        <w:rPr>
          <w:sz w:val="24"/>
        </w:rPr>
        <w:t>Requirements/</w:t>
      </w:r>
    </w:p>
    <w:p w:rsidR="00BD6325" w:rsidRPr="004407C6" w:rsidRDefault="00BD6325" w:rsidP="00BD6325">
      <w:pPr>
        <w:jc w:val="both"/>
        <w:rPr>
          <w:sz w:val="24"/>
        </w:rPr>
      </w:pPr>
      <w:r w:rsidRPr="004407C6">
        <w:rPr>
          <w:sz w:val="24"/>
        </w:rPr>
        <w:t>Design/</w:t>
      </w:r>
    </w:p>
    <w:p w:rsidR="00BD6325" w:rsidRPr="004407C6" w:rsidRDefault="00BD6325" w:rsidP="00BD6325">
      <w:pPr>
        <w:jc w:val="both"/>
        <w:rPr>
          <w:sz w:val="24"/>
        </w:rPr>
      </w:pPr>
      <w:proofErr w:type="spellStart"/>
      <w:r w:rsidRPr="004407C6">
        <w:rPr>
          <w:sz w:val="24"/>
        </w:rPr>
        <w:t>PowerBI</w:t>
      </w:r>
      <w:proofErr w:type="spellEnd"/>
      <w:r w:rsidRPr="004407C6">
        <w:rPr>
          <w:sz w:val="24"/>
        </w:rPr>
        <w:t>/</w:t>
      </w:r>
    </w:p>
    <w:p w:rsidR="00BD6325" w:rsidRPr="004407C6" w:rsidRDefault="00BD6325" w:rsidP="00BD6325">
      <w:pPr>
        <w:jc w:val="both"/>
        <w:rPr>
          <w:sz w:val="24"/>
        </w:rPr>
      </w:pPr>
      <w:r w:rsidRPr="004407C6">
        <w:rPr>
          <w:sz w:val="24"/>
        </w:rPr>
        <w:t>UAT/</w:t>
      </w:r>
    </w:p>
    <w:p w:rsidR="00BD6325" w:rsidRDefault="00BD6325" w:rsidP="00BD6325">
      <w:pPr>
        <w:jc w:val="both"/>
        <w:rPr>
          <w:sz w:val="24"/>
        </w:rPr>
      </w:pPr>
      <w:r w:rsidRPr="004407C6">
        <w:rPr>
          <w:sz w:val="24"/>
        </w:rPr>
        <w:t>Executive Summary/</w:t>
      </w:r>
    </w:p>
    <w:p w:rsidR="00B70C1D" w:rsidRDefault="00B70C1D" w:rsidP="00BD6325">
      <w:pPr>
        <w:jc w:val="both"/>
        <w:rPr>
          <w:b/>
          <w:sz w:val="24"/>
        </w:rPr>
      </w:pPr>
      <w:r w:rsidRPr="00B70C1D">
        <w:rPr>
          <w:b/>
          <w:sz w:val="24"/>
        </w:rPr>
        <w:t>Recommended README flow</w:t>
      </w:r>
    </w:p>
    <w:p w:rsidR="00B70C1D" w:rsidRPr="00B70C1D" w:rsidRDefault="00B70C1D" w:rsidP="00B70C1D">
      <w:pPr>
        <w:rPr>
          <w:sz w:val="24"/>
        </w:rPr>
      </w:pPr>
      <w:r w:rsidRPr="00B70C1D">
        <w:rPr>
          <w:sz w:val="24"/>
        </w:rPr>
        <w:t>Business Problem</w:t>
      </w:r>
    </w:p>
    <w:p w:rsidR="00B70C1D" w:rsidRPr="00B70C1D" w:rsidRDefault="00B70C1D" w:rsidP="00B70C1D">
      <w:pPr>
        <w:rPr>
          <w:sz w:val="24"/>
        </w:rPr>
      </w:pPr>
      <w:r w:rsidRPr="00B70C1D">
        <w:rPr>
          <w:sz w:val="24"/>
        </w:rPr>
        <w:t>↓</w:t>
      </w:r>
    </w:p>
    <w:p w:rsidR="00B70C1D" w:rsidRPr="00B70C1D" w:rsidRDefault="00B70C1D" w:rsidP="00B70C1D">
      <w:pPr>
        <w:rPr>
          <w:sz w:val="24"/>
        </w:rPr>
      </w:pPr>
      <w:r w:rsidRPr="00B70C1D">
        <w:rPr>
          <w:sz w:val="24"/>
        </w:rPr>
        <w:t>Objectives &amp; Questions</w:t>
      </w:r>
    </w:p>
    <w:p w:rsidR="00B70C1D" w:rsidRPr="00B70C1D" w:rsidRDefault="00B70C1D" w:rsidP="00B70C1D">
      <w:pPr>
        <w:rPr>
          <w:sz w:val="24"/>
        </w:rPr>
      </w:pPr>
      <w:r w:rsidRPr="00B70C1D">
        <w:rPr>
          <w:sz w:val="24"/>
        </w:rPr>
        <w:t>↓</w:t>
      </w:r>
    </w:p>
    <w:p w:rsidR="00B70C1D" w:rsidRPr="00B70C1D" w:rsidRDefault="00B70C1D" w:rsidP="00B70C1D">
      <w:pPr>
        <w:rPr>
          <w:sz w:val="24"/>
        </w:rPr>
      </w:pPr>
      <w:r w:rsidRPr="00B70C1D">
        <w:rPr>
          <w:sz w:val="24"/>
        </w:rPr>
        <w:t>Data</w:t>
      </w:r>
    </w:p>
    <w:p w:rsidR="00B70C1D" w:rsidRPr="00B70C1D" w:rsidRDefault="00B70C1D" w:rsidP="00B70C1D">
      <w:pPr>
        <w:rPr>
          <w:sz w:val="24"/>
        </w:rPr>
      </w:pPr>
      <w:r w:rsidRPr="00B70C1D">
        <w:rPr>
          <w:sz w:val="24"/>
        </w:rPr>
        <w:t>↓</w:t>
      </w:r>
    </w:p>
    <w:p w:rsidR="00B70C1D" w:rsidRPr="00B70C1D" w:rsidRDefault="00B70C1D" w:rsidP="00B70C1D">
      <w:pPr>
        <w:rPr>
          <w:sz w:val="24"/>
        </w:rPr>
      </w:pPr>
      <w:r w:rsidRPr="00B70C1D">
        <w:rPr>
          <w:sz w:val="24"/>
        </w:rPr>
        <w:lastRenderedPageBreak/>
        <w:t>Analysis</w:t>
      </w:r>
    </w:p>
    <w:p w:rsidR="00B70C1D" w:rsidRPr="00B70C1D" w:rsidRDefault="00B70C1D" w:rsidP="00B70C1D">
      <w:pPr>
        <w:rPr>
          <w:sz w:val="24"/>
        </w:rPr>
      </w:pPr>
      <w:r w:rsidRPr="00B70C1D">
        <w:rPr>
          <w:sz w:val="24"/>
        </w:rPr>
        <w:t>↓</w:t>
      </w:r>
    </w:p>
    <w:p w:rsidR="00B70C1D" w:rsidRPr="00B70C1D" w:rsidRDefault="00B70C1D" w:rsidP="00B70C1D">
      <w:pPr>
        <w:rPr>
          <w:sz w:val="24"/>
        </w:rPr>
      </w:pPr>
      <w:r w:rsidRPr="00B70C1D">
        <w:rPr>
          <w:sz w:val="24"/>
        </w:rPr>
        <w:t>Key Findings</w:t>
      </w:r>
    </w:p>
    <w:p w:rsidR="00B70C1D" w:rsidRPr="00B70C1D" w:rsidRDefault="00B70C1D" w:rsidP="00B70C1D">
      <w:pPr>
        <w:rPr>
          <w:sz w:val="24"/>
        </w:rPr>
      </w:pPr>
      <w:r w:rsidRPr="00B70C1D">
        <w:rPr>
          <w:sz w:val="24"/>
        </w:rPr>
        <w:t>↓</w:t>
      </w:r>
    </w:p>
    <w:p w:rsidR="00B70C1D" w:rsidRPr="00B70C1D" w:rsidRDefault="00B70C1D" w:rsidP="00B70C1D">
      <w:pPr>
        <w:rPr>
          <w:sz w:val="24"/>
        </w:rPr>
      </w:pPr>
      <w:r w:rsidRPr="00B70C1D">
        <w:rPr>
          <w:sz w:val="24"/>
        </w:rPr>
        <w:t>Recommendations</w:t>
      </w:r>
    </w:p>
    <w:p w:rsidR="00B70C1D" w:rsidRPr="00B70C1D" w:rsidRDefault="00B70C1D" w:rsidP="00B70C1D">
      <w:pPr>
        <w:rPr>
          <w:sz w:val="24"/>
        </w:rPr>
      </w:pPr>
      <w:r w:rsidRPr="00B70C1D">
        <w:rPr>
          <w:sz w:val="24"/>
        </w:rPr>
        <w:t>↓</w:t>
      </w:r>
    </w:p>
    <w:p w:rsidR="00B70C1D" w:rsidRPr="00B70C1D" w:rsidRDefault="00B70C1D" w:rsidP="00B70C1D">
      <w:pPr>
        <w:rPr>
          <w:sz w:val="24"/>
        </w:rPr>
      </w:pPr>
      <w:r w:rsidRPr="00B70C1D">
        <w:rPr>
          <w:sz w:val="24"/>
        </w:rPr>
        <w:t>Requirements</w:t>
      </w:r>
    </w:p>
    <w:p w:rsidR="00B70C1D" w:rsidRPr="00B70C1D" w:rsidRDefault="00B70C1D" w:rsidP="00B70C1D">
      <w:pPr>
        <w:rPr>
          <w:sz w:val="24"/>
        </w:rPr>
      </w:pPr>
      <w:r w:rsidRPr="00B70C1D">
        <w:rPr>
          <w:sz w:val="24"/>
        </w:rPr>
        <w:t>↓</w:t>
      </w:r>
    </w:p>
    <w:p w:rsidR="00B70C1D" w:rsidRPr="00B70C1D" w:rsidRDefault="00B70C1D" w:rsidP="00B70C1D">
      <w:pPr>
        <w:rPr>
          <w:sz w:val="24"/>
        </w:rPr>
      </w:pPr>
      <w:r w:rsidRPr="00B70C1D">
        <w:rPr>
          <w:sz w:val="24"/>
        </w:rPr>
        <w:t>Power BI</w:t>
      </w:r>
    </w:p>
    <w:p w:rsidR="00B70C1D" w:rsidRPr="00B70C1D" w:rsidRDefault="00B70C1D" w:rsidP="00B70C1D">
      <w:pPr>
        <w:rPr>
          <w:sz w:val="24"/>
        </w:rPr>
      </w:pPr>
      <w:r w:rsidRPr="00B70C1D">
        <w:rPr>
          <w:sz w:val="24"/>
        </w:rPr>
        <w:t>↓</w:t>
      </w:r>
    </w:p>
    <w:p w:rsidR="00B70C1D" w:rsidRPr="00B70C1D" w:rsidRDefault="00B70C1D" w:rsidP="00B70C1D">
      <w:pPr>
        <w:rPr>
          <w:sz w:val="24"/>
        </w:rPr>
      </w:pPr>
      <w:r w:rsidRPr="00B70C1D">
        <w:rPr>
          <w:sz w:val="24"/>
        </w:rPr>
        <w:t>UAT</w:t>
      </w:r>
    </w:p>
    <w:p w:rsidR="00B70C1D" w:rsidRPr="00B70C1D" w:rsidRDefault="00B70C1D" w:rsidP="00B70C1D">
      <w:pPr>
        <w:rPr>
          <w:sz w:val="24"/>
        </w:rPr>
      </w:pPr>
      <w:r w:rsidRPr="00B70C1D">
        <w:rPr>
          <w:sz w:val="24"/>
        </w:rPr>
        <w:t>↓</w:t>
      </w:r>
    </w:p>
    <w:p w:rsidR="00B70C1D" w:rsidRDefault="00B70C1D" w:rsidP="00B70C1D">
      <w:pPr>
        <w:rPr>
          <w:sz w:val="24"/>
        </w:rPr>
      </w:pPr>
      <w:r w:rsidRPr="00B70C1D">
        <w:rPr>
          <w:sz w:val="24"/>
        </w:rPr>
        <w:t>Business Outcome</w:t>
      </w:r>
    </w:p>
    <w:p w:rsidR="005F60AE" w:rsidRDefault="005F60AE" w:rsidP="00B70C1D">
      <w:pPr>
        <w:rPr>
          <w:b/>
          <w:sz w:val="24"/>
        </w:rPr>
      </w:pPr>
      <w:r w:rsidRPr="005F60AE">
        <w:rPr>
          <w:b/>
          <w:sz w:val="24"/>
        </w:rPr>
        <w:t>15.10 Final Conclusion</w:t>
      </w:r>
    </w:p>
    <w:p w:rsidR="005F60AE" w:rsidRPr="005F60AE" w:rsidRDefault="005F60AE" w:rsidP="005F60AE">
      <w:pPr>
        <w:rPr>
          <w:sz w:val="24"/>
        </w:rPr>
      </w:pPr>
      <w:r w:rsidRPr="005F60AE">
        <w:rPr>
          <w:sz w:val="24"/>
        </w:rPr>
        <w:t>This project demonstrates an end-to-end Business Analysis approach to product, store and inventory performance analysis. The analysis translated a defined business problem into business questions, evidence-based findings, recommendations, business requirements, user stories, a traceable analytical solution and a validated Power BI dashboard.</w:t>
      </w:r>
    </w:p>
    <w:p w:rsidR="005F60AE" w:rsidRPr="005F60AE" w:rsidRDefault="005F60AE" w:rsidP="005F60AE">
      <w:pPr>
        <w:rPr>
          <w:sz w:val="24"/>
        </w:rPr>
      </w:pPr>
      <w:r w:rsidRPr="005F60AE">
        <w:rPr>
          <w:sz w:val="24"/>
        </w:rPr>
        <w:t xml:space="preserve">The final solution provides management and operational users with a structured view of product performance, profitability, store performance and Product × Store inventory signals. The identified opportunities are intended to support further investigation and evidence-based decision-making rather than replace operational </w:t>
      </w:r>
      <w:proofErr w:type="spellStart"/>
      <w:r w:rsidRPr="005F60AE">
        <w:rPr>
          <w:sz w:val="24"/>
        </w:rPr>
        <w:t>judgement</w:t>
      </w:r>
      <w:proofErr w:type="spellEnd"/>
      <w:r w:rsidRPr="005F60AE">
        <w:rPr>
          <w:sz w:val="24"/>
        </w:rPr>
        <w:t>.</w:t>
      </w:r>
    </w:p>
    <w:p w:rsidR="005F60AE" w:rsidRPr="005F60AE" w:rsidRDefault="005F60AE" w:rsidP="00B70C1D">
      <w:pPr>
        <w:rPr>
          <w:sz w:val="24"/>
        </w:rPr>
      </w:pPr>
      <w:r w:rsidRPr="005F60AE">
        <w:rPr>
          <w:sz w:val="24"/>
        </w:rPr>
        <w:t>With UAT successfully completed and no outstanding defects, the project provides a portfolio-ready example of requirements analysis, data-driven decision support, BI implementation and validation.</w:t>
      </w:r>
    </w:p>
    <w:sectPr w:rsidR="005F60AE" w:rsidRPr="005F60AE" w:rsidSect="00300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B61CEF"/>
    <w:multiLevelType w:val="multilevel"/>
    <w:tmpl w:val="6D0A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115547D"/>
    <w:multiLevelType w:val="multilevel"/>
    <w:tmpl w:val="3292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8B547F"/>
    <w:multiLevelType w:val="multilevel"/>
    <w:tmpl w:val="BBCA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069C9"/>
    <w:rsid w:val="003006E1"/>
    <w:rsid w:val="004407C6"/>
    <w:rsid w:val="00506321"/>
    <w:rsid w:val="005F60AE"/>
    <w:rsid w:val="009A0BEE"/>
    <w:rsid w:val="00A069C9"/>
    <w:rsid w:val="00B70C1D"/>
    <w:rsid w:val="00B91071"/>
    <w:rsid w:val="00BD27B9"/>
    <w:rsid w:val="00BD6325"/>
    <w:rsid w:val="00E87C77"/>
    <w:rsid w:val="00FB4E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06E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4EE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5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35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0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4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9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9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1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1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9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9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1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62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2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00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9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79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4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53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</Pages>
  <Words>1250</Words>
  <Characters>7127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8</cp:revision>
  <dcterms:created xsi:type="dcterms:W3CDTF">2026-09-22T15:11:00Z</dcterms:created>
  <dcterms:modified xsi:type="dcterms:W3CDTF">2026-09-22T16:28:00Z</dcterms:modified>
</cp:coreProperties>
</file>