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Default="006216F7" w:rsidP="004337D3">
      <w:pPr>
        <w:pStyle w:val="1"/>
      </w:pPr>
      <w:r>
        <w:rPr>
          <w:rFonts w:hint="eastAsia"/>
        </w:rPr>
        <w:t>Introduction</w:t>
      </w:r>
    </w:p>
    <w:p w14:paraId="5FD82482" w14:textId="7DF88F28" w:rsidR="003A4A35" w:rsidRPr="003A4A35" w:rsidRDefault="002A361C" w:rsidP="003A4A35">
      <w:pPr>
        <w:ind w:firstLine="480"/>
      </w:pPr>
      <w:r w:rsidRPr="002A361C">
        <w:t>This laboratory investigation systematically characterizes the optoelectronic properties of light-dependent resistors (LDRs) through four complementary experimental approaches.</w:t>
      </w:r>
    </w:p>
    <w:p w14:paraId="4B67BC3B" w14:textId="2DA9D1D4" w:rsidR="001911D2" w:rsidRDefault="001911D2" w:rsidP="001911D2">
      <w:pPr>
        <w:pStyle w:val="2"/>
      </w:pPr>
      <w:r>
        <w:t>Experiment 1: Investigating the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7B1BBEE0" w14:textId="77777777" w:rsidR="00314D5D" w:rsidRDefault="00314D5D" w:rsidP="00F76619">
      <w:pPr>
        <w:ind w:firstLine="480"/>
        <w:rPr>
          <w:rFonts w:hint="eastAsia"/>
        </w:rPr>
      </w:pPr>
      <w:r w:rsidRPr="00314D5D">
        <w:t xml:space="preserve">This experiment investigates the relationship between light intensity and electrical response in light-dependent resistor (LDR) circuits. By constructing two distinct configurations – a ground-connected LDR voltage divider and a supply-connected fixed resistor voltage divider – we characterize how varying illumination levels affect output signals. </w:t>
      </w:r>
    </w:p>
    <w:p w14:paraId="47044428" w14:textId="77777777" w:rsidR="00314D5D" w:rsidRDefault="00314D5D" w:rsidP="00F76619">
      <w:pPr>
        <w:ind w:firstLine="480"/>
      </w:pPr>
      <w:r w:rsidRPr="00314D5D">
        <w:t>Key measurements reveal an inverse relationship: when the LDR forms the lower branch of a voltage divider (connected to ground), its resistance decreases with increasing light intensity. Conversely, when the LDR serves as the upper branch (connected to power supply), the fixed resistor's voltage increases</w:t>
      </w:r>
      <w:r>
        <w:t xml:space="preserve"> </w:t>
      </w:r>
      <w:r w:rsidRPr="00314D5D">
        <w:t xml:space="preserve">under identical illumination conditions. </w:t>
      </w:r>
    </w:p>
    <w:p w14:paraId="44A04482" w14:textId="72767F73" w:rsidR="00314D5D" w:rsidRPr="00B24530" w:rsidRDefault="00314D5D" w:rsidP="00F76619">
      <w:pPr>
        <w:ind w:firstLine="480"/>
      </w:pPr>
      <w:r w:rsidRPr="00314D5D">
        <w:t>These opposing trends demonstrate how component placement in voltage divider networks fundamentally determines a circuit's response to environmental stimuli.</w:t>
      </w:r>
    </w:p>
    <w:p w14:paraId="0B1020D6" w14:textId="77777777" w:rsidR="001911D2" w:rsidRPr="001911D2" w:rsidRDefault="001911D2" w:rsidP="001911D2">
      <w:pPr>
        <w:ind w:firstLine="480"/>
        <w:rPr>
          <w:rFonts w:eastAsiaTheme="minorEastAsia"/>
        </w:rPr>
      </w:pPr>
    </w:p>
    <w:p w14:paraId="48D5E728" w14:textId="3E76F066" w:rsidR="001911D2" w:rsidRDefault="001911D2" w:rsidP="001911D2">
      <w:pPr>
        <w:pStyle w:val="2"/>
      </w:pPr>
      <w:r>
        <w:t>Experiment 2: Plotting the "</w:t>
      </w:r>
      <w:r w:rsidR="00483522" w:rsidRPr="00D378FB">
        <w:rPr>
          <w:rFonts w:eastAsiaTheme="minorEastAsia"/>
        </w:rPr>
        <w:t>Light Intensity</w:t>
      </w:r>
      <w:r w:rsidR="00483522">
        <w:rPr>
          <w:rFonts w:hint="eastAsia"/>
        </w:rPr>
        <w:t>-</w:t>
      </w:r>
      <w:r w:rsidR="00483522">
        <w:t>Resistance</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0ED90E6E" w14:textId="77777777" w:rsidR="00787F33" w:rsidRPr="00180139" w:rsidRDefault="00BE3236" w:rsidP="00180139">
      <w:pPr>
        <w:ind w:firstLine="480"/>
      </w:pPr>
      <w:r>
        <w:t xml:space="preserve">LDRs’ register changing theory originally comes from semiconductor material. Those chemical material such as </w:t>
      </w:r>
      <w:r w:rsidRPr="00BE3236">
        <w:t>cadmium sulfide</w:t>
      </w:r>
      <w:r>
        <w:t xml:space="preserve"> (</w:t>
      </w:r>
      <w:proofErr w:type="spellStart"/>
      <w:r>
        <w:t>CdS</w:t>
      </w:r>
      <w:proofErr w:type="spellEnd"/>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tisfies the formula (1).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787F33" w14:paraId="6B4E718D" w14:textId="77777777" w:rsidTr="00DC15A4">
        <w:tc>
          <w:tcPr>
            <w:tcW w:w="817" w:type="dxa"/>
          </w:tcPr>
          <w:p w14:paraId="380B4F54" w14:textId="77777777" w:rsidR="00787F33" w:rsidRPr="00924483" w:rsidRDefault="00787F33" w:rsidP="00DC15A4">
            <w:pPr>
              <w:ind w:firstLineChars="0" w:firstLine="0"/>
              <w:rPr>
                <w:rFonts w:eastAsiaTheme="minorEastAsia"/>
              </w:rPr>
            </w:pPr>
          </w:p>
        </w:tc>
        <w:tc>
          <w:tcPr>
            <w:tcW w:w="6946" w:type="dxa"/>
          </w:tcPr>
          <w:p w14:paraId="24EF1A4A" w14:textId="77777777" w:rsidR="00787F33" w:rsidRPr="006736EE" w:rsidRDefault="00787F33" w:rsidP="00DC15A4">
            <w:pPr>
              <w:ind w:firstLine="480"/>
              <w:jc w:val="center"/>
              <w:rPr>
                <w:rFonts w:ascii="Cambria Math" w:hAnsi="Cambria Math"/>
                <w:i/>
              </w:rPr>
            </w:pPr>
            <m:oMath>
              <m:r>
                <w:rPr>
                  <w:rFonts w:ascii="Cambria Math" w:hAnsi="Cambria Math"/>
                </w:rPr>
                <m:t>R</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E</m:t>
                  </m:r>
                  <m:ctrlPr>
                    <w:rPr>
                      <w:rFonts w:ascii="Cambria Math" w:eastAsia="宋体" w:hAnsi="Cambria Math" w:cs="宋体"/>
                    </w:rPr>
                  </m:ctrlPr>
                </m:e>
                <m:sup>
                  <m:r>
                    <w:rPr>
                      <w:rFonts w:ascii="Cambria Math" w:eastAsia="宋体" w:hAnsi="Cambria Math" w:cs="宋体"/>
                    </w:rPr>
                    <m:t>-</m:t>
                  </m:r>
                  <m:r>
                    <w:rPr>
                      <w:rFonts w:ascii="Cambria Math" w:eastAsia="宋体" w:hAnsi="Cambria Math" w:cs="宋体"/>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77777777" w:rsidR="00787F33" w:rsidRDefault="00787F33" w:rsidP="00DC15A4">
            <w:pPr>
              <w:ind w:firstLine="480"/>
            </w:pPr>
            <w:r>
              <w:rPr>
                <w:rFonts w:ascii="宋体" w:eastAsia="宋体" w:hAnsi="宋体" w:cs="宋体" w:hint="eastAsia"/>
              </w:rPr>
              <w:t>（</w:t>
            </w:r>
            <w:r>
              <w:rPr>
                <w:rFonts w:hint="eastAsia"/>
              </w:rPr>
              <w:t>1</w:t>
            </w:r>
            <w:r>
              <w:rPr>
                <w:rFonts w:ascii="宋体" w:eastAsia="宋体" w:hAnsi="宋体" w:cs="宋体" w:hint="eastAsia"/>
              </w:rPr>
              <w:t>）</w:t>
            </w:r>
          </w:p>
        </w:tc>
      </w:tr>
    </w:tbl>
    <w:p w14:paraId="3B671BD8" w14:textId="77777777" w:rsidR="00787F33" w:rsidRPr="00180139" w:rsidRDefault="00787F33" w:rsidP="00787F33">
      <w:pPr>
        <w:ind w:firstLineChars="0" w:firstLine="0"/>
      </w:pPr>
    </w:p>
    <w:p w14:paraId="11BADBE5" w14:textId="6CFBB198" w:rsidR="006216F7" w:rsidRPr="00180139" w:rsidRDefault="006216F7" w:rsidP="00787F33">
      <w:pPr>
        <w:ind w:firstLineChars="0" w:firstLine="0"/>
      </w:pP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49246E56" w:rsidR="004337D3" w:rsidRDefault="004337D3" w:rsidP="004337D3">
      <w:pPr>
        <w:ind w:firstLine="480"/>
        <w:rPr>
          <w:rFonts w:eastAsiaTheme="minorEastAsia"/>
        </w:rPr>
      </w:pPr>
      <w:r>
        <w:t>This experiment can be further divided into two sub-experiments: LDR1 &amp;</w:t>
      </w:r>
      <w:r w:rsidR="00B24530">
        <w:t xml:space="preserve"> </w:t>
      </w:r>
      <w:r>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lastRenderedPageBreak/>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hint="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lastRenderedPageBreak/>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15A9B974" w:rsidR="006216F7" w:rsidRPr="009804BE" w:rsidRDefault="00EF4AD9" w:rsidP="00F84E2E">
      <w:pPr>
        <w:ind w:firstLine="480"/>
        <w:rPr>
          <w:rFonts w:eastAsiaTheme="minorEastAsia"/>
        </w:rPr>
      </w:pPr>
      <w:r>
        <w:t>The program is written using Arduino IDE to obtain the voltage value from analog pin A0 and convert it to a digital value through ADC. The corresponding sensor</w:t>
      </w:r>
      <w:r w:rsidR="00B24530">
        <w:t xml:space="preserve"> </w:t>
      </w:r>
      <w:r>
        <w:t>Value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lastRenderedPageBreak/>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ADC, the polar 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lastRenderedPageBreak/>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B046A4">
      <w:pPr>
        <w:ind w:firstLine="480"/>
        <w:rPr>
          <w:rFonts w:eastAsiaTheme="minorEastAsia"/>
        </w:rPr>
      </w:pPr>
      <w:r w:rsidRPr="00D378FB">
        <w:rPr>
          <w:rFonts w:eastAsiaTheme="minorEastAsia"/>
          <w:noProof/>
        </w:rPr>
        <w:lastRenderedPageBreak/>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7068B7">
      <w:pPr>
        <w:widowControl/>
        <w:ind w:firstLine="48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219303DF">
            <wp:simplePos x="0" y="0"/>
            <wp:positionH relativeFrom="margin">
              <wp:align>center</wp:align>
            </wp:positionH>
            <wp:positionV relativeFrom="paragraph">
              <wp:posOffset>250190</wp:posOffset>
            </wp:positionV>
            <wp:extent cx="4619625" cy="1512570"/>
            <wp:effectExtent l="0" t="0" r="952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757C93">
      <w:pPr>
        <w:ind w:firstLine="480"/>
        <w:rPr>
          <w:rFonts w:eastAsiaTheme="minorEastAsia"/>
        </w:rPr>
      </w:pPr>
      <w:r w:rsidRPr="007068B7">
        <w:rPr>
          <w:noProof/>
          <w14:ligatures w14:val="none"/>
        </w:rPr>
        <w:lastRenderedPageBreak/>
        <w:drawing>
          <wp:anchor distT="0" distB="0" distL="114300" distR="114300" simplePos="0" relativeHeight="251664384" behindDoc="0" locked="0" layoutInCell="1" allowOverlap="1" wp14:anchorId="6395CD77" wp14:editId="5FF242D5">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757C93">
      <w:pPr>
        <w:ind w:firstLine="480"/>
        <w:jc w:val="center"/>
        <w:rPr>
          <w:rFonts w:eastAsia="宋体"/>
        </w:rPr>
      </w:pP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0DF7367E">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lastRenderedPageBreak/>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lastRenderedPageBreak/>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73F15FDA">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684CA875" w:rsidR="00C461E1" w:rsidRPr="00C461E1" w:rsidRDefault="00C461E1" w:rsidP="00C461E1">
      <w:pPr>
        <w:ind w:firstLine="480"/>
        <w:rPr>
          <w:rFonts w:eastAsia="宋体"/>
        </w:rPr>
      </w:pPr>
      <w:r w:rsidRPr="00C461E1">
        <w:rPr>
          <w:rFonts w:eastAsia="宋体"/>
        </w:rPr>
        <w:t>1</w:t>
      </w:r>
      <w:r>
        <w:rPr>
          <w:rFonts w:eastAsia="宋体" w:hint="eastAsia"/>
        </w:rPr>
        <w:t>)</w:t>
      </w:r>
      <w:r w:rsidR="00B24530">
        <w:rPr>
          <w:rFonts w:eastAsia="宋体"/>
        </w:rPr>
        <w:t xml:space="preserve"> </w:t>
      </w:r>
      <w:r w:rsidRPr="00C461E1">
        <w:rPr>
          <w:rFonts w:eastAsia="宋体"/>
        </w:rPr>
        <w:t>It verified the characteristic of the LDR, where its resistance decreases as the light intensity increases.</w:t>
      </w:r>
    </w:p>
    <w:p w14:paraId="366DA601" w14:textId="5FE76D0A" w:rsidR="00C461E1" w:rsidRPr="00C461E1" w:rsidRDefault="00C461E1" w:rsidP="00C461E1">
      <w:pPr>
        <w:ind w:firstLine="480"/>
        <w:rPr>
          <w:rFonts w:eastAsia="宋体"/>
        </w:rPr>
      </w:pPr>
      <w:r w:rsidRPr="00C461E1">
        <w:rPr>
          <w:rFonts w:eastAsia="宋体"/>
        </w:rPr>
        <w:t>2</w:t>
      </w:r>
      <w:r>
        <w:rPr>
          <w:rFonts w:eastAsia="宋体" w:hint="eastAsia"/>
        </w:rPr>
        <w:t>)</w:t>
      </w:r>
      <w:r w:rsidR="00B24530">
        <w:rPr>
          <w:rFonts w:eastAsia="宋体"/>
        </w:rPr>
        <w:t xml:space="preserve"> </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4C4EFEFC" w:rsidR="00C461E1" w:rsidRDefault="00C461E1" w:rsidP="007068B7">
      <w:pPr>
        <w:ind w:firstLine="480"/>
        <w:rPr>
          <w:rFonts w:eastAsia="宋体"/>
        </w:rPr>
      </w:pPr>
      <w:r w:rsidRPr="00C461E1">
        <w:rPr>
          <w:rFonts w:eastAsia="宋体"/>
        </w:rPr>
        <w:t>3</w:t>
      </w:r>
      <w:r>
        <w:rPr>
          <w:rFonts w:eastAsia="宋体" w:hint="eastAsia"/>
        </w:rPr>
        <w:t>)</w:t>
      </w:r>
      <w:r w:rsidR="00B24530">
        <w:rPr>
          <w:rFonts w:eastAsia="宋体"/>
        </w:rPr>
        <w:t xml:space="preserve"> </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0D98E809" w:rsidR="00580BF6" w:rsidRPr="00580BF6" w:rsidRDefault="00580BF6" w:rsidP="00580BF6">
      <w:pPr>
        <w:widowControl/>
        <w:ind w:firstLine="480"/>
        <w:rPr>
          <w:rFonts w:eastAsia="宋体"/>
        </w:rPr>
      </w:pPr>
      <w:r w:rsidRPr="00580BF6">
        <w:rPr>
          <w:rFonts w:eastAsia="宋体"/>
        </w:rPr>
        <w:t>1</w:t>
      </w:r>
      <w:r>
        <w:rPr>
          <w:rFonts w:eastAsia="宋体" w:hint="eastAsia"/>
        </w:rPr>
        <w:t>)</w:t>
      </w:r>
      <w:r w:rsidR="00B24530">
        <w:rPr>
          <w:rFonts w:eastAsia="宋体"/>
        </w:rPr>
        <w:t xml:space="preserve"> </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3E0A569E" w:rsidR="006216F7" w:rsidRPr="00EA4756" w:rsidRDefault="00580BF6" w:rsidP="00580BF6">
      <w:pPr>
        <w:widowControl/>
        <w:ind w:firstLine="480"/>
      </w:pPr>
      <w:r w:rsidRPr="00580BF6">
        <w:rPr>
          <w:rFonts w:eastAsia="宋体"/>
        </w:rPr>
        <w:t>2</w:t>
      </w:r>
      <w:r>
        <w:rPr>
          <w:rFonts w:eastAsia="宋体" w:hint="eastAsia"/>
        </w:rPr>
        <w:t>)</w:t>
      </w:r>
      <w:r w:rsidR="00B24530">
        <w:rPr>
          <w:rFonts w:eastAsia="宋体"/>
        </w:rPr>
        <w:t xml:space="preserve"> </w:t>
      </w:r>
      <w:r w:rsidRPr="00580BF6">
        <w:rPr>
          <w:rFonts w:eastAsia="宋体"/>
        </w:rPr>
        <w:t>Achieving a smooth variation in light intensity proved challenging, resulting in abrupt changes in the data and the curve.</w:t>
      </w:r>
    </w:p>
    <w:p w14:paraId="20371691" w14:textId="0990B139" w:rsidR="006216F7" w:rsidRPr="007068B7" w:rsidRDefault="006216F7" w:rsidP="007068B7">
      <w:pPr>
        <w:widowControl/>
        <w:ind w:firstLineChars="0" w:firstLine="0"/>
        <w:rPr>
          <w:rFonts w:eastAsiaTheme="minorEastAsia"/>
        </w:rPr>
      </w:pPr>
    </w:p>
    <w:p w14:paraId="6BF8BB8F" w14:textId="52F6D054" w:rsidR="006216F7" w:rsidRDefault="00B07B7B" w:rsidP="00B07B7B">
      <w:pPr>
        <w:pStyle w:val="1"/>
      </w:pPr>
      <w:r>
        <w:rPr>
          <w:rFonts w:hint="eastAsia"/>
        </w:rPr>
        <w:lastRenderedPageBreak/>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4"/>
      <w:headerReference w:type="default" r:id="rId35"/>
      <w:footerReference w:type="even" r:id="rId36"/>
      <w:footerReference w:type="default" r:id="rId37"/>
      <w:headerReference w:type="first" r:id="rId38"/>
      <w:footerReference w:type="first" r:id="rId39"/>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311D3" w14:textId="77777777" w:rsidR="0005406E" w:rsidRDefault="0005406E">
      <w:pPr>
        <w:ind w:firstLine="480"/>
      </w:pPr>
      <w:r>
        <w:separator/>
      </w:r>
    </w:p>
  </w:endnote>
  <w:endnote w:type="continuationSeparator" w:id="0">
    <w:p w14:paraId="40B05DDE" w14:textId="77777777" w:rsidR="0005406E" w:rsidRDefault="0005406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CC9E6" w14:textId="77777777" w:rsidR="0005406E" w:rsidRDefault="0005406E">
      <w:pPr>
        <w:ind w:firstLine="480"/>
      </w:pPr>
      <w:r>
        <w:separator/>
      </w:r>
    </w:p>
  </w:footnote>
  <w:footnote w:type="continuationSeparator" w:id="0">
    <w:p w14:paraId="52149AEA" w14:textId="77777777" w:rsidR="0005406E" w:rsidRDefault="0005406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5406E"/>
    <w:rsid w:val="00064C62"/>
    <w:rsid w:val="00076292"/>
    <w:rsid w:val="000979C7"/>
    <w:rsid w:val="000C3175"/>
    <w:rsid w:val="000C785F"/>
    <w:rsid w:val="000E0280"/>
    <w:rsid w:val="0010579F"/>
    <w:rsid w:val="00136D94"/>
    <w:rsid w:val="001433E2"/>
    <w:rsid w:val="001509A6"/>
    <w:rsid w:val="001649A7"/>
    <w:rsid w:val="00180139"/>
    <w:rsid w:val="001911D2"/>
    <w:rsid w:val="001D4A0A"/>
    <w:rsid w:val="00224736"/>
    <w:rsid w:val="00252D4D"/>
    <w:rsid w:val="00257393"/>
    <w:rsid w:val="00265DC0"/>
    <w:rsid w:val="00276E32"/>
    <w:rsid w:val="00283C4D"/>
    <w:rsid w:val="002A361C"/>
    <w:rsid w:val="002D6EBE"/>
    <w:rsid w:val="002E748D"/>
    <w:rsid w:val="002F79AC"/>
    <w:rsid w:val="00314D5D"/>
    <w:rsid w:val="003202D5"/>
    <w:rsid w:val="00324A6B"/>
    <w:rsid w:val="00377D5B"/>
    <w:rsid w:val="00381518"/>
    <w:rsid w:val="00384353"/>
    <w:rsid w:val="00387D02"/>
    <w:rsid w:val="00392293"/>
    <w:rsid w:val="003957B5"/>
    <w:rsid w:val="003A4A3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1C0C"/>
    <w:rsid w:val="005A61B8"/>
    <w:rsid w:val="005B555C"/>
    <w:rsid w:val="005D28CE"/>
    <w:rsid w:val="005D6313"/>
    <w:rsid w:val="005E7CBA"/>
    <w:rsid w:val="006216F7"/>
    <w:rsid w:val="00670BD0"/>
    <w:rsid w:val="006736EE"/>
    <w:rsid w:val="006E7C9A"/>
    <w:rsid w:val="006F2764"/>
    <w:rsid w:val="007068B7"/>
    <w:rsid w:val="00734CD0"/>
    <w:rsid w:val="00757C93"/>
    <w:rsid w:val="00771B46"/>
    <w:rsid w:val="007732C6"/>
    <w:rsid w:val="00776A3B"/>
    <w:rsid w:val="00787F33"/>
    <w:rsid w:val="0079400A"/>
    <w:rsid w:val="007A003F"/>
    <w:rsid w:val="007B31FB"/>
    <w:rsid w:val="007D589B"/>
    <w:rsid w:val="007D7D47"/>
    <w:rsid w:val="007E7979"/>
    <w:rsid w:val="0081382B"/>
    <w:rsid w:val="00840D8A"/>
    <w:rsid w:val="008672E2"/>
    <w:rsid w:val="00873631"/>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13849"/>
    <w:rsid w:val="00A22832"/>
    <w:rsid w:val="00A709AE"/>
    <w:rsid w:val="00AF6A40"/>
    <w:rsid w:val="00B046A4"/>
    <w:rsid w:val="00B07B7B"/>
    <w:rsid w:val="00B24530"/>
    <w:rsid w:val="00B627C7"/>
    <w:rsid w:val="00BC5930"/>
    <w:rsid w:val="00BD632D"/>
    <w:rsid w:val="00BE3236"/>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ff1">
    <w:name w:val="Placeholder Text"/>
    <w:basedOn w:val="a3"/>
    <w:uiPriority w:val="99"/>
    <w:unhideWhenUsed/>
    <w:rsid w:val="006736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12</Pages>
  <Words>1633</Words>
  <Characters>9309</Characters>
  <Application>Microsoft Office Word</Application>
  <DocSecurity>0</DocSecurity>
  <Lines>77</Lines>
  <Paragraphs>21</Paragraphs>
  <ScaleCrop>false</ScaleCrop>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16</cp:revision>
  <cp:lastPrinted>2025-01-27T21:00:00Z</cp:lastPrinted>
  <dcterms:created xsi:type="dcterms:W3CDTF">2025-03-20T14:19:00Z</dcterms:created>
  <dcterms:modified xsi:type="dcterms:W3CDTF">2025-03-24T02:34:00Z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