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E9441" w14:textId="77777777" w:rsidR="00C11892" w:rsidRPr="00C53069" w:rsidRDefault="00000000" w:rsidP="00E414A2">
      <w:pPr>
        <w:spacing w:after="480" w:line="259" w:lineRule="auto"/>
        <w:ind w:left="0" w:right="108" w:firstLine="0"/>
        <w:jc w:val="center"/>
        <w:rPr>
          <w:rFonts w:ascii="SimHei" w:eastAsia="SimHei" w:hAnsi="SimHei"/>
          <w:b/>
          <w:bCs/>
          <w:sz w:val="40"/>
          <w:szCs w:val="40"/>
        </w:rPr>
      </w:pPr>
      <w:r w:rsidRPr="00C53069">
        <w:rPr>
          <w:rFonts w:ascii="SimHei" w:eastAsia="SimHei" w:hAnsi="SimHei"/>
          <w:b/>
          <w:bCs/>
          <w:sz w:val="40"/>
          <w:szCs w:val="40"/>
        </w:rPr>
        <w:t xml:space="preserve">第十四届全国海洋航行器设计与制作大赛 </w:t>
      </w:r>
    </w:p>
    <w:p w14:paraId="49287554" w14:textId="77777777" w:rsidR="00912EC1" w:rsidRDefault="00000000" w:rsidP="00E414A2">
      <w:pPr>
        <w:spacing w:after="480" w:line="259" w:lineRule="auto"/>
        <w:ind w:left="22" w:right="0" w:hanging="11"/>
        <w:jc w:val="center"/>
        <w:rPr>
          <w:b/>
          <w:bCs/>
        </w:rPr>
      </w:pPr>
      <w:r w:rsidRPr="00C53069">
        <w:rPr>
          <w:b/>
          <w:bCs/>
          <w:sz w:val="32"/>
        </w:rPr>
        <w:t>智能</w:t>
      </w:r>
      <w:r w:rsidR="009343A1" w:rsidRPr="00C53069">
        <w:rPr>
          <w:rFonts w:hint="eastAsia"/>
          <w:b/>
          <w:bCs/>
          <w:sz w:val="32"/>
        </w:rPr>
        <w:t>感知</w:t>
      </w:r>
      <w:r w:rsidRPr="00C53069">
        <w:rPr>
          <w:b/>
          <w:bCs/>
          <w:sz w:val="32"/>
        </w:rPr>
        <w:t>（</w:t>
      </w:r>
      <w:r w:rsidRPr="00C53069">
        <w:rPr>
          <w:rFonts w:ascii="Times New Roman" w:eastAsia="Times New Roman" w:hAnsi="Times New Roman" w:cs="Times New Roman"/>
          <w:b/>
          <w:bCs/>
          <w:sz w:val="32"/>
        </w:rPr>
        <w:t>C</w:t>
      </w:r>
      <w:r w:rsidR="009343A1" w:rsidRPr="00C53069">
        <w:rPr>
          <w:rFonts w:ascii="Times New Roman" w:eastAsiaTheme="minorEastAsia" w:hAnsi="Times New Roman" w:cs="Times New Roman" w:hint="eastAsia"/>
          <w:b/>
          <w:bCs/>
          <w:sz w:val="32"/>
        </w:rPr>
        <w:t>3</w:t>
      </w:r>
      <w:r w:rsidRPr="00C53069">
        <w:rPr>
          <w:b/>
          <w:bCs/>
          <w:sz w:val="32"/>
        </w:rPr>
        <w:t>）</w:t>
      </w:r>
    </w:p>
    <w:p w14:paraId="168B1B0F" w14:textId="77777777" w:rsidR="00912EC1" w:rsidRDefault="00000000" w:rsidP="00E414A2">
      <w:pPr>
        <w:spacing w:after="120" w:line="240" w:lineRule="auto"/>
        <w:ind w:left="2114" w:right="0" w:firstLine="406"/>
        <w:rPr>
          <w:b/>
          <w:bCs/>
        </w:rPr>
      </w:pPr>
      <w:r>
        <w:rPr>
          <w:sz w:val="28"/>
        </w:rPr>
        <w:t>参赛单位：中国海洋大学</w:t>
      </w:r>
    </w:p>
    <w:p w14:paraId="3D1CC165" w14:textId="76E9519F" w:rsidR="00912EC1" w:rsidRDefault="00912EC1" w:rsidP="00E414A2">
      <w:pPr>
        <w:spacing w:after="120" w:line="240" w:lineRule="auto"/>
        <w:ind w:left="2114" w:right="0" w:firstLine="406"/>
        <w:rPr>
          <w:b/>
          <w:bCs/>
        </w:rPr>
      </w:pPr>
      <w:r>
        <w:rPr>
          <w:rFonts w:hint="eastAsia"/>
          <w:sz w:val="28"/>
        </w:rPr>
        <w:t xml:space="preserve">  </w:t>
      </w:r>
      <w:r>
        <w:rPr>
          <w:sz w:val="28"/>
        </w:rPr>
        <w:t>作品名称：</w:t>
      </w:r>
      <w:r w:rsidR="009343A1">
        <w:rPr>
          <w:rFonts w:hint="eastAsia"/>
          <w:sz w:val="28"/>
        </w:rPr>
        <w:t>海里</w:t>
      </w:r>
      <w:r>
        <w:rPr>
          <w:sz w:val="28"/>
        </w:rPr>
        <w:t>灵活</w:t>
      </w:r>
    </w:p>
    <w:p w14:paraId="1B01E8D8" w14:textId="072AF3FB" w:rsidR="00912EC1" w:rsidRPr="00F435A7" w:rsidRDefault="00000000" w:rsidP="00F435A7">
      <w:pPr>
        <w:spacing w:after="120" w:line="240" w:lineRule="auto"/>
        <w:ind w:left="1284" w:right="0" w:firstLine="396"/>
        <w:rPr>
          <w:rFonts w:hint="eastAsia"/>
          <w:b/>
          <w:bCs/>
        </w:rPr>
      </w:pPr>
      <w:r>
        <w:rPr>
          <w:sz w:val="28"/>
        </w:rPr>
        <w:t xml:space="preserve">作 者： </w:t>
      </w:r>
      <w:r w:rsidR="009343A1">
        <w:rPr>
          <w:rFonts w:hint="eastAsia"/>
          <w:sz w:val="28"/>
        </w:rPr>
        <w:t>彭传喜</w:t>
      </w:r>
      <w:r>
        <w:rPr>
          <w:sz w:val="28"/>
        </w:rPr>
        <w:t xml:space="preserve"> </w:t>
      </w:r>
      <w:r w:rsidR="000252E3">
        <w:rPr>
          <w:rFonts w:hint="eastAsia"/>
          <w:sz w:val="28"/>
        </w:rPr>
        <w:t xml:space="preserve">     </w:t>
      </w:r>
      <w:r>
        <w:rPr>
          <w:sz w:val="28"/>
        </w:rPr>
        <w:t>指导老师：闫劢</w:t>
      </w:r>
    </w:p>
    <w:p w14:paraId="462D7C43" w14:textId="77777777" w:rsidR="00F435A7" w:rsidRPr="00F435A7" w:rsidRDefault="009343A1" w:rsidP="00F435A7">
      <w:pPr>
        <w:pStyle w:val="NormalWeb"/>
        <w:numPr>
          <w:ilvl w:val="0"/>
          <w:numId w:val="3"/>
        </w:numPr>
        <w:rPr>
          <w:rFonts w:ascii="SimHei" w:eastAsia="SimHei" w:hAnsi="SimHei"/>
          <w:b/>
          <w:bCs/>
          <w:sz w:val="28"/>
          <w:szCs w:val="28"/>
        </w:rPr>
      </w:pPr>
      <w:r w:rsidRPr="00F435A7">
        <w:rPr>
          <w:rFonts w:ascii="SimHei" w:eastAsia="SimHei" w:hAnsi="SimHei" w:cs="MS Mincho" w:hint="eastAsia"/>
          <w:b/>
          <w:bCs/>
          <w:sz w:val="28"/>
          <w:szCs w:val="28"/>
        </w:rPr>
        <w:t>作品名称</w:t>
      </w:r>
    </w:p>
    <w:p w14:paraId="72D4233D" w14:textId="7122268A" w:rsidR="009343A1" w:rsidRPr="00C53069" w:rsidRDefault="009343A1" w:rsidP="00F435A7">
      <w:pPr>
        <w:pStyle w:val="NormalWeb"/>
        <w:ind w:left="360"/>
        <w:jc w:val="both"/>
        <w:rPr>
          <w:b/>
          <w:bCs/>
        </w:rPr>
      </w:pPr>
      <w:r w:rsidRPr="00C53069">
        <w:rPr>
          <w:rStyle w:val="Strong"/>
          <w:b w:val="0"/>
          <w:bCs w:val="0"/>
        </w:rPr>
        <w:t>海里灵活</w:t>
      </w:r>
      <w:r w:rsidR="00F435A7">
        <w:rPr>
          <w:rStyle w:val="Strong"/>
          <w:rFonts w:hint="eastAsia"/>
          <w:b w:val="0"/>
          <w:bCs w:val="0"/>
        </w:rPr>
        <w:t>：多模态融合-全天候海上智能感知系统</w:t>
      </w:r>
    </w:p>
    <w:p w14:paraId="00E09DC1" w14:textId="77777777" w:rsidR="00F435A7" w:rsidRPr="00F435A7" w:rsidRDefault="000252E3" w:rsidP="00F435A7">
      <w:pPr>
        <w:pStyle w:val="p1"/>
        <w:numPr>
          <w:ilvl w:val="0"/>
          <w:numId w:val="3"/>
        </w:numPr>
        <w:rPr>
          <w:rFonts w:ascii="SimHei" w:eastAsia="SimHei" w:hAnsi="SimHei"/>
          <w:sz w:val="28"/>
          <w:szCs w:val="28"/>
        </w:rPr>
      </w:pPr>
      <w:r w:rsidRPr="00F435A7">
        <w:rPr>
          <w:rFonts w:ascii="SimHei" w:eastAsia="SimHei" w:hAnsi="SimHei" w:cs="Microsoft YaHei" w:hint="eastAsia"/>
          <w:b/>
          <w:bCs/>
          <w:sz w:val="28"/>
          <w:szCs w:val="28"/>
        </w:rPr>
        <w:t>设计</w:t>
      </w:r>
      <w:r w:rsidRPr="00F435A7">
        <w:rPr>
          <w:rFonts w:ascii="SimHei" w:eastAsia="SimHei" w:hAnsi="SimHei" w:cs="MS Mincho" w:hint="eastAsia"/>
          <w:b/>
          <w:bCs/>
          <w:sz w:val="28"/>
          <w:szCs w:val="28"/>
        </w:rPr>
        <w:t>方案</w:t>
      </w:r>
    </w:p>
    <w:p w14:paraId="21B722A7" w14:textId="193E2A11" w:rsidR="000252E3" w:rsidRPr="00F435A7" w:rsidRDefault="00F435A7" w:rsidP="00F435A7">
      <w:pPr>
        <w:pStyle w:val="p1"/>
        <w:ind w:left="360"/>
        <w:jc w:val="both"/>
        <w:rPr>
          <w:rFonts w:hint="eastAsia"/>
        </w:rPr>
      </w:pPr>
      <w:r>
        <w:rPr>
          <w:rFonts w:ascii="MS Mincho" w:eastAsia="MS Mincho" w:hAnsi="MS Mincho" w:cs="MS Mincho" w:hint="eastAsia"/>
        </w:rPr>
        <w:t>本作品聚焦</w:t>
      </w:r>
      <w:r>
        <w:rPr>
          <w:rFonts w:ascii="SimSun" w:eastAsia="SimSun" w:hAnsi="SimSun" w:cs="SimSun" w:hint="eastAsia"/>
        </w:rPr>
        <w:t>琼</w:t>
      </w:r>
      <w:r>
        <w:rPr>
          <w:rFonts w:ascii="MS Mincho" w:eastAsia="MS Mincho" w:hAnsi="MS Mincho" w:cs="MS Mincho" w:hint="eastAsia"/>
        </w:rPr>
        <w:t>州海峡及</w:t>
      </w:r>
      <w:r>
        <w:rPr>
          <w:rFonts w:ascii="Yu Gothic" w:eastAsia="Yu Gothic" w:hAnsi="Yu Gothic" w:cs="Yu Gothic" w:hint="eastAsia"/>
        </w:rPr>
        <w:t>类</w:t>
      </w:r>
      <w:r>
        <w:rPr>
          <w:rFonts w:ascii="MS Mincho" w:eastAsia="MS Mincho" w:hAnsi="MS Mincho" w:cs="MS Mincho" w:hint="eastAsia"/>
        </w:rPr>
        <w:t>似海域在大</w:t>
      </w:r>
      <w:r>
        <w:rPr>
          <w:rFonts w:ascii="SimSun" w:eastAsia="SimSun" w:hAnsi="SimSun" w:cs="SimSun" w:hint="eastAsia"/>
        </w:rPr>
        <w:t>雾</w:t>
      </w:r>
      <w:r>
        <w:rPr>
          <w:rFonts w:ascii="MS Mincho" w:eastAsia="MS Mincho" w:hAnsi="MS Mincho" w:cs="MS Mincho" w:hint="eastAsia"/>
        </w:rPr>
        <w:t>、低能</w:t>
      </w:r>
      <w:r>
        <w:rPr>
          <w:rFonts w:ascii="SimSun" w:eastAsia="SimSun" w:hAnsi="SimSun" w:cs="SimSun" w:hint="eastAsia"/>
        </w:rPr>
        <w:t>见</w:t>
      </w:r>
      <w:r>
        <w:rPr>
          <w:rFonts w:ascii="MS Mincho" w:eastAsia="MS Mincho" w:hAnsi="MS Mincho" w:cs="MS Mincho" w:hint="eastAsia"/>
        </w:rPr>
        <w:t>度等</w:t>
      </w:r>
      <w:r>
        <w:rPr>
          <w:rFonts w:ascii="SimSun" w:eastAsia="SimSun" w:hAnsi="SimSun" w:cs="SimSun" w:hint="eastAsia"/>
        </w:rPr>
        <w:t>恶</w:t>
      </w:r>
      <w:r>
        <w:rPr>
          <w:rFonts w:ascii="MS Mincho" w:eastAsia="MS Mincho" w:hAnsi="MS Mincho" w:cs="MS Mincho" w:hint="eastAsia"/>
        </w:rPr>
        <w:t>劣天气条件下的航行安全挑</w:t>
      </w:r>
      <w:r>
        <w:rPr>
          <w:rFonts w:ascii="SimSun" w:eastAsia="SimSun" w:hAnsi="SimSun" w:cs="SimSun" w:hint="eastAsia"/>
        </w:rPr>
        <w:t>战</w:t>
      </w:r>
      <w:r>
        <w:rPr>
          <w:rFonts w:ascii="MS Mincho" w:eastAsia="MS Mincho" w:hAnsi="MS Mincho" w:cs="MS Mincho" w:hint="eastAsia"/>
        </w:rPr>
        <w:t>，提出了一套融合毫米波雷达与可</w:t>
      </w:r>
      <w:r>
        <w:rPr>
          <w:rFonts w:ascii="SimSun" w:eastAsia="SimSun" w:hAnsi="SimSun" w:cs="SimSun" w:hint="eastAsia"/>
        </w:rPr>
        <w:t>见</w:t>
      </w:r>
      <w:r>
        <w:rPr>
          <w:rFonts w:ascii="MS Mincho" w:eastAsia="MS Mincho" w:hAnsi="MS Mincho" w:cs="MS Mincho" w:hint="eastAsia"/>
        </w:rPr>
        <w:t>光</w:t>
      </w:r>
      <w:r>
        <w:rPr>
          <w:rFonts w:ascii="SimSun" w:eastAsia="SimSun" w:hAnsi="SimSun" w:cs="SimSun" w:hint="eastAsia"/>
        </w:rPr>
        <w:t>图</w:t>
      </w:r>
      <w:r>
        <w:rPr>
          <w:rFonts w:ascii="MS Mincho" w:eastAsia="MS Mincho" w:hAnsi="MS Mincho" w:cs="MS Mincho" w:hint="eastAsia"/>
        </w:rPr>
        <w:t>像的深度多模</w:t>
      </w:r>
      <w:r>
        <w:rPr>
          <w:rFonts w:ascii="SimSun" w:eastAsia="SimSun" w:hAnsi="SimSun" w:cs="SimSun" w:hint="eastAsia"/>
        </w:rPr>
        <w:t>态</w:t>
      </w:r>
      <w:r>
        <w:rPr>
          <w:rFonts w:ascii="MS Mincho" w:eastAsia="MS Mincho" w:hAnsi="MS Mincho" w:cs="MS Mincho" w:hint="eastAsia"/>
        </w:rPr>
        <w:t>感知算法。</w:t>
      </w:r>
      <w:r>
        <w:rPr>
          <w:rFonts w:ascii="SimSun" w:eastAsia="SimSun" w:hAnsi="SimSun" w:cs="SimSun" w:hint="eastAsia"/>
        </w:rPr>
        <w:t>该</w:t>
      </w:r>
      <w:r>
        <w:rPr>
          <w:rFonts w:ascii="MS Mincho" w:eastAsia="MS Mincho" w:hAnsi="MS Mincho" w:cs="MS Mincho" w:hint="eastAsia"/>
        </w:rPr>
        <w:t>方案突破</w:t>
      </w:r>
      <w:r>
        <w:rPr>
          <w:rFonts w:ascii="SimSun" w:eastAsia="SimSun" w:hAnsi="SimSun" w:cs="SimSun" w:hint="eastAsia"/>
        </w:rPr>
        <w:t>传统</w:t>
      </w:r>
      <w:r>
        <w:rPr>
          <w:rFonts w:ascii="MS Mincho" w:eastAsia="MS Mincho" w:hAnsi="MS Mincho" w:cs="MS Mincho" w:hint="eastAsia"/>
        </w:rPr>
        <w:t>光学</w:t>
      </w:r>
      <w:r>
        <w:rPr>
          <w:rFonts w:ascii="SimSun" w:eastAsia="SimSun" w:hAnsi="SimSun" w:cs="SimSun" w:hint="eastAsia"/>
        </w:rPr>
        <w:t>传</w:t>
      </w:r>
      <w:r>
        <w:rPr>
          <w:rFonts w:ascii="MS Mincho" w:eastAsia="MS Mincho" w:hAnsi="MS Mincho" w:cs="MS Mincho" w:hint="eastAsia"/>
        </w:rPr>
        <w:t>感器受限于天气的局限，利用雷达</w:t>
      </w:r>
      <w:r>
        <w:rPr>
          <w:rFonts w:ascii="Yu Gothic" w:eastAsia="Yu Gothic" w:hAnsi="Yu Gothic" w:cs="Yu Gothic" w:hint="eastAsia"/>
        </w:rPr>
        <w:t>强</w:t>
      </w:r>
      <w:r>
        <w:rPr>
          <w:rFonts w:ascii="MS Mincho" w:eastAsia="MS Mincho" w:hAnsi="MS Mincho" w:cs="MS Mincho" w:hint="eastAsia"/>
        </w:rPr>
        <w:t>大的穿透性与精准</w:t>
      </w:r>
      <w:r>
        <w:rPr>
          <w:rFonts w:ascii="SimSun" w:eastAsia="SimSun" w:hAnsi="SimSun" w:cs="SimSun" w:hint="eastAsia"/>
        </w:rPr>
        <w:t>测</w:t>
      </w:r>
      <w:r>
        <w:rPr>
          <w:rFonts w:ascii="MS Mincho" w:eastAsia="MS Mincho" w:hAnsi="MS Mincho" w:cs="MS Mincho" w:hint="eastAsia"/>
        </w:rPr>
        <w:t>距</w:t>
      </w:r>
      <w:r>
        <w:rPr>
          <w:rFonts w:ascii="SimSun" w:eastAsia="SimSun" w:hAnsi="SimSun" w:cs="SimSun" w:hint="eastAsia"/>
        </w:rPr>
        <w:t>测</w:t>
      </w:r>
      <w:r>
        <w:rPr>
          <w:rFonts w:ascii="MS Mincho" w:eastAsia="MS Mincho" w:hAnsi="MS Mincho" w:cs="MS Mincho" w:hint="eastAsia"/>
        </w:rPr>
        <w:t>速能力，</w:t>
      </w:r>
      <w:r>
        <w:rPr>
          <w:rFonts w:ascii="SimSun" w:eastAsia="SimSun" w:hAnsi="SimSun" w:cs="SimSun" w:hint="eastAsia"/>
        </w:rPr>
        <w:t>结</w:t>
      </w:r>
      <w:r>
        <w:rPr>
          <w:rFonts w:ascii="MS Mincho" w:eastAsia="MS Mincho" w:hAnsi="MS Mincho" w:cs="MS Mincho" w:hint="eastAsia"/>
        </w:rPr>
        <w:t>合</w:t>
      </w:r>
      <w:r>
        <w:rPr>
          <w:rFonts w:ascii="SimSun" w:eastAsia="SimSun" w:hAnsi="SimSun" w:cs="SimSun" w:hint="eastAsia"/>
        </w:rPr>
        <w:t>视觉图</w:t>
      </w:r>
      <w:r>
        <w:rPr>
          <w:rFonts w:ascii="MS Mincho" w:eastAsia="MS Mincho" w:hAnsi="MS Mincho" w:cs="MS Mincho" w:hint="eastAsia"/>
        </w:rPr>
        <w:t>像的高分辨率</w:t>
      </w:r>
      <w:r>
        <w:rPr>
          <w:rFonts w:ascii="SimSun" w:eastAsia="SimSun" w:hAnsi="SimSun" w:cs="SimSun" w:hint="eastAsia"/>
        </w:rPr>
        <w:t>语义</w:t>
      </w:r>
      <w:r>
        <w:rPr>
          <w:rFonts w:ascii="MS Mincho" w:eastAsia="MS Mincho" w:hAnsi="MS Mincho" w:cs="MS Mincho" w:hint="eastAsia"/>
        </w:rPr>
        <w:t>信息，</w:t>
      </w:r>
      <w:r>
        <w:rPr>
          <w:rFonts w:ascii="SimSun" w:eastAsia="SimSun" w:hAnsi="SimSun" w:cs="SimSun" w:hint="eastAsia"/>
        </w:rPr>
        <w:t>实现对</w:t>
      </w:r>
      <w:r>
        <w:rPr>
          <w:rFonts w:ascii="MS Mincho" w:eastAsia="MS Mincho" w:hAnsi="MS Mincho" w:cs="MS Mincho" w:hint="eastAsia"/>
        </w:rPr>
        <w:t>船舶、浮</w:t>
      </w:r>
      <w:r>
        <w:rPr>
          <w:rFonts w:ascii="SimSun" w:eastAsia="SimSun" w:hAnsi="SimSun" w:cs="SimSun" w:hint="eastAsia"/>
        </w:rPr>
        <w:t>标</w:t>
      </w:r>
      <w:r>
        <w:rPr>
          <w:rFonts w:ascii="MS Mincho" w:eastAsia="MS Mincho" w:hAnsi="MS Mincho" w:cs="MS Mincho" w:hint="eastAsia"/>
        </w:rPr>
        <w:t>、小型</w:t>
      </w:r>
      <w:r>
        <w:rPr>
          <w:rFonts w:ascii="SimSun" w:eastAsia="SimSun" w:hAnsi="SimSun" w:cs="SimSun" w:hint="eastAsia"/>
        </w:rPr>
        <w:t>渔</w:t>
      </w:r>
      <w:r>
        <w:rPr>
          <w:rFonts w:ascii="MS Mincho" w:eastAsia="MS Mincho" w:hAnsi="MS Mincho" w:cs="MS Mincho" w:hint="eastAsia"/>
        </w:rPr>
        <w:t>船及漂浮障碍物等多种海上目</w:t>
      </w:r>
      <w:r>
        <w:rPr>
          <w:rFonts w:ascii="SimSun" w:eastAsia="SimSun" w:hAnsi="SimSun" w:cs="SimSun" w:hint="eastAsia"/>
        </w:rPr>
        <w:t>标</w:t>
      </w:r>
      <w:r>
        <w:rPr>
          <w:rFonts w:ascii="MS Mincho" w:eastAsia="MS Mincho" w:hAnsi="MS Mincho" w:cs="MS Mincho" w:hint="eastAsia"/>
        </w:rPr>
        <w:t>的精准</w:t>
      </w:r>
      <w:r>
        <w:rPr>
          <w:rFonts w:ascii="SimSun" w:eastAsia="SimSun" w:hAnsi="SimSun" w:cs="SimSun" w:hint="eastAsia"/>
        </w:rPr>
        <w:t>识</w:t>
      </w:r>
      <w:r>
        <w:rPr>
          <w:rFonts w:ascii="Yu Gothic" w:eastAsia="Yu Gothic" w:hAnsi="Yu Gothic" w:cs="Yu Gothic" w:hint="eastAsia"/>
        </w:rPr>
        <w:t>别</w:t>
      </w:r>
      <w:r>
        <w:rPr>
          <w:rFonts w:ascii="MS Mincho" w:eastAsia="MS Mincho" w:hAnsi="MS Mincho" w:cs="MS Mincho" w:hint="eastAsia"/>
        </w:rPr>
        <w:t>和</w:t>
      </w:r>
      <w:r>
        <w:rPr>
          <w:rFonts w:ascii="SimSun" w:eastAsia="SimSun" w:hAnsi="SimSun" w:cs="SimSun" w:hint="eastAsia"/>
        </w:rPr>
        <w:t>动态</w:t>
      </w:r>
      <w:r>
        <w:rPr>
          <w:rFonts w:ascii="MS Mincho" w:eastAsia="MS Mincho" w:hAnsi="MS Mincho" w:cs="MS Mincho" w:hint="eastAsia"/>
        </w:rPr>
        <w:t>跟踪，保障海上</w:t>
      </w:r>
      <w:r>
        <w:rPr>
          <w:rFonts w:ascii="SimSun" w:eastAsia="SimSun" w:hAnsi="SimSun" w:cs="SimSun" w:hint="eastAsia"/>
        </w:rPr>
        <w:t>环</w:t>
      </w:r>
      <w:r>
        <w:rPr>
          <w:rFonts w:ascii="MS Mincho" w:eastAsia="MS Mincho" w:hAnsi="MS Mincho" w:cs="MS Mincho" w:hint="eastAsia"/>
        </w:rPr>
        <w:t>境的安全与</w:t>
      </w:r>
      <w:r>
        <w:rPr>
          <w:rFonts w:ascii="SimSun" w:eastAsia="SimSun" w:hAnsi="SimSun" w:cs="SimSun" w:hint="eastAsia"/>
        </w:rPr>
        <w:t>稳</w:t>
      </w:r>
      <w:r>
        <w:rPr>
          <w:rFonts w:ascii="MS Mincho" w:eastAsia="MS Mincho" w:hAnsi="MS Mincho" w:cs="MS Mincho" w:hint="eastAsia"/>
        </w:rPr>
        <w:t>定。</w:t>
      </w:r>
    </w:p>
    <w:p w14:paraId="06040C91" w14:textId="77777777" w:rsidR="00F435A7" w:rsidRPr="00F435A7" w:rsidRDefault="000252E3" w:rsidP="00F435A7">
      <w:pPr>
        <w:pStyle w:val="p1"/>
        <w:numPr>
          <w:ilvl w:val="0"/>
          <w:numId w:val="3"/>
        </w:numPr>
        <w:rPr>
          <w:rFonts w:ascii="SimHei" w:eastAsia="SimHei" w:hAnsi="SimHei"/>
          <w:sz w:val="28"/>
          <w:szCs w:val="28"/>
        </w:rPr>
      </w:pPr>
      <w:r w:rsidRPr="00F435A7">
        <w:rPr>
          <w:rFonts w:ascii="SimHei" w:eastAsia="SimHei" w:hAnsi="SimHei" w:cs="Microsoft YaHei" w:hint="eastAsia"/>
          <w:b/>
          <w:bCs/>
          <w:sz w:val="28"/>
          <w:szCs w:val="28"/>
        </w:rPr>
        <w:t>创</w:t>
      </w:r>
      <w:r w:rsidRPr="00F435A7">
        <w:rPr>
          <w:rFonts w:ascii="SimHei" w:eastAsia="SimHei" w:hAnsi="SimHei" w:cs="MS Mincho" w:hint="eastAsia"/>
          <w:b/>
          <w:bCs/>
          <w:sz w:val="28"/>
          <w:szCs w:val="28"/>
        </w:rPr>
        <w:t>新点</w:t>
      </w:r>
    </w:p>
    <w:p w14:paraId="09B913D9" w14:textId="35F4A8FF" w:rsidR="000252E3" w:rsidRPr="00F435A7" w:rsidRDefault="00F435A7" w:rsidP="00F435A7">
      <w:pPr>
        <w:pStyle w:val="p1"/>
        <w:ind w:left="360"/>
        <w:jc w:val="both"/>
        <w:rPr>
          <w:rFonts w:hint="eastAsia"/>
        </w:rPr>
      </w:pPr>
      <w:r>
        <w:rPr>
          <w:rFonts w:ascii="MS Mincho" w:eastAsia="MS Mincho" w:hAnsi="MS Mincho" w:cs="MS Mincho" w:hint="eastAsia"/>
        </w:rPr>
        <w:t>定制化深度融合网</w:t>
      </w:r>
      <w:r>
        <w:rPr>
          <w:rFonts w:ascii="SimSun" w:eastAsia="SimSun" w:hAnsi="SimSun" w:cs="SimSun" w:hint="eastAsia"/>
        </w:rPr>
        <w:t>络结</w:t>
      </w:r>
      <w:r>
        <w:rPr>
          <w:rFonts w:ascii="MS Mincho" w:eastAsia="MS Mincho" w:hAnsi="MS Mincho" w:cs="MS Mincho" w:hint="eastAsia"/>
        </w:rPr>
        <w:t>构，采用多</w:t>
      </w:r>
      <w:r>
        <w:rPr>
          <w:rFonts w:ascii="SimSun" w:eastAsia="SimSun" w:hAnsi="SimSun" w:cs="SimSun" w:hint="eastAsia"/>
        </w:rPr>
        <w:t>层</w:t>
      </w:r>
      <w:r>
        <w:rPr>
          <w:rFonts w:ascii="MS Mincho" w:eastAsia="MS Mincho" w:hAnsi="MS Mincho" w:cs="MS Mincho" w:hint="eastAsia"/>
        </w:rPr>
        <w:t>次特征</w:t>
      </w:r>
      <w:r>
        <w:rPr>
          <w:rFonts w:ascii="SimSun" w:eastAsia="SimSun" w:hAnsi="SimSun" w:cs="SimSun" w:hint="eastAsia"/>
        </w:rPr>
        <w:t>级</w:t>
      </w:r>
      <w:r>
        <w:rPr>
          <w:rFonts w:ascii="MS Mincho" w:eastAsia="MS Mincho" w:hAnsi="MS Mincho" w:cs="MS Mincho" w:hint="eastAsia"/>
        </w:rPr>
        <w:t>融合机制，有效整合雷达的距离与速度信息与</w:t>
      </w:r>
      <w:r>
        <w:rPr>
          <w:rFonts w:ascii="SimSun" w:eastAsia="SimSun" w:hAnsi="SimSun" w:cs="SimSun" w:hint="eastAsia"/>
        </w:rPr>
        <w:t>图</w:t>
      </w:r>
      <w:r>
        <w:rPr>
          <w:rFonts w:ascii="MS Mincho" w:eastAsia="MS Mincho" w:hAnsi="MS Mincho" w:cs="MS Mincho" w:hint="eastAsia"/>
        </w:rPr>
        <w:t>像的</w:t>
      </w:r>
      <w:r>
        <w:rPr>
          <w:rFonts w:ascii="SimSun" w:eastAsia="SimSun" w:hAnsi="SimSun" w:cs="SimSun" w:hint="eastAsia"/>
        </w:rPr>
        <w:t>语义</w:t>
      </w:r>
      <w:r>
        <w:rPr>
          <w:rFonts w:ascii="MS Mincho" w:eastAsia="MS Mincho" w:hAnsi="MS Mincho" w:cs="MS Mincho" w:hint="eastAsia"/>
        </w:rPr>
        <w:t>特征，</w:t>
      </w:r>
      <w:r>
        <w:rPr>
          <w:rFonts w:ascii="SimSun" w:eastAsia="SimSun" w:hAnsi="SimSun" w:cs="SimSun" w:hint="eastAsia"/>
        </w:rPr>
        <w:t>显</w:t>
      </w:r>
      <w:r>
        <w:rPr>
          <w:rFonts w:ascii="MS Mincho" w:eastAsia="MS Mincho" w:hAnsi="MS Mincho" w:cs="MS Mincho" w:hint="eastAsia"/>
        </w:rPr>
        <w:t>著提升</w:t>
      </w:r>
      <w:r>
        <w:rPr>
          <w:rFonts w:ascii="SimSun" w:eastAsia="SimSun" w:hAnsi="SimSun" w:cs="SimSun" w:hint="eastAsia"/>
        </w:rPr>
        <w:t>恶</w:t>
      </w:r>
      <w:r>
        <w:rPr>
          <w:rFonts w:ascii="MS Mincho" w:eastAsia="MS Mincho" w:hAnsi="MS Mincho" w:cs="MS Mincho" w:hint="eastAsia"/>
        </w:rPr>
        <w:t>劣天气下的目</w:t>
      </w:r>
      <w:r>
        <w:rPr>
          <w:rFonts w:ascii="SimSun" w:eastAsia="SimSun" w:hAnsi="SimSun" w:cs="SimSun" w:hint="eastAsia"/>
        </w:rPr>
        <w:t>标检测鲁</w:t>
      </w:r>
      <w:r>
        <w:rPr>
          <w:rFonts w:ascii="MS Mincho" w:eastAsia="MS Mincho" w:hAnsi="MS Mincho" w:cs="MS Mincho" w:hint="eastAsia"/>
        </w:rPr>
        <w:t>棒性与精度。</w:t>
      </w:r>
      <w:r>
        <w:rPr>
          <w:rFonts w:ascii="SimSun" w:eastAsia="SimSun" w:hAnsi="SimSun" w:cs="SimSun" w:hint="eastAsia"/>
        </w:rPr>
        <w:t>针对</w:t>
      </w:r>
      <w:r>
        <w:rPr>
          <w:rFonts w:ascii="MS Mincho" w:eastAsia="MS Mincho" w:hAnsi="MS Mincho" w:cs="MS Mincho" w:hint="eastAsia"/>
        </w:rPr>
        <w:t>海上小目</w:t>
      </w:r>
      <w:r>
        <w:rPr>
          <w:rFonts w:ascii="SimSun" w:eastAsia="SimSun" w:hAnsi="SimSun" w:cs="SimSun" w:hint="eastAsia"/>
        </w:rPr>
        <w:t>标</w:t>
      </w:r>
      <w:r>
        <w:rPr>
          <w:rFonts w:ascii="MS Mincho" w:eastAsia="MS Mincho" w:hAnsi="MS Mincho" w:cs="MS Mincho" w:hint="eastAsia"/>
        </w:rPr>
        <w:t>和</w:t>
      </w:r>
      <w:r>
        <w:rPr>
          <w:rFonts w:ascii="SimSun" w:eastAsia="SimSun" w:hAnsi="SimSun" w:cs="SimSun" w:hint="eastAsia"/>
        </w:rPr>
        <w:t>远</w:t>
      </w:r>
      <w:r>
        <w:rPr>
          <w:rFonts w:ascii="MS Mincho" w:eastAsia="MS Mincho" w:hAnsi="MS Mincho" w:cs="MS Mincho" w:hint="eastAsia"/>
        </w:rPr>
        <w:t>距离目</w:t>
      </w:r>
      <w:r>
        <w:rPr>
          <w:rFonts w:ascii="SimSun" w:eastAsia="SimSun" w:hAnsi="SimSun" w:cs="SimSun" w:hint="eastAsia"/>
        </w:rPr>
        <w:t>标</w:t>
      </w:r>
      <w:r>
        <w:rPr>
          <w:rFonts w:ascii="MS Mincho" w:eastAsia="MS Mincho" w:hAnsi="MS Mincho" w:cs="MS Mincho" w:hint="eastAsia"/>
        </w:rPr>
        <w:t>，</w:t>
      </w:r>
      <w:r>
        <w:rPr>
          <w:rFonts w:ascii="SimSun" w:eastAsia="SimSun" w:hAnsi="SimSun" w:cs="SimSun" w:hint="eastAsia"/>
        </w:rPr>
        <w:t>优</w:t>
      </w:r>
      <w:r>
        <w:rPr>
          <w:rFonts w:ascii="MS Mincho" w:eastAsia="MS Mincho" w:hAnsi="MS Mincho" w:cs="MS Mincho" w:hint="eastAsia"/>
        </w:rPr>
        <w:t>化</w:t>
      </w:r>
      <w:r>
        <w:rPr>
          <w:rFonts w:ascii="SimSun" w:eastAsia="SimSun" w:hAnsi="SimSun" w:cs="SimSun" w:hint="eastAsia"/>
        </w:rPr>
        <w:t>锚</w:t>
      </w:r>
      <w:r>
        <w:rPr>
          <w:rFonts w:ascii="MS Mincho" w:eastAsia="MS Mincho" w:hAnsi="MS Mincho" w:cs="MS Mincho" w:hint="eastAsia"/>
        </w:rPr>
        <w:t>框生成与多尺度特征融合策略，增</w:t>
      </w:r>
      <w:r>
        <w:rPr>
          <w:rFonts w:ascii="Yu Gothic" w:eastAsia="Yu Gothic" w:hAnsi="Yu Gothic" w:cs="Yu Gothic" w:hint="eastAsia"/>
        </w:rPr>
        <w:t>强</w:t>
      </w:r>
      <w:r>
        <w:rPr>
          <w:rFonts w:ascii="MS Mincho" w:eastAsia="MS Mincho" w:hAnsi="MS Mincho" w:cs="MS Mincho" w:hint="eastAsia"/>
        </w:rPr>
        <w:t>召回率与定位准确性。系</w:t>
      </w:r>
      <w:r>
        <w:rPr>
          <w:rFonts w:ascii="SimSun" w:eastAsia="SimSun" w:hAnsi="SimSun" w:cs="SimSun" w:hint="eastAsia"/>
        </w:rPr>
        <w:t>统</w:t>
      </w:r>
      <w:r>
        <w:rPr>
          <w:rFonts w:ascii="MS Mincho" w:eastAsia="MS Mincho" w:hAnsi="MS Mincho" w:cs="MS Mincho" w:hint="eastAsia"/>
        </w:rPr>
        <w:t>同</w:t>
      </w:r>
      <w:r>
        <w:rPr>
          <w:rFonts w:ascii="SimSun" w:eastAsia="SimSun" w:hAnsi="SimSun" w:cs="SimSun" w:hint="eastAsia"/>
        </w:rPr>
        <w:t>时</w:t>
      </w:r>
      <w:r>
        <w:rPr>
          <w:rFonts w:ascii="MS Mincho" w:eastAsia="MS Mincho" w:hAnsi="MS Mincho" w:cs="MS Mincho" w:hint="eastAsia"/>
        </w:rPr>
        <w:t>引入模型剪枝、量化和知</w:t>
      </w:r>
      <w:r>
        <w:rPr>
          <w:rFonts w:ascii="SimSun" w:eastAsia="SimSun" w:hAnsi="SimSun" w:cs="SimSun" w:hint="eastAsia"/>
        </w:rPr>
        <w:t>识</w:t>
      </w:r>
      <w:r>
        <w:rPr>
          <w:rFonts w:ascii="MS Mincho" w:eastAsia="MS Mincho" w:hAnsi="MS Mincho" w:cs="MS Mincho" w:hint="eastAsia"/>
        </w:rPr>
        <w:t>蒸</w:t>
      </w:r>
      <w:r>
        <w:rPr>
          <w:rFonts w:ascii="SimSun" w:eastAsia="SimSun" w:hAnsi="SimSun" w:cs="SimSun" w:hint="eastAsia"/>
        </w:rPr>
        <w:t>馏</w:t>
      </w:r>
      <w:r>
        <w:rPr>
          <w:rFonts w:ascii="MS Mincho" w:eastAsia="MS Mincho" w:hAnsi="MS Mincho" w:cs="MS Mincho" w:hint="eastAsia"/>
        </w:rPr>
        <w:t>等</w:t>
      </w:r>
      <w:r>
        <w:rPr>
          <w:rFonts w:ascii="SimSun" w:eastAsia="SimSun" w:hAnsi="SimSun" w:cs="SimSun" w:hint="eastAsia"/>
        </w:rPr>
        <w:t>轻</w:t>
      </w:r>
      <w:r>
        <w:rPr>
          <w:rFonts w:ascii="MS Mincho" w:eastAsia="MS Mincho" w:hAnsi="MS Mincho" w:cs="MS Mincho" w:hint="eastAsia"/>
        </w:rPr>
        <w:t>量化技</w:t>
      </w:r>
      <w:r>
        <w:rPr>
          <w:rFonts w:ascii="SimSun" w:eastAsia="SimSun" w:hAnsi="SimSun" w:cs="SimSun" w:hint="eastAsia"/>
        </w:rPr>
        <w:t>术</w:t>
      </w:r>
      <w:r>
        <w:rPr>
          <w:rFonts w:ascii="MS Mincho" w:eastAsia="MS Mincho" w:hAnsi="MS Mincho" w:cs="MS Mincho" w:hint="eastAsia"/>
        </w:rPr>
        <w:t>，确保算法具</w:t>
      </w:r>
      <w:r>
        <w:rPr>
          <w:rFonts w:ascii="SimSun" w:eastAsia="SimSun" w:hAnsi="SimSun" w:cs="SimSun" w:hint="eastAsia"/>
        </w:rPr>
        <w:t>备实时处</w:t>
      </w:r>
      <w:r>
        <w:rPr>
          <w:rFonts w:ascii="MS Mincho" w:eastAsia="MS Mincho" w:hAnsi="MS Mincho" w:cs="MS Mincho" w:hint="eastAsia"/>
        </w:rPr>
        <w:t>理能力和</w:t>
      </w:r>
      <w:r>
        <w:rPr>
          <w:rFonts w:ascii="SimSun" w:eastAsia="SimSun" w:hAnsi="SimSun" w:cs="SimSun" w:hint="eastAsia"/>
        </w:rPr>
        <w:t>边缘</w:t>
      </w:r>
      <w:r>
        <w:rPr>
          <w:rFonts w:ascii="MS Mincho" w:eastAsia="MS Mincho" w:hAnsi="MS Mincho" w:cs="MS Mincho" w:hint="eastAsia"/>
        </w:rPr>
        <w:t>部署潜力，兼</w:t>
      </w:r>
      <w:r>
        <w:rPr>
          <w:rFonts w:ascii="SimSun" w:eastAsia="SimSun" w:hAnsi="SimSun" w:cs="SimSun" w:hint="eastAsia"/>
        </w:rPr>
        <w:t>顾</w:t>
      </w:r>
      <w:r>
        <w:rPr>
          <w:rFonts w:ascii="MS Mincho" w:eastAsia="MS Mincho" w:hAnsi="MS Mincho" w:cs="MS Mincho" w:hint="eastAsia"/>
        </w:rPr>
        <w:t>高性能与</w:t>
      </w:r>
      <w:r>
        <w:rPr>
          <w:rFonts w:ascii="SimSun" w:eastAsia="SimSun" w:hAnsi="SimSun" w:cs="SimSun" w:hint="eastAsia"/>
        </w:rPr>
        <w:t>计</w:t>
      </w:r>
      <w:r>
        <w:rPr>
          <w:rFonts w:ascii="MS Mincho" w:eastAsia="MS Mincho" w:hAnsi="MS Mincho" w:cs="MS Mincho" w:hint="eastAsia"/>
        </w:rPr>
        <w:t>算</w:t>
      </w:r>
      <w:r>
        <w:rPr>
          <w:rFonts w:ascii="SimSun" w:eastAsia="SimSun" w:hAnsi="SimSun" w:cs="SimSun" w:hint="eastAsia"/>
        </w:rPr>
        <w:t>资</w:t>
      </w:r>
      <w:r>
        <w:rPr>
          <w:rFonts w:ascii="MS Mincho" w:eastAsia="MS Mincho" w:hAnsi="MS Mincho" w:cs="MS Mincho" w:hint="eastAsia"/>
        </w:rPr>
        <w:t>源限制。</w:t>
      </w:r>
    </w:p>
    <w:p w14:paraId="4CC83335" w14:textId="77777777" w:rsidR="00F435A7" w:rsidRPr="00F435A7" w:rsidRDefault="00C53069" w:rsidP="00F435A7">
      <w:pPr>
        <w:pStyle w:val="p1"/>
        <w:numPr>
          <w:ilvl w:val="0"/>
          <w:numId w:val="3"/>
        </w:numPr>
        <w:rPr>
          <w:rFonts w:ascii="SimHei" w:eastAsia="SimHei" w:hAnsi="SimHei"/>
          <w:sz w:val="28"/>
          <w:szCs w:val="28"/>
        </w:rPr>
      </w:pPr>
      <w:r w:rsidRPr="00F435A7">
        <w:rPr>
          <w:rFonts w:ascii="SimHei" w:eastAsia="SimHei" w:hAnsi="SimHei" w:cs="Microsoft YaHei" w:hint="eastAsia"/>
          <w:b/>
          <w:bCs/>
          <w:sz w:val="28"/>
          <w:szCs w:val="28"/>
        </w:rPr>
        <w:t>设计</w:t>
      </w:r>
      <w:r w:rsidRPr="00F435A7">
        <w:rPr>
          <w:rFonts w:ascii="SimHei" w:eastAsia="SimHei" w:hAnsi="SimHei" w:cs="MS Mincho" w:hint="eastAsia"/>
          <w:b/>
          <w:bCs/>
          <w:sz w:val="28"/>
          <w:szCs w:val="28"/>
        </w:rPr>
        <w:t>原理</w:t>
      </w:r>
    </w:p>
    <w:p w14:paraId="08F9FE2C" w14:textId="59B340C2" w:rsidR="00F435A7" w:rsidRDefault="00F435A7" w:rsidP="00F435A7">
      <w:pPr>
        <w:pStyle w:val="p1"/>
        <w:ind w:left="360"/>
        <w:jc w:val="both"/>
      </w:pPr>
      <w:r>
        <w:rPr>
          <w:rFonts w:ascii="MS Mincho" w:eastAsia="MS Mincho" w:hAnsi="MS Mincho" w:cs="MS Mincho" w:hint="eastAsia"/>
        </w:rPr>
        <w:t>通</w:t>
      </w:r>
      <w:r>
        <w:rPr>
          <w:rFonts w:ascii="SimSun" w:eastAsia="SimSun" w:hAnsi="SimSun" w:cs="SimSun" w:hint="eastAsia"/>
        </w:rPr>
        <w:t>过</w:t>
      </w:r>
      <w:r>
        <w:rPr>
          <w:rFonts w:ascii="MS Mincho" w:eastAsia="MS Mincho" w:hAnsi="MS Mincho" w:cs="MS Mincho" w:hint="eastAsia"/>
        </w:rPr>
        <w:t>精准的相机与雷达</w:t>
      </w:r>
      <w:r>
        <w:rPr>
          <w:rFonts w:ascii="SimSun" w:eastAsia="SimSun" w:hAnsi="SimSun" w:cs="SimSun" w:hint="eastAsia"/>
        </w:rPr>
        <w:t>标</w:t>
      </w:r>
      <w:r>
        <w:rPr>
          <w:rFonts w:ascii="MS Mincho" w:eastAsia="MS Mincho" w:hAnsi="MS Mincho" w:cs="MS Mincho" w:hint="eastAsia"/>
        </w:rPr>
        <w:t>定，将毫米波雷达点云数据</w:t>
      </w:r>
      <w:r>
        <w:rPr>
          <w:rFonts w:ascii="SimSun" w:eastAsia="SimSun" w:hAnsi="SimSun" w:cs="SimSun" w:hint="eastAsia"/>
        </w:rPr>
        <w:t>转换</w:t>
      </w:r>
      <w:r>
        <w:rPr>
          <w:rFonts w:ascii="MS Mincho" w:eastAsia="MS Mincho" w:hAnsi="MS Mincho" w:cs="MS Mincho" w:hint="eastAsia"/>
        </w:rPr>
        <w:t>并投影至</w:t>
      </w:r>
      <w:r>
        <w:rPr>
          <w:rFonts w:ascii="SimSun" w:eastAsia="SimSun" w:hAnsi="SimSun" w:cs="SimSun" w:hint="eastAsia"/>
        </w:rPr>
        <w:t>视觉图</w:t>
      </w:r>
      <w:r>
        <w:rPr>
          <w:rFonts w:ascii="MS Mincho" w:eastAsia="MS Mincho" w:hAnsi="MS Mincho" w:cs="MS Mincho" w:hint="eastAsia"/>
        </w:rPr>
        <w:t>像坐</w:t>
      </w:r>
      <w:r>
        <w:rPr>
          <w:rFonts w:ascii="SimSun" w:eastAsia="SimSun" w:hAnsi="SimSun" w:cs="SimSun" w:hint="eastAsia"/>
        </w:rPr>
        <w:t>标</w:t>
      </w:r>
      <w:r>
        <w:rPr>
          <w:rFonts w:ascii="MS Mincho" w:eastAsia="MS Mincho" w:hAnsi="MS Mincho" w:cs="MS Mincho" w:hint="eastAsia"/>
        </w:rPr>
        <w:t>系，</w:t>
      </w:r>
      <w:r>
        <w:rPr>
          <w:rFonts w:ascii="SimSun" w:eastAsia="SimSun" w:hAnsi="SimSun" w:cs="SimSun" w:hint="eastAsia"/>
        </w:rPr>
        <w:t>实现</w:t>
      </w:r>
      <w:r>
        <w:rPr>
          <w:rFonts w:ascii="MS Mincho" w:eastAsia="MS Mincho" w:hAnsi="MS Mincho" w:cs="MS Mincho" w:hint="eastAsia"/>
        </w:rPr>
        <w:t>多源数据的空</w:t>
      </w:r>
      <w:r>
        <w:rPr>
          <w:rFonts w:ascii="SimSun" w:eastAsia="SimSun" w:hAnsi="SimSun" w:cs="SimSun" w:hint="eastAsia"/>
        </w:rPr>
        <w:t>间对齐</w:t>
      </w:r>
      <w:r>
        <w:rPr>
          <w:rFonts w:ascii="MS Mincho" w:eastAsia="MS Mincho" w:hAnsi="MS Mincho" w:cs="MS Mincho" w:hint="eastAsia"/>
        </w:rPr>
        <w:t>。采用早期融合将雷达特征作</w:t>
      </w:r>
      <w:r>
        <w:rPr>
          <w:rFonts w:ascii="SimSun" w:eastAsia="SimSun" w:hAnsi="SimSun" w:cs="SimSun" w:hint="eastAsia"/>
        </w:rPr>
        <w:t>为额</w:t>
      </w:r>
      <w:r>
        <w:rPr>
          <w:rFonts w:ascii="MS Mincho" w:eastAsia="MS Mincho" w:hAnsi="MS Mincho" w:cs="MS Mincho" w:hint="eastAsia"/>
        </w:rPr>
        <w:t>外通道</w:t>
      </w:r>
      <w:r>
        <w:rPr>
          <w:rFonts w:ascii="SimSun" w:eastAsia="SimSun" w:hAnsi="SimSun" w:cs="SimSun" w:hint="eastAsia"/>
        </w:rPr>
        <w:t>输</w:t>
      </w:r>
      <w:r>
        <w:rPr>
          <w:rFonts w:ascii="MS Mincho" w:eastAsia="MS Mincho" w:hAnsi="MS Mincho" w:cs="MS Mincho" w:hint="eastAsia"/>
        </w:rPr>
        <w:t>入深度神</w:t>
      </w:r>
      <w:r>
        <w:rPr>
          <w:rFonts w:ascii="SimSun" w:eastAsia="SimSun" w:hAnsi="SimSun" w:cs="SimSun" w:hint="eastAsia"/>
        </w:rPr>
        <w:t>经</w:t>
      </w:r>
      <w:r>
        <w:rPr>
          <w:rFonts w:ascii="MS Mincho" w:eastAsia="MS Mincho" w:hAnsi="MS Mincho" w:cs="MS Mincho" w:hint="eastAsia"/>
        </w:rPr>
        <w:t>网</w:t>
      </w:r>
      <w:r>
        <w:rPr>
          <w:rFonts w:ascii="SimSun" w:eastAsia="SimSun" w:hAnsi="SimSun" w:cs="SimSun" w:hint="eastAsia"/>
        </w:rPr>
        <w:t>络</w:t>
      </w:r>
      <w:r>
        <w:rPr>
          <w:rFonts w:ascii="MS Mincho" w:eastAsia="MS Mincho" w:hAnsi="MS Mincho" w:cs="MS Mincho" w:hint="eastAsia"/>
        </w:rPr>
        <w:t>，</w:t>
      </w:r>
      <w:r>
        <w:rPr>
          <w:rFonts w:ascii="SimSun" w:eastAsia="SimSun" w:hAnsi="SimSun" w:cs="SimSun" w:hint="eastAsia"/>
        </w:rPr>
        <w:t>结</w:t>
      </w:r>
      <w:r>
        <w:rPr>
          <w:rFonts w:ascii="MS Mincho" w:eastAsia="MS Mincho" w:hAnsi="MS Mincho" w:cs="MS Mincho" w:hint="eastAsia"/>
        </w:rPr>
        <w:t>合跨模</w:t>
      </w:r>
      <w:r>
        <w:rPr>
          <w:rFonts w:ascii="SimSun" w:eastAsia="SimSun" w:hAnsi="SimSun" w:cs="SimSun" w:hint="eastAsia"/>
        </w:rPr>
        <w:t>态</w:t>
      </w:r>
      <w:r>
        <w:rPr>
          <w:rFonts w:ascii="MS Mincho" w:eastAsia="MS Mincho" w:hAnsi="MS Mincho" w:cs="MS Mincho" w:hint="eastAsia"/>
        </w:rPr>
        <w:t>注意力机制和</w:t>
      </w:r>
      <w:r>
        <w:t>Transformer</w:t>
      </w:r>
      <w:r>
        <w:rPr>
          <w:rFonts w:ascii="SimSun" w:eastAsia="SimSun" w:hAnsi="SimSun" w:cs="SimSun" w:hint="eastAsia"/>
        </w:rPr>
        <w:t>结</w:t>
      </w:r>
      <w:r>
        <w:rPr>
          <w:rFonts w:ascii="MS Mincho" w:eastAsia="MS Mincho" w:hAnsi="MS Mincho" w:cs="MS Mincho" w:hint="eastAsia"/>
        </w:rPr>
        <w:t>构，</w:t>
      </w:r>
      <w:r>
        <w:rPr>
          <w:rFonts w:ascii="SimSun" w:eastAsia="SimSun" w:hAnsi="SimSun" w:cs="SimSun" w:hint="eastAsia"/>
        </w:rPr>
        <w:t>实现图</w:t>
      </w:r>
      <w:r>
        <w:rPr>
          <w:rFonts w:ascii="MS Mincho" w:eastAsia="MS Mincho" w:hAnsi="MS Mincho" w:cs="MS Mincho" w:hint="eastAsia"/>
        </w:rPr>
        <w:t>像</w:t>
      </w:r>
      <w:r>
        <w:rPr>
          <w:rFonts w:ascii="SimSun" w:eastAsia="SimSun" w:hAnsi="SimSun" w:cs="SimSun" w:hint="eastAsia"/>
        </w:rPr>
        <w:t>纹</w:t>
      </w:r>
      <w:r>
        <w:rPr>
          <w:rFonts w:ascii="MS Mincho" w:eastAsia="MS Mincho" w:hAnsi="MS Mincho" w:cs="MS Mincho" w:hint="eastAsia"/>
        </w:rPr>
        <w:t>理信息与雷达空</w:t>
      </w:r>
      <w:r>
        <w:rPr>
          <w:rFonts w:ascii="SimSun" w:eastAsia="SimSun" w:hAnsi="SimSun" w:cs="SimSun" w:hint="eastAsia"/>
        </w:rPr>
        <w:t>间</w:t>
      </w:r>
      <w:r>
        <w:rPr>
          <w:rFonts w:ascii="MS Mincho" w:eastAsia="MS Mincho" w:hAnsi="MS Mincho" w:cs="MS Mincho" w:hint="eastAsia"/>
        </w:rPr>
        <w:t>几何信息的深度耦合。模型在</w:t>
      </w:r>
      <w:r>
        <w:rPr>
          <w:rFonts w:ascii="SimSun" w:eastAsia="SimSun" w:hAnsi="SimSun" w:cs="SimSun" w:hint="eastAsia"/>
        </w:rPr>
        <w:t>视觉</w:t>
      </w:r>
      <w:r>
        <w:rPr>
          <w:rFonts w:ascii="MS Mincho" w:eastAsia="MS Mincho" w:hAnsi="MS Mincho" w:cs="MS Mincho" w:hint="eastAsia"/>
        </w:rPr>
        <w:t>与雷达特征的</w:t>
      </w:r>
      <w:r>
        <w:rPr>
          <w:rFonts w:ascii="SimSun" w:eastAsia="SimSun" w:hAnsi="SimSun" w:cs="SimSun" w:hint="eastAsia"/>
        </w:rPr>
        <w:t>协</w:t>
      </w:r>
      <w:r>
        <w:rPr>
          <w:rFonts w:ascii="MS Mincho" w:eastAsia="MS Mincho" w:hAnsi="MS Mincho" w:cs="MS Mincho" w:hint="eastAsia"/>
        </w:rPr>
        <w:t>同下，能</w:t>
      </w:r>
      <w:r>
        <w:rPr>
          <w:rFonts w:ascii="Yu Gothic" w:eastAsia="Yu Gothic" w:hAnsi="Yu Gothic" w:cs="Yu Gothic" w:hint="eastAsia"/>
        </w:rPr>
        <w:t>够</w:t>
      </w:r>
      <w:r>
        <w:rPr>
          <w:rFonts w:ascii="MS Mincho" w:eastAsia="MS Mincho" w:hAnsi="MS Mincho" w:cs="MS Mincho" w:hint="eastAsia"/>
        </w:rPr>
        <w:t>更全面地感知海上复</w:t>
      </w:r>
      <w:r>
        <w:rPr>
          <w:rFonts w:ascii="SimSun" w:eastAsia="SimSun" w:hAnsi="SimSun" w:cs="SimSun" w:hint="eastAsia"/>
        </w:rPr>
        <w:t>杂环</w:t>
      </w:r>
      <w:r>
        <w:rPr>
          <w:rFonts w:ascii="MS Mincho" w:eastAsia="MS Mincho" w:hAnsi="MS Mincho" w:cs="MS Mincho" w:hint="eastAsia"/>
        </w:rPr>
        <w:t>境中的多</w:t>
      </w:r>
      <w:r>
        <w:rPr>
          <w:rFonts w:ascii="SimSun" w:eastAsia="SimSun" w:hAnsi="SimSun" w:cs="SimSun" w:hint="eastAsia"/>
        </w:rPr>
        <w:t>样</w:t>
      </w:r>
      <w:r>
        <w:rPr>
          <w:rFonts w:ascii="MS Mincho" w:eastAsia="MS Mincho" w:hAnsi="MS Mincho" w:cs="MS Mincho" w:hint="eastAsia"/>
        </w:rPr>
        <w:t>目</w:t>
      </w:r>
      <w:r>
        <w:rPr>
          <w:rFonts w:ascii="SimSun" w:eastAsia="SimSun" w:hAnsi="SimSun" w:cs="SimSun" w:hint="eastAsia"/>
        </w:rPr>
        <w:t>标</w:t>
      </w:r>
      <w:r>
        <w:rPr>
          <w:rFonts w:ascii="MS Mincho" w:eastAsia="MS Mincho" w:hAnsi="MS Mincho" w:cs="MS Mincho" w:hint="eastAsia"/>
        </w:rPr>
        <w:t>，有效抑制海浪</w:t>
      </w:r>
      <w:r>
        <w:rPr>
          <w:rFonts w:ascii="SimSun" w:eastAsia="SimSun" w:hAnsi="SimSun" w:cs="SimSun" w:hint="eastAsia"/>
        </w:rPr>
        <w:t>杂</w:t>
      </w:r>
      <w:r>
        <w:rPr>
          <w:rFonts w:ascii="MS Mincho" w:eastAsia="MS Mincho" w:hAnsi="MS Mincho" w:cs="MS Mincho" w:hint="eastAsia"/>
        </w:rPr>
        <w:t>波和天气干</w:t>
      </w:r>
      <w:r>
        <w:rPr>
          <w:rFonts w:ascii="SimSun" w:eastAsia="SimSun" w:hAnsi="SimSun" w:cs="SimSun" w:hint="eastAsia"/>
        </w:rPr>
        <w:t>扰</w:t>
      </w:r>
      <w:r>
        <w:rPr>
          <w:rFonts w:ascii="MS Mincho" w:eastAsia="MS Mincho" w:hAnsi="MS Mincho" w:cs="MS Mincho" w:hint="eastAsia"/>
        </w:rPr>
        <w:t>，提升全天候感知的</w:t>
      </w:r>
      <w:r>
        <w:rPr>
          <w:rFonts w:ascii="SimSun" w:eastAsia="SimSun" w:hAnsi="SimSun" w:cs="SimSun" w:hint="eastAsia"/>
        </w:rPr>
        <w:t>稳</w:t>
      </w:r>
      <w:r>
        <w:rPr>
          <w:rFonts w:ascii="MS Mincho" w:eastAsia="MS Mincho" w:hAnsi="MS Mincho" w:cs="MS Mincho" w:hint="eastAsia"/>
        </w:rPr>
        <w:t>定性与准确度。</w:t>
      </w:r>
    </w:p>
    <w:p w14:paraId="531DF19E" w14:textId="7998A5FD" w:rsidR="00C53069" w:rsidRPr="00C53069" w:rsidRDefault="00C53069" w:rsidP="00F435A7">
      <w:pPr>
        <w:pStyle w:val="NormalWeb"/>
        <w:rPr>
          <w:b/>
          <w:bCs/>
        </w:rPr>
      </w:pPr>
    </w:p>
    <w:p w14:paraId="1C3B21A2" w14:textId="0A9EF498" w:rsidR="000252E3" w:rsidRDefault="00075A7A" w:rsidP="00E414A2">
      <w:pPr>
        <w:pStyle w:val="NormalWeb"/>
        <w:jc w:val="center"/>
      </w:pPr>
      <w:r w:rsidRPr="000252E3">
        <w:rPr>
          <w:noProof/>
        </w:rPr>
        <w:lastRenderedPageBreak/>
        <w:drawing>
          <wp:inline distT="0" distB="0" distL="0" distR="0" wp14:anchorId="10FD02CE" wp14:editId="77F1FB2F">
            <wp:extent cx="5354955" cy="2677795"/>
            <wp:effectExtent l="0" t="0" r="0" b="8255"/>
            <wp:docPr id="40025700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55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E58AA" w14:textId="6A1B6EB7" w:rsidR="00C11892" w:rsidRPr="000252E3" w:rsidRDefault="000252E3" w:rsidP="00E414A2">
      <w:pPr>
        <w:pStyle w:val="Heading1"/>
        <w:ind w:left="0" w:firstLine="0"/>
        <w:jc w:val="center"/>
      </w:pPr>
      <w:r w:rsidRPr="000252E3">
        <w:rPr>
          <w:noProof/>
        </w:rPr>
        <w:drawing>
          <wp:inline distT="0" distB="0" distL="0" distR="0" wp14:anchorId="36089A73" wp14:editId="193E43DF">
            <wp:extent cx="4603805" cy="4603805"/>
            <wp:effectExtent l="0" t="0" r="6350" b="6350"/>
            <wp:docPr id="19278754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14" cy="4608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1892" w:rsidRPr="000252E3">
      <w:pgSz w:w="11906" w:h="16838"/>
      <w:pgMar w:top="1440" w:right="1687" w:bottom="1440" w:left="178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B1DDB7" w14:textId="77777777" w:rsidR="00F277E3" w:rsidRDefault="00F277E3" w:rsidP="00941E4B">
      <w:pPr>
        <w:spacing w:after="0" w:line="240" w:lineRule="auto"/>
      </w:pPr>
      <w:r>
        <w:separator/>
      </w:r>
    </w:p>
  </w:endnote>
  <w:endnote w:type="continuationSeparator" w:id="0">
    <w:p w14:paraId="04C57941" w14:textId="77777777" w:rsidR="00F277E3" w:rsidRDefault="00F277E3" w:rsidP="00941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65669C" w14:textId="77777777" w:rsidR="00F277E3" w:rsidRDefault="00F277E3" w:rsidP="00941E4B">
      <w:pPr>
        <w:spacing w:after="0" w:line="240" w:lineRule="auto"/>
      </w:pPr>
      <w:r>
        <w:separator/>
      </w:r>
    </w:p>
  </w:footnote>
  <w:footnote w:type="continuationSeparator" w:id="0">
    <w:p w14:paraId="0504AFF5" w14:textId="77777777" w:rsidR="00F277E3" w:rsidRDefault="00F277E3" w:rsidP="00941E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668FC"/>
    <w:multiLevelType w:val="hybridMultilevel"/>
    <w:tmpl w:val="D3B43E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24C2FC0"/>
    <w:multiLevelType w:val="hybridMultilevel"/>
    <w:tmpl w:val="E5BE58D6"/>
    <w:lvl w:ilvl="0" w:tplc="74C2D1C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3B1165"/>
    <w:multiLevelType w:val="hybridMultilevel"/>
    <w:tmpl w:val="273CA2C0"/>
    <w:lvl w:ilvl="0" w:tplc="07720E5A">
      <w:start w:val="1"/>
      <w:numFmt w:val="decimal"/>
      <w:lvlText w:val="%1."/>
      <w:lvlJc w:val="left"/>
      <w:pPr>
        <w:ind w:left="719"/>
      </w:pPr>
      <w:rPr>
        <w:rFonts w:ascii="SimSun" w:eastAsia="SimSun" w:hAnsi="SimSun" w:cs="SimSu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0AE936">
      <w:start w:val="1"/>
      <w:numFmt w:val="lowerLetter"/>
      <w:lvlText w:val="%2"/>
      <w:lvlJc w:val="left"/>
      <w:pPr>
        <w:ind w:left="1454"/>
      </w:pPr>
      <w:rPr>
        <w:rFonts w:ascii="SimSun" w:eastAsia="SimSun" w:hAnsi="SimSun" w:cs="SimSu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EC37A6">
      <w:start w:val="1"/>
      <w:numFmt w:val="lowerRoman"/>
      <w:lvlText w:val="%3"/>
      <w:lvlJc w:val="left"/>
      <w:pPr>
        <w:ind w:left="2174"/>
      </w:pPr>
      <w:rPr>
        <w:rFonts w:ascii="SimSun" w:eastAsia="SimSun" w:hAnsi="SimSun" w:cs="SimSu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40D960">
      <w:start w:val="1"/>
      <w:numFmt w:val="decimal"/>
      <w:lvlText w:val="%4"/>
      <w:lvlJc w:val="left"/>
      <w:pPr>
        <w:ind w:left="2894"/>
      </w:pPr>
      <w:rPr>
        <w:rFonts w:ascii="SimSun" w:eastAsia="SimSun" w:hAnsi="SimSun" w:cs="SimSu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128648">
      <w:start w:val="1"/>
      <w:numFmt w:val="lowerLetter"/>
      <w:lvlText w:val="%5"/>
      <w:lvlJc w:val="left"/>
      <w:pPr>
        <w:ind w:left="3614"/>
      </w:pPr>
      <w:rPr>
        <w:rFonts w:ascii="SimSun" w:eastAsia="SimSun" w:hAnsi="SimSun" w:cs="SimSu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B84418">
      <w:start w:val="1"/>
      <w:numFmt w:val="lowerRoman"/>
      <w:lvlText w:val="%6"/>
      <w:lvlJc w:val="left"/>
      <w:pPr>
        <w:ind w:left="4334"/>
      </w:pPr>
      <w:rPr>
        <w:rFonts w:ascii="SimSun" w:eastAsia="SimSun" w:hAnsi="SimSun" w:cs="SimSu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1013AC">
      <w:start w:val="1"/>
      <w:numFmt w:val="decimal"/>
      <w:lvlText w:val="%7"/>
      <w:lvlJc w:val="left"/>
      <w:pPr>
        <w:ind w:left="5054"/>
      </w:pPr>
      <w:rPr>
        <w:rFonts w:ascii="SimSun" w:eastAsia="SimSun" w:hAnsi="SimSun" w:cs="SimSu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BA0FF2">
      <w:start w:val="1"/>
      <w:numFmt w:val="lowerLetter"/>
      <w:lvlText w:val="%8"/>
      <w:lvlJc w:val="left"/>
      <w:pPr>
        <w:ind w:left="5774"/>
      </w:pPr>
      <w:rPr>
        <w:rFonts w:ascii="SimSun" w:eastAsia="SimSun" w:hAnsi="SimSun" w:cs="SimSu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78B87C">
      <w:start w:val="1"/>
      <w:numFmt w:val="lowerRoman"/>
      <w:lvlText w:val="%9"/>
      <w:lvlJc w:val="left"/>
      <w:pPr>
        <w:ind w:left="6494"/>
      </w:pPr>
      <w:rPr>
        <w:rFonts w:ascii="SimSun" w:eastAsia="SimSun" w:hAnsi="SimSun" w:cs="SimSu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40140894">
    <w:abstractNumId w:val="2"/>
  </w:num>
  <w:num w:numId="2" w16cid:durableId="1401901889">
    <w:abstractNumId w:val="0"/>
  </w:num>
  <w:num w:numId="3" w16cid:durableId="779180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bordersDoNotSurroundHeader/>
  <w:bordersDoNotSurroundFooter/>
  <w:hideSpellingErrors/>
  <w:hideGrammaticalErrors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892"/>
    <w:rsid w:val="000252E3"/>
    <w:rsid w:val="00075A7A"/>
    <w:rsid w:val="000B2DE3"/>
    <w:rsid w:val="00130F12"/>
    <w:rsid w:val="0023676D"/>
    <w:rsid w:val="00247496"/>
    <w:rsid w:val="0040001C"/>
    <w:rsid w:val="00682AAA"/>
    <w:rsid w:val="0071248A"/>
    <w:rsid w:val="008340C8"/>
    <w:rsid w:val="00906914"/>
    <w:rsid w:val="00912EC1"/>
    <w:rsid w:val="009343A1"/>
    <w:rsid w:val="00941E4B"/>
    <w:rsid w:val="00AB1BA0"/>
    <w:rsid w:val="00AC21A0"/>
    <w:rsid w:val="00C11892"/>
    <w:rsid w:val="00C53069"/>
    <w:rsid w:val="00CD6B97"/>
    <w:rsid w:val="00D26281"/>
    <w:rsid w:val="00D436FD"/>
    <w:rsid w:val="00E414A2"/>
    <w:rsid w:val="00F277E3"/>
    <w:rsid w:val="00F27A02"/>
    <w:rsid w:val="00F4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42C9AA"/>
  <w15:docId w15:val="{24FBABC9-F85E-4442-AC6C-5EDF30303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24" w:right="585" w:hanging="10"/>
    </w:pPr>
    <w:rPr>
      <w:rFonts w:ascii="SimSun" w:eastAsia="SimSun" w:hAnsi="SimSun" w:cs="SimSu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9" w:line="259" w:lineRule="auto"/>
      <w:ind w:left="24" w:hanging="10"/>
      <w:outlineLvl w:val="0"/>
    </w:pPr>
    <w:rPr>
      <w:rFonts w:ascii="SimSun" w:eastAsia="SimSun" w:hAnsi="SimSun" w:cs="SimSun"/>
      <w:color w:val="000000"/>
      <w:sz w:val="27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2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imSun" w:eastAsia="SimSun" w:hAnsi="SimSun" w:cs="SimSun"/>
      <w:color w:val="000000"/>
      <w:sz w:val="27"/>
    </w:rPr>
  </w:style>
  <w:style w:type="paragraph" w:styleId="Header">
    <w:name w:val="header"/>
    <w:basedOn w:val="Normal"/>
    <w:link w:val="HeaderChar"/>
    <w:uiPriority w:val="99"/>
    <w:unhideWhenUsed/>
    <w:rsid w:val="00941E4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41E4B"/>
    <w:rPr>
      <w:rFonts w:ascii="SimSun" w:eastAsia="SimSun" w:hAnsi="SimSun" w:cs="SimSun"/>
      <w:color w:val="00000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41E4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41E4B"/>
    <w:rPr>
      <w:rFonts w:ascii="SimSun" w:eastAsia="SimSun" w:hAnsi="SimSun" w:cs="SimSun"/>
      <w:color w:val="000000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343A1"/>
    <w:pPr>
      <w:spacing w:before="100" w:beforeAutospacing="1" w:after="100" w:afterAutospacing="1" w:line="240" w:lineRule="auto"/>
      <w:ind w:left="0" w:right="0" w:firstLine="0"/>
    </w:pPr>
    <w:rPr>
      <w:color w:val="auto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343A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2E3"/>
    <w:rPr>
      <w:rFonts w:ascii="SimSun" w:eastAsia="SimSun" w:hAnsi="SimSun" w:cs="SimSun"/>
      <w:b/>
      <w:bCs/>
      <w:color w:val="000000"/>
      <w:sz w:val="32"/>
      <w:szCs w:val="32"/>
    </w:rPr>
  </w:style>
  <w:style w:type="paragraph" w:styleId="ListParagraph">
    <w:name w:val="List Paragraph"/>
    <w:basedOn w:val="Normal"/>
    <w:uiPriority w:val="34"/>
    <w:qFormat/>
    <w:rsid w:val="00C53069"/>
    <w:pPr>
      <w:ind w:left="720"/>
      <w:contextualSpacing/>
    </w:pPr>
  </w:style>
  <w:style w:type="paragraph" w:customStyle="1" w:styleId="p1">
    <w:name w:val="p1"/>
    <w:basedOn w:val="Normal"/>
    <w:rsid w:val="00F435A7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kern w:val="0"/>
      <w:lang w:val="en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7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</dc:creator>
  <cp:keywords/>
  <cp:lastModifiedBy>ZHAO, Stanley</cp:lastModifiedBy>
  <cp:revision>6</cp:revision>
  <cp:lastPrinted>2025-08-01T15:33:00Z</cp:lastPrinted>
  <dcterms:created xsi:type="dcterms:W3CDTF">2025-08-01T15:28:00Z</dcterms:created>
  <dcterms:modified xsi:type="dcterms:W3CDTF">2025-08-08T16:52:00Z</dcterms:modified>
</cp:coreProperties>
</file>