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B8700" w14:textId="77777777" w:rsidR="006760A7" w:rsidRDefault="006760A7" w:rsidP="006760A7">
      <w:pPr>
        <w:spacing w:line="288" w:lineRule="auto"/>
        <w:jc w:val="center"/>
        <w:rPr>
          <w:rFonts w:ascii="Times New Roman" w:hAnsi="Times New Roman" w:cs="Times New Roman"/>
          <w:b/>
          <w:bCs/>
        </w:rPr>
      </w:pPr>
      <w:r w:rsidRPr="006760A7">
        <w:rPr>
          <w:rFonts w:ascii="Times New Roman" w:hAnsi="Times New Roman" w:cs="Times New Roman"/>
          <w:b/>
          <w:bCs/>
        </w:rPr>
        <w:t>ПОВЫШЕНИЕ ОПЕРАЦИОННОЙ ЭФФЕКТИВНОСТИ ПРЕДПРИЯТИЯ ЗА СЧЕТ АВТОМАТИЗАЦИИ СЕРВИСА ТРАНСПОРТНЫХ ЗАЯВОК</w:t>
      </w:r>
    </w:p>
    <w:p w14:paraId="4306F001" w14:textId="77777777" w:rsidR="00DF2A53" w:rsidRDefault="006760A7" w:rsidP="00DF2A53">
      <w:pPr>
        <w:spacing w:line="240" w:lineRule="auto"/>
        <w:jc w:val="center"/>
        <w:rPr>
          <w:rFonts w:ascii="Times New Roman" w:hAnsi="Times New Roman" w:cs="Times New Roman"/>
          <w:i/>
          <w:iCs/>
        </w:rPr>
      </w:pPr>
      <w:r>
        <w:rPr>
          <w:rFonts w:ascii="Times New Roman" w:hAnsi="Times New Roman" w:cs="Times New Roman"/>
          <w:i/>
          <w:iCs/>
        </w:rPr>
        <w:t xml:space="preserve">Ткаченко </w:t>
      </w:r>
      <w:proofErr w:type="gramStart"/>
      <w:r>
        <w:rPr>
          <w:rFonts w:ascii="Times New Roman" w:hAnsi="Times New Roman" w:cs="Times New Roman"/>
          <w:i/>
          <w:iCs/>
        </w:rPr>
        <w:t>Д.В.</w:t>
      </w:r>
      <w:proofErr w:type="gramEnd"/>
      <w:r>
        <w:rPr>
          <w:rFonts w:ascii="Times New Roman" w:hAnsi="Times New Roman" w:cs="Times New Roman"/>
          <w:i/>
          <w:iCs/>
        </w:rPr>
        <w:t xml:space="preserve">, Смирнов </w:t>
      </w:r>
      <w:proofErr w:type="gramStart"/>
      <w:r>
        <w:rPr>
          <w:rFonts w:ascii="Times New Roman" w:hAnsi="Times New Roman" w:cs="Times New Roman"/>
          <w:i/>
          <w:iCs/>
        </w:rPr>
        <w:t>П.В.</w:t>
      </w:r>
      <w:proofErr w:type="gramEnd"/>
      <w:r>
        <w:rPr>
          <w:rFonts w:ascii="Times New Roman" w:hAnsi="Times New Roman" w:cs="Times New Roman"/>
          <w:i/>
          <w:iCs/>
        </w:rPr>
        <w:t>,</w:t>
      </w:r>
      <w:r w:rsidR="00443AB7">
        <w:rPr>
          <w:rFonts w:ascii="Times New Roman" w:hAnsi="Times New Roman" w:cs="Times New Roman"/>
          <w:i/>
          <w:iCs/>
        </w:rPr>
        <w:t xml:space="preserve"> студенты группы ИТ-222, Катковская К.В., старший преподаватель кафедры Информационных Систем.</w:t>
      </w:r>
      <w:r w:rsidR="00DF2A53">
        <w:rPr>
          <w:rFonts w:ascii="Times New Roman" w:hAnsi="Times New Roman" w:cs="Times New Roman"/>
          <w:i/>
          <w:iCs/>
        </w:rPr>
        <w:t xml:space="preserve"> </w:t>
      </w:r>
    </w:p>
    <w:p w14:paraId="7C322A81" w14:textId="77777777" w:rsidR="00443AB7" w:rsidRPr="00B227A1" w:rsidRDefault="00DF2A53" w:rsidP="00DF2A53">
      <w:pPr>
        <w:spacing w:line="288" w:lineRule="auto"/>
        <w:jc w:val="center"/>
        <w:rPr>
          <w:rFonts w:ascii="Times New Roman" w:hAnsi="Times New Roman" w:cs="Times New Roman"/>
          <w:i/>
          <w:iCs/>
        </w:rPr>
      </w:pPr>
      <w:r>
        <w:rPr>
          <w:rFonts w:ascii="Times New Roman" w:hAnsi="Times New Roman" w:cs="Times New Roman"/>
          <w:i/>
          <w:iCs/>
        </w:rPr>
        <w:t>Научный руководитель: Катковская К.В., старший преподаватель кафедры Информационных Систем.</w:t>
      </w:r>
      <w:r w:rsidR="00443AB7" w:rsidRPr="00B227A1">
        <w:rPr>
          <w:rFonts w:ascii="Times New Roman" w:hAnsi="Times New Roman" w:cs="Times New Roman"/>
          <w:i/>
          <w:iCs/>
        </w:rPr>
        <w:br/>
      </w:r>
      <w:r w:rsidR="00443AB7">
        <w:rPr>
          <w:rFonts w:ascii="Times New Roman" w:hAnsi="Times New Roman" w:cs="Times New Roman"/>
          <w:i/>
          <w:iCs/>
        </w:rPr>
        <w:t>«</w:t>
      </w:r>
      <w:r w:rsidR="00443AB7" w:rsidRPr="00B227A1">
        <w:rPr>
          <w:rFonts w:ascii="Times New Roman" w:hAnsi="Times New Roman" w:cs="Times New Roman"/>
          <w:i/>
          <w:iCs/>
        </w:rPr>
        <w:t>Сибирский государственный университет водного транспорта</w:t>
      </w:r>
      <w:r w:rsidR="00443AB7">
        <w:rPr>
          <w:rFonts w:ascii="Times New Roman" w:hAnsi="Times New Roman" w:cs="Times New Roman"/>
          <w:i/>
          <w:iCs/>
        </w:rPr>
        <w:t>»</w:t>
      </w:r>
      <w:r w:rsidR="00443AB7" w:rsidRPr="00B227A1">
        <w:rPr>
          <w:rFonts w:ascii="Times New Roman" w:hAnsi="Times New Roman" w:cs="Times New Roman"/>
          <w:i/>
          <w:iCs/>
        </w:rPr>
        <w:t>, г. Новосибирск</w:t>
      </w:r>
    </w:p>
    <w:p w14:paraId="2B959665" w14:textId="77777777" w:rsidR="00443AB7" w:rsidRDefault="00443AB7" w:rsidP="00443AB7">
      <w:pPr>
        <w:jc w:val="both"/>
        <w:rPr>
          <w:rFonts w:ascii="Times New Roman" w:hAnsi="Times New Roman" w:cs="Times New Roman"/>
          <w:b/>
          <w:bCs/>
        </w:rPr>
      </w:pPr>
      <w:r w:rsidRPr="00C47A2F">
        <w:rPr>
          <w:rFonts w:ascii="Times New Roman" w:hAnsi="Times New Roman" w:cs="Times New Roman"/>
          <w:b/>
          <w:bCs/>
        </w:rPr>
        <w:t>Аннотация</w:t>
      </w:r>
      <w:r w:rsidRPr="00B13C66">
        <w:rPr>
          <w:rFonts w:ascii="Times New Roman" w:hAnsi="Times New Roman" w:cs="Times New Roman"/>
          <w:b/>
          <w:bCs/>
        </w:rPr>
        <w:t>:</w:t>
      </w:r>
    </w:p>
    <w:p w14:paraId="24B75A2A" w14:textId="77777777" w:rsidR="006760A7" w:rsidRPr="006760A7" w:rsidRDefault="006760A7" w:rsidP="006760A7">
      <w:pPr>
        <w:spacing w:line="288" w:lineRule="auto"/>
        <w:ind w:firstLine="708"/>
        <w:jc w:val="both"/>
        <w:rPr>
          <w:rFonts w:ascii="Times New Roman" w:hAnsi="Times New Roman" w:cs="Times New Roman"/>
        </w:rPr>
      </w:pPr>
      <w:r w:rsidRPr="006760A7">
        <w:rPr>
          <w:rFonts w:ascii="Times New Roman" w:hAnsi="Times New Roman" w:cs="Times New Roman"/>
        </w:rPr>
        <w:t xml:space="preserve">В статье рассматривается подход к повышению операционной эффективности предприятия на примере автоматизации процесса заказа служебного такси. Предложена архитектура автоматизированной системы на основе мессенджер-бота, веб-интерфейса руководителя и базы данных с модулями валидации, нормализации адресов и аудита. </w:t>
      </w:r>
    </w:p>
    <w:p w14:paraId="290ABCF3" w14:textId="77777777" w:rsidR="006760A7" w:rsidRPr="001301D4" w:rsidRDefault="006760A7" w:rsidP="0061081F">
      <w:pPr>
        <w:spacing w:line="288" w:lineRule="auto"/>
        <w:jc w:val="both"/>
        <w:rPr>
          <w:rFonts w:ascii="Times New Roman" w:hAnsi="Times New Roman" w:cs="Times New Roman"/>
          <w:bCs/>
        </w:rPr>
      </w:pPr>
      <w:r w:rsidRPr="006760A7">
        <w:rPr>
          <w:rFonts w:ascii="Times New Roman" w:hAnsi="Times New Roman" w:cs="Times New Roman"/>
          <w:b/>
          <w:bCs/>
        </w:rPr>
        <w:t>Ключевые слова: </w:t>
      </w:r>
      <w:r w:rsidRPr="006760A7">
        <w:rPr>
          <w:rFonts w:ascii="Times New Roman" w:hAnsi="Times New Roman" w:cs="Times New Roman"/>
          <w:bCs/>
        </w:rPr>
        <w:t>операционная эффективность, автоматизация бизнес-процессов, заказ такси, BPMN, IDEF0, мессенджер-бот, валидация данных, нормализация адресов.</w:t>
      </w:r>
    </w:p>
    <w:p w14:paraId="1BFF78E4" w14:textId="77777777" w:rsidR="001301D4" w:rsidRPr="00336816" w:rsidRDefault="001301D4" w:rsidP="00336816">
      <w:pPr>
        <w:spacing w:line="288" w:lineRule="auto"/>
        <w:ind w:firstLine="708"/>
        <w:jc w:val="both"/>
        <w:rPr>
          <w:rFonts w:ascii="Times New Roman" w:hAnsi="Times New Roman" w:cs="Times New Roman"/>
        </w:rPr>
      </w:pPr>
      <w:r w:rsidRPr="00336816">
        <w:rPr>
          <w:rFonts w:ascii="Times New Roman" w:hAnsi="Times New Roman" w:cs="Times New Roman"/>
        </w:rPr>
        <w:t>В условиях цифровой трансформации экономики одним из ключевых факторов конкурентоспособности предприятия становится операционная эффективность — способность выполнять бизнес-процессы с минимальными затратами времени, ресурсов и ошибок [1, 2]. Особенно остро эта проблема стоит для процессов, имеющих массовый, повторяющийся характер и зависящих от ручного труда. К числу таких процессов относится организация служебных поездок (заказ такси) для сотрудников крупных компаний.</w:t>
      </w:r>
    </w:p>
    <w:p w14:paraId="32CD88AA" w14:textId="7DB77A1C" w:rsidR="001301D4" w:rsidRPr="00336816" w:rsidRDefault="001301D4" w:rsidP="00336816">
      <w:pPr>
        <w:spacing w:line="288" w:lineRule="auto"/>
        <w:ind w:firstLine="708"/>
        <w:jc w:val="both"/>
        <w:rPr>
          <w:rFonts w:ascii="Times New Roman" w:hAnsi="Times New Roman" w:cs="Times New Roman"/>
        </w:rPr>
      </w:pPr>
      <w:r w:rsidRPr="00336816">
        <w:rPr>
          <w:rFonts w:ascii="Times New Roman" w:hAnsi="Times New Roman" w:cs="Times New Roman"/>
        </w:rPr>
        <w:t xml:space="preserve">Как показывают данные обследования, проведенного в одном из подразделений крупной финансовой организации (территориально расположенном в Новосибирске), существующий процесс заказа такси носит полностью ручной характер: сотрудники направляют заявки через мессенджеры и электронную почту, руководитель вручную вносит данные в табличный процессор (Excel), контролирует исполнение и формирует итоговый файл для перевозчика. Время обработки одной заявки достигает </w:t>
      </w:r>
      <w:r w:rsidR="009B2674" w:rsidRPr="009B2674">
        <w:rPr>
          <w:rFonts w:ascii="Times New Roman" w:hAnsi="Times New Roman" w:cs="Times New Roman"/>
        </w:rPr>
        <w:t>5</w:t>
      </w:r>
      <w:r w:rsidRPr="00336816">
        <w:rPr>
          <w:rFonts w:ascii="Times New Roman" w:hAnsi="Times New Roman" w:cs="Times New Roman"/>
        </w:rPr>
        <w:t>–</w:t>
      </w:r>
      <w:r w:rsidR="009B2674" w:rsidRPr="009B2674">
        <w:rPr>
          <w:rFonts w:ascii="Times New Roman" w:hAnsi="Times New Roman" w:cs="Times New Roman"/>
        </w:rPr>
        <w:t>25</w:t>
      </w:r>
      <w:r w:rsidRPr="00336816">
        <w:rPr>
          <w:rFonts w:ascii="Times New Roman" w:hAnsi="Times New Roman" w:cs="Times New Roman"/>
        </w:rPr>
        <w:t xml:space="preserve"> минут, а при интенсивности более 10 заявок в сутки руководитель практически полностью занят только этой функцией, что снижает его эффективность как управленца.</w:t>
      </w:r>
    </w:p>
    <w:p w14:paraId="3D135D54" w14:textId="41E95CB0" w:rsidR="00756A64" w:rsidRDefault="001301D4" w:rsidP="002C125F">
      <w:pPr>
        <w:spacing w:line="288" w:lineRule="auto"/>
        <w:ind w:firstLine="708"/>
        <w:jc w:val="both"/>
        <w:rPr>
          <w:rFonts w:ascii="Times New Roman" w:hAnsi="Times New Roman" w:cs="Times New Roman"/>
        </w:rPr>
      </w:pPr>
      <w:r w:rsidRPr="00336816">
        <w:rPr>
          <w:rFonts w:ascii="Times New Roman" w:hAnsi="Times New Roman" w:cs="Times New Roman"/>
        </w:rPr>
        <w:t>В качестве решения данной задачи предлагается автоматизация процесса с использованием мессенджер-бота для сотрудников и веб-интерфейса для руководителя, а также внедрение модулей валидации, нормализации адресов и централизованного хранения данных.</w:t>
      </w:r>
      <w:r w:rsidR="0016217C">
        <w:rPr>
          <w:rFonts w:ascii="Times New Roman" w:hAnsi="Times New Roman" w:cs="Times New Roman"/>
        </w:rPr>
        <w:t xml:space="preserve"> </w:t>
      </w:r>
      <w:r w:rsidR="002C125F">
        <w:rPr>
          <w:rFonts w:ascii="Times New Roman" w:hAnsi="Times New Roman" w:cs="Times New Roman"/>
        </w:rPr>
        <w:t xml:space="preserve"> </w:t>
      </w:r>
      <w:r w:rsidRPr="00336816">
        <w:rPr>
          <w:rFonts w:ascii="Times New Roman" w:hAnsi="Times New Roman" w:cs="Times New Roman"/>
        </w:rPr>
        <w:t xml:space="preserve">В основе повышения операционной эффективности лежат концепции реинжиниринга бизнес-процессов (Business Process </w:t>
      </w:r>
      <w:proofErr w:type="spellStart"/>
      <w:r w:rsidRPr="00336816">
        <w:rPr>
          <w:rFonts w:ascii="Times New Roman" w:hAnsi="Times New Roman" w:cs="Times New Roman"/>
        </w:rPr>
        <w:t>Reengineering</w:t>
      </w:r>
      <w:proofErr w:type="spellEnd"/>
      <w:r w:rsidRPr="00336816">
        <w:rPr>
          <w:rFonts w:ascii="Times New Roman" w:hAnsi="Times New Roman" w:cs="Times New Roman"/>
        </w:rPr>
        <w:t>, BPR) и бережливого производства (</w:t>
      </w:r>
      <w:proofErr w:type="spellStart"/>
      <w:r w:rsidRPr="00336816">
        <w:rPr>
          <w:rFonts w:ascii="Times New Roman" w:hAnsi="Times New Roman" w:cs="Times New Roman"/>
        </w:rPr>
        <w:t>Lean</w:t>
      </w:r>
      <w:proofErr w:type="spellEnd"/>
      <w:r w:rsidRPr="00336816">
        <w:rPr>
          <w:rFonts w:ascii="Times New Roman" w:hAnsi="Times New Roman" w:cs="Times New Roman"/>
        </w:rPr>
        <w:t>). Реинжиниринг бизнес-процессов — это подход, предполагающий фундаментальное переосмысление и кардинальное перепроектирование процессов для достижения резких улучшений в критических показателях деятельности (стоимость, качество, скорость) [1, 3]. </w:t>
      </w:r>
    </w:p>
    <w:p w14:paraId="2AF03CCE" w14:textId="3DFFE4E8" w:rsidR="001301D4" w:rsidRPr="00336816" w:rsidRDefault="001301D4" w:rsidP="00336816">
      <w:pPr>
        <w:spacing w:line="288" w:lineRule="auto"/>
        <w:ind w:firstLine="708"/>
        <w:jc w:val="both"/>
        <w:rPr>
          <w:rFonts w:ascii="Times New Roman" w:hAnsi="Times New Roman" w:cs="Times New Roman"/>
        </w:rPr>
      </w:pPr>
      <w:r w:rsidRPr="00336816">
        <w:rPr>
          <w:rFonts w:ascii="Times New Roman" w:hAnsi="Times New Roman" w:cs="Times New Roman"/>
        </w:rPr>
        <w:t xml:space="preserve"> В данном исследовании был применен комбинированный подход: сначала был проведен детальный анализ текущего процесса (AS</w:t>
      </w:r>
      <w:r w:rsidRPr="00336816">
        <w:rPr>
          <w:rFonts w:ascii="Times New Roman" w:hAnsi="Times New Roman" w:cs="Times New Roman"/>
        </w:rPr>
        <w:noBreakHyphen/>
        <w:t xml:space="preserve">IS – модель, описывающая существующее положение дел) с использованием методологий IDEF0, BPMN и UML </w:t>
      </w:r>
      <w:proofErr w:type="spellStart"/>
      <w:r w:rsidRPr="00336816">
        <w:rPr>
          <w:rFonts w:ascii="Times New Roman" w:hAnsi="Times New Roman" w:cs="Times New Roman"/>
        </w:rPr>
        <w:t>Use</w:t>
      </w:r>
      <w:proofErr w:type="spellEnd"/>
      <w:r w:rsidRPr="00336816">
        <w:rPr>
          <w:rFonts w:ascii="Times New Roman" w:hAnsi="Times New Roman" w:cs="Times New Roman"/>
        </w:rPr>
        <w:t xml:space="preserve"> Case, а затем спроектирован целевой процесс (TO</w:t>
      </w:r>
      <w:r w:rsidRPr="00336816">
        <w:rPr>
          <w:rFonts w:ascii="Times New Roman" w:hAnsi="Times New Roman" w:cs="Times New Roman"/>
        </w:rPr>
        <w:noBreakHyphen/>
        <w:t>BE – модель желаемого будущего состояния), в котором автоматизированы наиболее трудоемкие и подверженные ошибкам операции</w:t>
      </w:r>
      <w:r w:rsidR="002C125F">
        <w:rPr>
          <w:rFonts w:ascii="Times New Roman" w:hAnsi="Times New Roman" w:cs="Times New Roman"/>
        </w:rPr>
        <w:t>.</w:t>
      </w:r>
    </w:p>
    <w:p w14:paraId="5D5963C8" w14:textId="77777777" w:rsidR="00756A64" w:rsidRDefault="001301D4" w:rsidP="00756A64">
      <w:pPr>
        <w:spacing w:line="288" w:lineRule="auto"/>
        <w:ind w:firstLine="708"/>
        <w:jc w:val="both"/>
        <w:rPr>
          <w:rFonts w:ascii="Times New Roman" w:hAnsi="Times New Roman" w:cs="Times New Roman"/>
        </w:rPr>
      </w:pPr>
      <w:r w:rsidRPr="00336816">
        <w:rPr>
          <w:rFonts w:ascii="Times New Roman" w:hAnsi="Times New Roman" w:cs="Times New Roman"/>
        </w:rPr>
        <w:lastRenderedPageBreak/>
        <w:t>Инструментарий автоматизации выбран с учетом особенностей информационной инфраструктуры предприятия: все сотрудники обеспечены компьютерами с современными операционными системами, имеют опыт работы с мессенджерами и офисными приложениями. При этом корпоративные системы (учетные, CRM) не содержат модуля управления транспортными заявками, что потребовало создания автономного решения с возможностью последующей интеграции.</w:t>
      </w:r>
    </w:p>
    <w:p w14:paraId="2CEF733A" w14:textId="1AC250AE" w:rsidR="00336816" w:rsidRPr="002C125F" w:rsidRDefault="00756A64" w:rsidP="002C125F">
      <w:pPr>
        <w:spacing w:line="240" w:lineRule="auto"/>
        <w:ind w:firstLine="709"/>
        <w:jc w:val="both"/>
        <w:rPr>
          <w:rFonts w:ascii="Times New Roman" w:hAnsi="Times New Roman" w:cs="Times New Roman"/>
        </w:rPr>
      </w:pPr>
      <w:r>
        <w:rPr>
          <w:rFonts w:ascii="Times New Roman" w:hAnsi="Times New Roman" w:cs="Times New Roman"/>
        </w:rPr>
        <w:t xml:space="preserve">Рассмотрим ключевые проблемы </w:t>
      </w:r>
      <w:r w:rsidR="001301D4" w:rsidRPr="00336816">
        <w:rPr>
          <w:rFonts w:ascii="Times New Roman" w:hAnsi="Times New Roman" w:cs="Times New Roman"/>
        </w:rPr>
        <w:t>процесса AS</w:t>
      </w:r>
      <w:r w:rsidR="001301D4" w:rsidRPr="00336816">
        <w:rPr>
          <w:rFonts w:ascii="Times New Roman" w:hAnsi="Times New Roman" w:cs="Times New Roman"/>
        </w:rPr>
        <w:noBreakHyphen/>
        <w:t>IS:</w:t>
      </w:r>
      <w:r w:rsidR="002C125F">
        <w:rPr>
          <w:rFonts w:ascii="Times New Roman" w:hAnsi="Times New Roman" w:cs="Times New Roman"/>
        </w:rPr>
        <w:t xml:space="preserve"> в</w:t>
      </w:r>
      <w:r w:rsidR="001301D4" w:rsidRPr="002C125F">
        <w:rPr>
          <w:rFonts w:ascii="Times New Roman" w:hAnsi="Times New Roman" w:cs="Times New Roman"/>
        </w:rPr>
        <w:t xml:space="preserve">ысокая трудоемкость: обработка одной заявки занимает 10–15 минут, а с учетом циклических уточнений — до </w:t>
      </w:r>
      <w:r w:rsidR="009B2674" w:rsidRPr="002C125F">
        <w:rPr>
          <w:rFonts w:ascii="Times New Roman" w:hAnsi="Times New Roman" w:cs="Times New Roman"/>
        </w:rPr>
        <w:t>25</w:t>
      </w:r>
      <w:r w:rsidR="001301D4" w:rsidRPr="002C125F">
        <w:rPr>
          <w:rFonts w:ascii="Times New Roman" w:hAnsi="Times New Roman" w:cs="Times New Roman"/>
        </w:rPr>
        <w:t xml:space="preserve"> минут</w:t>
      </w:r>
      <w:r w:rsidR="002C125F">
        <w:rPr>
          <w:rFonts w:ascii="Times New Roman" w:hAnsi="Times New Roman" w:cs="Times New Roman"/>
        </w:rPr>
        <w:t>; р</w:t>
      </w:r>
      <w:r w:rsidR="001301D4" w:rsidRPr="002C125F">
        <w:rPr>
          <w:rFonts w:ascii="Times New Roman" w:hAnsi="Times New Roman" w:cs="Times New Roman"/>
        </w:rPr>
        <w:t>иск человеческих ошибок: опечатки, пропущенные заявки, дублирование, отсутствие автоматической проверки адресов</w:t>
      </w:r>
      <w:r w:rsidR="002C125F">
        <w:rPr>
          <w:rFonts w:ascii="Times New Roman" w:hAnsi="Times New Roman" w:cs="Times New Roman"/>
        </w:rPr>
        <w:t>; н</w:t>
      </w:r>
      <w:r w:rsidR="001301D4" w:rsidRPr="002C125F">
        <w:rPr>
          <w:rFonts w:ascii="Times New Roman" w:hAnsi="Times New Roman" w:cs="Times New Roman"/>
        </w:rPr>
        <w:t>естандартизированная коммуникация: запросы поступают через разные каналы (различные мессенджеры, электронная почта), что исключает единый источник данных.</w:t>
      </w:r>
      <w:r w:rsidR="002C125F">
        <w:rPr>
          <w:rFonts w:ascii="Times New Roman" w:hAnsi="Times New Roman" w:cs="Times New Roman"/>
        </w:rPr>
        <w:t xml:space="preserve"> о</w:t>
      </w:r>
      <w:r w:rsidR="001301D4" w:rsidRPr="002C125F">
        <w:rPr>
          <w:rFonts w:ascii="Times New Roman" w:hAnsi="Times New Roman" w:cs="Times New Roman"/>
        </w:rPr>
        <w:t>тсутствие прозрачности: сотрудник не видит статус своей заявки, руководитель не имеет инструментов автоматического оповещения</w:t>
      </w:r>
      <w:r w:rsidR="002C125F">
        <w:rPr>
          <w:rFonts w:ascii="Times New Roman" w:hAnsi="Times New Roman" w:cs="Times New Roman"/>
        </w:rPr>
        <w:t>; о</w:t>
      </w:r>
      <w:r w:rsidR="001301D4" w:rsidRPr="002C125F">
        <w:rPr>
          <w:rFonts w:ascii="Times New Roman" w:hAnsi="Times New Roman" w:cs="Times New Roman"/>
        </w:rPr>
        <w:t>тсутствие системного планирования: заявки обрабатываются по мере поступления, не учитываются графики работы сотрудников, не ведется аналитика расходов.</w:t>
      </w:r>
    </w:p>
    <w:p w14:paraId="792439A1" w14:textId="77777777" w:rsidR="00336816" w:rsidRDefault="001301D4" w:rsidP="00336816">
      <w:pPr>
        <w:spacing w:line="288" w:lineRule="auto"/>
        <w:ind w:firstLine="708"/>
        <w:jc w:val="both"/>
        <w:rPr>
          <w:rFonts w:ascii="Times New Roman" w:hAnsi="Times New Roman" w:cs="Times New Roman"/>
        </w:rPr>
      </w:pPr>
      <w:r w:rsidRPr="00336816">
        <w:rPr>
          <w:rFonts w:ascii="Times New Roman" w:hAnsi="Times New Roman" w:cs="Times New Roman"/>
        </w:rPr>
        <w:t>Согласно расчетам, при среднесуточном количестве заявок 10–15 единиц, руководитель тратит от 4 до 7 часов в день только на обработку заявок, что сопоставимо с полной рабочей ставкой. При этом стоимость часа работы руководителя (с учетом накладных расходов) оценивается в 1500–2000 руб., что дает ежемесячные потери от 150 000 руб. только на данном процессе.</w:t>
      </w:r>
    </w:p>
    <w:p w14:paraId="5C484E9D" w14:textId="4FB9A23C" w:rsidR="001301D4" w:rsidRPr="002C125F" w:rsidRDefault="00756A64" w:rsidP="002C125F">
      <w:pPr>
        <w:spacing w:line="288" w:lineRule="auto"/>
        <w:ind w:firstLine="708"/>
        <w:jc w:val="both"/>
        <w:rPr>
          <w:rFonts w:ascii="Times New Roman" w:hAnsi="Times New Roman" w:cs="Times New Roman"/>
        </w:rPr>
      </w:pPr>
      <w:r>
        <w:rPr>
          <w:rFonts w:ascii="Times New Roman" w:hAnsi="Times New Roman" w:cs="Times New Roman"/>
        </w:rPr>
        <w:t xml:space="preserve">Далее </w:t>
      </w:r>
      <w:r w:rsidR="002C125F">
        <w:rPr>
          <w:rFonts w:ascii="Times New Roman" w:hAnsi="Times New Roman" w:cs="Times New Roman"/>
        </w:rPr>
        <w:t>разберем подробнее</w:t>
      </w:r>
      <w:r w:rsidR="00336816">
        <w:rPr>
          <w:rFonts w:ascii="Times New Roman" w:hAnsi="Times New Roman" w:cs="Times New Roman"/>
        </w:rPr>
        <w:t xml:space="preserve"> этап п</w:t>
      </w:r>
      <w:r w:rsidR="001301D4" w:rsidRPr="00336816">
        <w:rPr>
          <w:rFonts w:ascii="Times New Roman" w:hAnsi="Times New Roman" w:cs="Times New Roman"/>
        </w:rPr>
        <w:t>роектирование целевого процесса (TO-BE)</w:t>
      </w:r>
      <w:r w:rsidR="00336816">
        <w:rPr>
          <w:rFonts w:ascii="Times New Roman" w:hAnsi="Times New Roman" w:cs="Times New Roman"/>
        </w:rPr>
        <w:t xml:space="preserve">. </w:t>
      </w:r>
      <w:r w:rsidR="001301D4" w:rsidRPr="00336816">
        <w:rPr>
          <w:rFonts w:ascii="Times New Roman" w:hAnsi="Times New Roman" w:cs="Times New Roman"/>
        </w:rPr>
        <w:t>Целевой процесс был спроектирован с учетом следующих принципов:</w:t>
      </w:r>
      <w:r w:rsidR="002C125F">
        <w:rPr>
          <w:rFonts w:ascii="Times New Roman" w:hAnsi="Times New Roman" w:cs="Times New Roman"/>
        </w:rPr>
        <w:t xml:space="preserve"> </w:t>
      </w:r>
      <w:r w:rsidR="001301D4" w:rsidRPr="002C125F">
        <w:rPr>
          <w:rFonts w:ascii="Times New Roman" w:hAnsi="Times New Roman" w:cs="Times New Roman"/>
        </w:rPr>
        <w:t>автоматизация сбора заявок через мессенджер-бота с обязательной валидацией полей (проверкой формата, полноты, логической согласованности);</w:t>
      </w:r>
      <w:r w:rsidR="002C125F">
        <w:rPr>
          <w:rFonts w:ascii="Times New Roman" w:hAnsi="Times New Roman" w:cs="Times New Roman"/>
        </w:rPr>
        <w:t xml:space="preserve"> </w:t>
      </w:r>
      <w:r w:rsidR="001301D4" w:rsidRPr="002C125F">
        <w:rPr>
          <w:rFonts w:ascii="Times New Roman" w:hAnsi="Times New Roman" w:cs="Times New Roman"/>
        </w:rPr>
        <w:t>централизованное хранение в базе данных с разграничением прав доступа (ролевая модель);</w:t>
      </w:r>
      <w:r w:rsidR="002C125F">
        <w:rPr>
          <w:rFonts w:ascii="Times New Roman" w:hAnsi="Times New Roman" w:cs="Times New Roman"/>
        </w:rPr>
        <w:t xml:space="preserve"> </w:t>
      </w:r>
      <w:r w:rsidR="001301D4" w:rsidRPr="002C125F">
        <w:rPr>
          <w:rFonts w:ascii="Times New Roman" w:hAnsi="Times New Roman" w:cs="Times New Roman"/>
        </w:rPr>
        <w:t xml:space="preserve">автоматическая нормализация адресов – приведение введенного текста к единому стандартизированному формату (с подтверждением пользователем) через внешний </w:t>
      </w:r>
      <w:proofErr w:type="spellStart"/>
      <w:r w:rsidR="001301D4" w:rsidRPr="002C125F">
        <w:rPr>
          <w:rFonts w:ascii="Times New Roman" w:hAnsi="Times New Roman" w:cs="Times New Roman"/>
        </w:rPr>
        <w:t>геокодирующий</w:t>
      </w:r>
      <w:proofErr w:type="spellEnd"/>
      <w:r w:rsidR="001301D4" w:rsidRPr="002C125F">
        <w:rPr>
          <w:rFonts w:ascii="Times New Roman" w:hAnsi="Times New Roman" w:cs="Times New Roman"/>
        </w:rPr>
        <w:t xml:space="preserve"> сервис;</w:t>
      </w:r>
      <w:r w:rsidR="002C125F">
        <w:rPr>
          <w:rFonts w:ascii="Times New Roman" w:hAnsi="Times New Roman" w:cs="Times New Roman"/>
        </w:rPr>
        <w:t xml:space="preserve"> </w:t>
      </w:r>
      <w:r w:rsidR="001301D4" w:rsidRPr="002C125F">
        <w:rPr>
          <w:rFonts w:ascii="Times New Roman" w:hAnsi="Times New Roman" w:cs="Times New Roman"/>
        </w:rPr>
        <w:t>ведение «мини-таблицы» (буфера) для оперативного согласования заявок;</w:t>
      </w:r>
      <w:r w:rsidR="002C125F">
        <w:rPr>
          <w:rFonts w:ascii="Times New Roman" w:hAnsi="Times New Roman" w:cs="Times New Roman"/>
        </w:rPr>
        <w:t xml:space="preserve"> </w:t>
      </w:r>
      <w:r w:rsidR="001301D4" w:rsidRPr="002C125F">
        <w:rPr>
          <w:rFonts w:ascii="Times New Roman" w:hAnsi="Times New Roman" w:cs="Times New Roman"/>
        </w:rPr>
        <w:t>формирование итогового файла для перевозчика по окончании рабочего дня (рабочий день определяется как период с 6:00 до 5:59 следующего дня);</w:t>
      </w:r>
      <w:r w:rsidR="002C125F">
        <w:rPr>
          <w:rFonts w:ascii="Times New Roman" w:hAnsi="Times New Roman" w:cs="Times New Roman"/>
        </w:rPr>
        <w:t xml:space="preserve"> </w:t>
      </w:r>
      <w:r w:rsidR="001301D4" w:rsidRPr="002C125F">
        <w:rPr>
          <w:rFonts w:ascii="Times New Roman" w:hAnsi="Times New Roman" w:cs="Times New Roman"/>
        </w:rPr>
        <w:t>аудит и резервное копирование (снимки базы данных каждые 2 часа, срок хранения логов 72 часа, базы данных – 48 часов).</w:t>
      </w:r>
    </w:p>
    <w:p w14:paraId="47B1497C" w14:textId="0D1C05CC" w:rsidR="008204C3" w:rsidRPr="002C125F" w:rsidRDefault="00336816" w:rsidP="002C125F">
      <w:pPr>
        <w:spacing w:line="288" w:lineRule="auto"/>
        <w:ind w:firstLine="708"/>
        <w:jc w:val="both"/>
        <w:rPr>
          <w:rFonts w:ascii="Times New Roman" w:hAnsi="Times New Roman" w:cs="Times New Roman"/>
        </w:rPr>
      </w:pPr>
      <w:r>
        <w:rPr>
          <w:rFonts w:ascii="Times New Roman" w:hAnsi="Times New Roman" w:cs="Times New Roman"/>
        </w:rPr>
        <w:t>В результате была получена необходимая р</w:t>
      </w:r>
      <w:r w:rsidR="001301D4" w:rsidRPr="00336816">
        <w:rPr>
          <w:rFonts w:ascii="Times New Roman" w:hAnsi="Times New Roman" w:cs="Times New Roman"/>
        </w:rPr>
        <w:t>олевая модель (разграничение доступа на основе ролей):</w:t>
      </w:r>
      <w:r>
        <w:rPr>
          <w:rFonts w:ascii="Times New Roman" w:hAnsi="Times New Roman" w:cs="Times New Roman"/>
        </w:rPr>
        <w:t xml:space="preserve"> </w:t>
      </w:r>
      <w:r w:rsidR="002C125F" w:rsidRPr="002C125F">
        <w:rPr>
          <w:rFonts w:ascii="Times New Roman" w:hAnsi="Times New Roman" w:cs="Times New Roman"/>
          <w:b/>
          <w:bCs/>
        </w:rPr>
        <w:t>с</w:t>
      </w:r>
      <w:r w:rsidR="001301D4" w:rsidRPr="002C125F">
        <w:rPr>
          <w:rFonts w:ascii="Times New Roman" w:hAnsi="Times New Roman" w:cs="Times New Roman"/>
          <w:b/>
          <w:bCs/>
        </w:rPr>
        <w:t>отрудник</w:t>
      </w:r>
      <w:r w:rsidR="002C125F">
        <w:rPr>
          <w:rFonts w:ascii="Times New Roman" w:hAnsi="Times New Roman" w:cs="Times New Roman"/>
        </w:rPr>
        <w:t xml:space="preserve"> - </w:t>
      </w:r>
      <w:r w:rsidR="001301D4" w:rsidRPr="002C125F">
        <w:rPr>
          <w:rFonts w:ascii="Times New Roman" w:hAnsi="Times New Roman" w:cs="Times New Roman"/>
        </w:rPr>
        <w:t>подача/отмена заявки, подтверждение нормализованного адреса, установка периода «не беспокоить», просмотр своих заявок</w:t>
      </w:r>
      <w:r w:rsidR="002C125F">
        <w:rPr>
          <w:rFonts w:ascii="Times New Roman" w:hAnsi="Times New Roman" w:cs="Times New Roman"/>
        </w:rPr>
        <w:t xml:space="preserve">; </w:t>
      </w:r>
      <w:r w:rsidR="002C125F" w:rsidRPr="002C125F">
        <w:rPr>
          <w:rFonts w:ascii="Times New Roman" w:hAnsi="Times New Roman" w:cs="Times New Roman"/>
          <w:b/>
          <w:bCs/>
        </w:rPr>
        <w:t>р</w:t>
      </w:r>
      <w:r w:rsidR="001301D4" w:rsidRPr="002C125F">
        <w:rPr>
          <w:rFonts w:ascii="Times New Roman" w:hAnsi="Times New Roman" w:cs="Times New Roman"/>
          <w:b/>
          <w:bCs/>
        </w:rPr>
        <w:t>уководитель</w:t>
      </w:r>
      <w:r w:rsidR="002C125F">
        <w:rPr>
          <w:rFonts w:ascii="Times New Roman" w:hAnsi="Times New Roman" w:cs="Times New Roman"/>
        </w:rPr>
        <w:t xml:space="preserve"> - </w:t>
      </w:r>
      <w:r w:rsidR="001301D4" w:rsidRPr="002C125F">
        <w:rPr>
          <w:rFonts w:ascii="Times New Roman" w:hAnsi="Times New Roman" w:cs="Times New Roman"/>
        </w:rPr>
        <w:t>просмотр всех заявок (веб-интерфейс с табличным представлением), одобрение/отклонение/редактирование заявок, формирование и скачивание итогового файла, управление списком сотрудников (добавление/удаление), просмотр журнала аудита</w:t>
      </w:r>
      <w:r w:rsidR="002C125F">
        <w:rPr>
          <w:rFonts w:ascii="Times New Roman" w:hAnsi="Times New Roman" w:cs="Times New Roman"/>
        </w:rPr>
        <w:t xml:space="preserve">; </w:t>
      </w:r>
      <w:r w:rsidR="002C125F" w:rsidRPr="002C125F">
        <w:rPr>
          <w:rFonts w:ascii="Times New Roman" w:hAnsi="Times New Roman" w:cs="Times New Roman"/>
          <w:b/>
          <w:bCs/>
        </w:rPr>
        <w:t>а</w:t>
      </w:r>
      <w:r w:rsidR="001301D4" w:rsidRPr="002C125F">
        <w:rPr>
          <w:rFonts w:ascii="Times New Roman" w:hAnsi="Times New Roman" w:cs="Times New Roman"/>
          <w:b/>
          <w:bCs/>
        </w:rPr>
        <w:t>дминистратор</w:t>
      </w:r>
      <w:r w:rsidR="002C125F">
        <w:rPr>
          <w:rFonts w:ascii="Times New Roman" w:hAnsi="Times New Roman" w:cs="Times New Roman"/>
          <w:b/>
          <w:bCs/>
        </w:rPr>
        <w:t xml:space="preserve"> - </w:t>
      </w:r>
      <w:r w:rsidR="001301D4" w:rsidRPr="002C125F">
        <w:rPr>
          <w:rFonts w:ascii="Times New Roman" w:hAnsi="Times New Roman" w:cs="Times New Roman"/>
        </w:rPr>
        <w:t>доступ к зашифрованным данным и системным логам, обработка аварийных ситуаций</w:t>
      </w:r>
      <w:r w:rsidR="002C125F">
        <w:rPr>
          <w:rFonts w:ascii="Times New Roman" w:hAnsi="Times New Roman" w:cs="Times New Roman"/>
        </w:rPr>
        <w:t xml:space="preserve">; </w:t>
      </w:r>
      <w:r w:rsidR="002C125F" w:rsidRPr="002C125F">
        <w:rPr>
          <w:rFonts w:ascii="Times New Roman" w:hAnsi="Times New Roman" w:cs="Times New Roman"/>
          <w:b/>
          <w:bCs/>
        </w:rPr>
        <w:t>в</w:t>
      </w:r>
      <w:r w:rsidR="001301D4" w:rsidRPr="002C125F">
        <w:rPr>
          <w:rFonts w:ascii="Times New Roman" w:hAnsi="Times New Roman" w:cs="Times New Roman"/>
          <w:b/>
          <w:bCs/>
        </w:rPr>
        <w:t xml:space="preserve">нешний </w:t>
      </w:r>
      <w:proofErr w:type="spellStart"/>
      <w:r w:rsidR="001301D4" w:rsidRPr="002C125F">
        <w:rPr>
          <w:rFonts w:ascii="Times New Roman" w:hAnsi="Times New Roman" w:cs="Times New Roman"/>
          <w:b/>
          <w:bCs/>
        </w:rPr>
        <w:t>геокодер</w:t>
      </w:r>
      <w:proofErr w:type="spellEnd"/>
      <w:r w:rsidR="002C125F">
        <w:rPr>
          <w:rFonts w:ascii="Times New Roman" w:hAnsi="Times New Roman" w:cs="Times New Roman"/>
        </w:rPr>
        <w:t xml:space="preserve"> -</w:t>
      </w:r>
      <w:r w:rsidR="001301D4" w:rsidRPr="002C125F">
        <w:rPr>
          <w:rFonts w:ascii="Times New Roman" w:hAnsi="Times New Roman" w:cs="Times New Roman"/>
        </w:rPr>
        <w:t> нормализация адресов через API.</w:t>
      </w:r>
    </w:p>
    <w:p w14:paraId="0B30567F" w14:textId="420013E4" w:rsidR="008204C3" w:rsidRPr="008204C3" w:rsidRDefault="008204C3" w:rsidP="0016217C">
      <w:pPr>
        <w:spacing w:line="288" w:lineRule="auto"/>
        <w:ind w:firstLine="708"/>
        <w:jc w:val="both"/>
        <w:rPr>
          <w:rFonts w:ascii="Times New Roman" w:hAnsi="Times New Roman" w:cs="Times New Roman"/>
        </w:rPr>
      </w:pPr>
      <w:r w:rsidRPr="008204C3">
        <w:rPr>
          <w:rFonts w:ascii="Times New Roman" w:hAnsi="Times New Roman" w:cs="Times New Roman"/>
        </w:rPr>
        <w:t xml:space="preserve">Для реализации функций руководителя разработан веб-интерфейс, обеспечивающий централизованное управление заявками. Интерфейс представляет собой интерактивную таблицу, в которой отображаются все поданные заявки с возможностью сортировки по дате, времени и статусу. Для каждой заявки доступны кнопки одобрения, отклонения (с обязательным указанием причины) и редактирования. Потенциально ошибочные записи </w:t>
      </w:r>
      <w:r w:rsidRPr="008204C3">
        <w:rPr>
          <w:rFonts w:ascii="Times New Roman" w:hAnsi="Times New Roman" w:cs="Times New Roman"/>
        </w:rPr>
        <w:lastRenderedPageBreak/>
        <w:t>(неполные адреса, некорректное время) подсвечиваются системой автоматически. Макет веб-интерфейса приведён на рису</w:t>
      </w:r>
      <w:r w:rsidR="0016217C">
        <w:rPr>
          <w:rFonts w:ascii="Times New Roman" w:hAnsi="Times New Roman" w:cs="Times New Roman"/>
        </w:rPr>
        <w:t>нке 1</w:t>
      </w:r>
      <w:r w:rsidRPr="008204C3">
        <w:rPr>
          <w:rFonts w:ascii="Times New Roman" w:hAnsi="Times New Roman" w:cs="Times New Roman"/>
        </w:rPr>
        <w:t>.</w:t>
      </w:r>
    </w:p>
    <w:p w14:paraId="5872F737" w14:textId="0B3C4261" w:rsidR="008204C3" w:rsidRPr="008204C3" w:rsidRDefault="00A87AE3" w:rsidP="0016217C">
      <w:pPr>
        <w:spacing w:line="288" w:lineRule="auto"/>
        <w:ind w:firstLine="708"/>
        <w:jc w:val="center"/>
        <w:rPr>
          <w:rFonts w:ascii="Times New Roman" w:hAnsi="Times New Roman" w:cs="Times New Roman"/>
        </w:rPr>
      </w:pPr>
      <w:r w:rsidRPr="000C02A1">
        <w:rPr>
          <w:noProof/>
          <w:sz w:val="22"/>
          <w:szCs w:val="22"/>
        </w:rPr>
        <w:drawing>
          <wp:inline distT="0" distB="0" distL="0" distR="0" wp14:anchorId="4EC40DE0" wp14:editId="0E2C8311">
            <wp:extent cx="4791075" cy="2740353"/>
            <wp:effectExtent l="0" t="0" r="0" b="3175"/>
            <wp:docPr id="148824838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96655" cy="2743544"/>
                    </a:xfrm>
                    <a:prstGeom prst="rect">
                      <a:avLst/>
                    </a:prstGeom>
                    <a:noFill/>
                    <a:ln>
                      <a:noFill/>
                    </a:ln>
                  </pic:spPr>
                </pic:pic>
              </a:graphicData>
            </a:graphic>
          </wp:inline>
        </w:drawing>
      </w:r>
    </w:p>
    <w:p w14:paraId="25E75DA6" w14:textId="1AE4655A" w:rsidR="008204C3" w:rsidRDefault="008204C3" w:rsidP="008204C3">
      <w:pPr>
        <w:spacing w:line="288" w:lineRule="auto"/>
        <w:ind w:firstLine="708"/>
        <w:jc w:val="center"/>
        <w:rPr>
          <w:rFonts w:ascii="Times New Roman" w:hAnsi="Times New Roman" w:cs="Times New Roman"/>
        </w:rPr>
      </w:pPr>
      <w:r w:rsidRPr="008204C3">
        <w:rPr>
          <w:rFonts w:ascii="Times New Roman" w:hAnsi="Times New Roman" w:cs="Times New Roman"/>
        </w:rPr>
        <w:t>Рис</w:t>
      </w:r>
      <w:r w:rsidR="0016217C">
        <w:rPr>
          <w:rFonts w:ascii="Times New Roman" w:hAnsi="Times New Roman" w:cs="Times New Roman"/>
        </w:rPr>
        <w:t>.</w:t>
      </w:r>
      <w:r w:rsidRPr="008204C3">
        <w:rPr>
          <w:rFonts w:ascii="Times New Roman" w:hAnsi="Times New Roman" w:cs="Times New Roman"/>
        </w:rPr>
        <w:t xml:space="preserve"> 1</w:t>
      </w:r>
      <w:r w:rsidR="0016217C">
        <w:rPr>
          <w:rFonts w:ascii="Times New Roman" w:hAnsi="Times New Roman" w:cs="Times New Roman"/>
        </w:rPr>
        <w:t>.</w:t>
      </w:r>
      <w:r w:rsidRPr="008204C3">
        <w:rPr>
          <w:rFonts w:ascii="Times New Roman" w:hAnsi="Times New Roman" w:cs="Times New Roman"/>
        </w:rPr>
        <w:t xml:space="preserve"> Макет веб-интерфейса руководителя</w:t>
      </w:r>
      <w:r w:rsidR="0016217C">
        <w:rPr>
          <w:rFonts w:ascii="Times New Roman" w:hAnsi="Times New Roman" w:cs="Times New Roman"/>
        </w:rPr>
        <w:t>.</w:t>
      </w:r>
    </w:p>
    <w:p w14:paraId="118FC947" w14:textId="523734DD" w:rsidR="0016217C" w:rsidRDefault="002C125F" w:rsidP="0016217C">
      <w:pPr>
        <w:spacing w:line="288" w:lineRule="auto"/>
        <w:ind w:firstLine="708"/>
        <w:jc w:val="both"/>
        <w:rPr>
          <w:rFonts w:ascii="Times New Roman" w:hAnsi="Times New Roman" w:cs="Times New Roman"/>
        </w:rPr>
      </w:pPr>
      <w:r>
        <w:rPr>
          <w:rFonts w:ascii="Times New Roman" w:hAnsi="Times New Roman" w:cs="Times New Roman"/>
          <w:noProof/>
          <w:highlight w:val="yellow"/>
        </w:rPr>
        <w:drawing>
          <wp:anchor distT="0" distB="0" distL="114300" distR="114300" simplePos="0" relativeHeight="251658240" behindDoc="0" locked="0" layoutInCell="1" allowOverlap="1" wp14:anchorId="1F14808A" wp14:editId="64296AA9">
            <wp:simplePos x="0" y="0"/>
            <wp:positionH relativeFrom="margin">
              <wp:posOffset>707390</wp:posOffset>
            </wp:positionH>
            <wp:positionV relativeFrom="paragraph">
              <wp:posOffset>533400</wp:posOffset>
            </wp:positionV>
            <wp:extent cx="5048250" cy="3553460"/>
            <wp:effectExtent l="133350" t="114300" r="152400" b="161290"/>
            <wp:wrapTopAndBottom/>
            <wp:docPr id="15016270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2009" r="16508" b="5058"/>
                    <a:stretch>
                      <a:fillRect/>
                    </a:stretch>
                  </pic:blipFill>
                  <pic:spPr bwMode="auto">
                    <a:xfrm>
                      <a:off x="0" y="0"/>
                      <a:ext cx="5048250" cy="35534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6217C">
        <w:rPr>
          <w:rFonts w:ascii="Times New Roman" w:hAnsi="Times New Roman" w:cs="Times New Roman"/>
        </w:rPr>
        <w:t xml:space="preserve">Следующим этапом проектирования </w:t>
      </w:r>
      <w:proofErr w:type="spellStart"/>
      <w:r w:rsidR="0016217C">
        <w:rPr>
          <w:rFonts w:ascii="Times New Roman" w:hAnsi="Times New Roman" w:cs="Times New Roman"/>
        </w:rPr>
        <w:t>бизнесс</w:t>
      </w:r>
      <w:proofErr w:type="spellEnd"/>
      <w:r w:rsidR="0016217C">
        <w:rPr>
          <w:rFonts w:ascii="Times New Roman" w:hAnsi="Times New Roman" w:cs="Times New Roman"/>
        </w:rPr>
        <w:t xml:space="preserve"> – процессов является детализация   логики процесса </w:t>
      </w:r>
      <w:r w:rsidR="0016217C">
        <w:rPr>
          <w:rFonts w:ascii="Times New Roman" w:hAnsi="Times New Roman" w:cs="Times New Roman"/>
          <w:lang w:val="en-US"/>
        </w:rPr>
        <w:t>TO</w:t>
      </w:r>
      <w:r w:rsidR="0016217C" w:rsidRPr="00D4580C">
        <w:rPr>
          <w:rFonts w:ascii="Times New Roman" w:hAnsi="Times New Roman" w:cs="Times New Roman"/>
        </w:rPr>
        <w:t>-</w:t>
      </w:r>
      <w:r w:rsidR="0016217C">
        <w:rPr>
          <w:rFonts w:ascii="Times New Roman" w:hAnsi="Times New Roman" w:cs="Times New Roman"/>
          <w:lang w:val="en-US"/>
        </w:rPr>
        <w:t>BE</w:t>
      </w:r>
      <w:r w:rsidR="0016217C">
        <w:rPr>
          <w:rFonts w:ascii="Times New Roman" w:hAnsi="Times New Roman" w:cs="Times New Roman"/>
        </w:rPr>
        <w:t xml:space="preserve">, подробная схема которого приведена на </w:t>
      </w:r>
      <w:r w:rsidR="0016217C" w:rsidRPr="008204C3">
        <w:rPr>
          <w:rFonts w:ascii="Times New Roman" w:hAnsi="Times New Roman" w:cs="Times New Roman"/>
        </w:rPr>
        <w:t xml:space="preserve">рисунке </w:t>
      </w:r>
      <w:r w:rsidR="0016217C">
        <w:rPr>
          <w:rFonts w:ascii="Times New Roman" w:hAnsi="Times New Roman" w:cs="Times New Roman"/>
        </w:rPr>
        <w:t>2</w:t>
      </w:r>
      <w:r w:rsidR="0016217C">
        <w:rPr>
          <w:rFonts w:ascii="Times New Roman" w:hAnsi="Times New Roman" w:cs="Times New Roman"/>
        </w:rPr>
        <w:t>.</w:t>
      </w:r>
    </w:p>
    <w:p w14:paraId="722850DD" w14:textId="07172B1F" w:rsidR="0016217C" w:rsidRPr="00336816" w:rsidRDefault="0016217C" w:rsidP="002C125F">
      <w:pPr>
        <w:spacing w:line="288" w:lineRule="auto"/>
        <w:jc w:val="center"/>
        <w:rPr>
          <w:rFonts w:ascii="Times New Roman" w:hAnsi="Times New Roman" w:cs="Times New Roman"/>
        </w:rPr>
      </w:pPr>
      <w:r>
        <w:rPr>
          <w:rFonts w:ascii="Times New Roman" w:hAnsi="Times New Roman" w:cs="Times New Roman"/>
        </w:rPr>
        <w:t>.</w:t>
      </w:r>
      <w:r w:rsidR="002C125F" w:rsidRPr="002C125F">
        <w:rPr>
          <w:rFonts w:ascii="Times New Roman" w:hAnsi="Times New Roman" w:cs="Times New Roman"/>
        </w:rPr>
        <w:t xml:space="preserve"> </w:t>
      </w:r>
      <w:r w:rsidR="002C125F" w:rsidRPr="008204C3">
        <w:rPr>
          <w:rFonts w:ascii="Times New Roman" w:hAnsi="Times New Roman" w:cs="Times New Roman"/>
        </w:rPr>
        <w:t>Рис</w:t>
      </w:r>
      <w:r w:rsidR="002C125F">
        <w:rPr>
          <w:rFonts w:ascii="Times New Roman" w:hAnsi="Times New Roman" w:cs="Times New Roman"/>
        </w:rPr>
        <w:t>.</w:t>
      </w:r>
      <w:r w:rsidR="002C125F" w:rsidRPr="008204C3">
        <w:rPr>
          <w:rFonts w:ascii="Times New Roman" w:hAnsi="Times New Roman" w:cs="Times New Roman"/>
        </w:rPr>
        <w:t xml:space="preserve"> </w:t>
      </w:r>
      <w:r w:rsidR="002C125F">
        <w:rPr>
          <w:rFonts w:ascii="Times New Roman" w:hAnsi="Times New Roman" w:cs="Times New Roman"/>
        </w:rPr>
        <w:t>2.</w:t>
      </w:r>
      <w:r w:rsidR="002C125F" w:rsidRPr="008204C3">
        <w:rPr>
          <w:rFonts w:ascii="Times New Roman" w:hAnsi="Times New Roman" w:cs="Times New Roman"/>
        </w:rPr>
        <w:t xml:space="preserve"> BPMN-диаграмма целевого процесса (TO-BE) автоматизации обработки заявок на </w:t>
      </w:r>
      <w:r w:rsidR="002C125F">
        <w:rPr>
          <w:rFonts w:ascii="Times New Roman" w:hAnsi="Times New Roman" w:cs="Times New Roman"/>
        </w:rPr>
        <w:t>корпоративный</w:t>
      </w:r>
      <w:r w:rsidR="002C125F" w:rsidRPr="008204C3">
        <w:rPr>
          <w:rFonts w:ascii="Times New Roman" w:hAnsi="Times New Roman" w:cs="Times New Roman"/>
        </w:rPr>
        <w:t xml:space="preserve"> транспорт</w:t>
      </w:r>
      <w:r w:rsidR="002C125F">
        <w:rPr>
          <w:rFonts w:ascii="Times New Roman" w:hAnsi="Times New Roman" w:cs="Times New Roman"/>
        </w:rPr>
        <w:t>.</w:t>
      </w:r>
    </w:p>
    <w:p w14:paraId="1C6CE460" w14:textId="1881E7BB" w:rsidR="002C125F" w:rsidRPr="008204C3" w:rsidRDefault="002C125F" w:rsidP="002C125F">
      <w:pPr>
        <w:spacing w:line="288" w:lineRule="auto"/>
        <w:ind w:firstLine="708"/>
        <w:jc w:val="both"/>
        <w:rPr>
          <w:rFonts w:ascii="Times New Roman" w:hAnsi="Times New Roman" w:cs="Times New Roman"/>
        </w:rPr>
      </w:pPr>
      <w:r w:rsidRPr="00336816">
        <w:rPr>
          <w:rFonts w:ascii="Times New Roman" w:hAnsi="Times New Roman" w:cs="Times New Roman"/>
        </w:rPr>
        <w:t>На основе моделирования целевого процесса (TO</w:t>
      </w:r>
      <w:r w:rsidRPr="00336816">
        <w:rPr>
          <w:rFonts w:ascii="Times New Roman" w:hAnsi="Times New Roman" w:cs="Times New Roman"/>
        </w:rPr>
        <w:noBreakHyphen/>
        <w:t>BE) и анализа трудоёмкости операций были рассчитаны прогнозируемые показатели эффективности автоматизированной системы. Расчёты базируются на данных обследования текущего процесса (AS</w:t>
      </w:r>
      <w:r w:rsidRPr="00336816">
        <w:rPr>
          <w:rFonts w:ascii="Times New Roman" w:hAnsi="Times New Roman" w:cs="Times New Roman"/>
        </w:rPr>
        <w:noBreakHyphen/>
        <w:t>IS) и предполагают полное замещение ручных операций</w:t>
      </w:r>
      <w:r>
        <w:rPr>
          <w:rFonts w:ascii="Times New Roman" w:hAnsi="Times New Roman" w:cs="Times New Roman"/>
        </w:rPr>
        <w:t xml:space="preserve"> автоматизированными функциями</w:t>
      </w:r>
    </w:p>
    <w:p w14:paraId="08C01578" w14:textId="77777777" w:rsidR="001301D4" w:rsidRDefault="001301D4" w:rsidP="00336816">
      <w:pPr>
        <w:spacing w:line="288" w:lineRule="auto"/>
        <w:ind w:firstLine="708"/>
        <w:jc w:val="both"/>
        <w:rPr>
          <w:rFonts w:ascii="Times New Roman" w:hAnsi="Times New Roman" w:cs="Times New Roman"/>
        </w:rPr>
      </w:pPr>
      <w:r w:rsidRPr="00336816">
        <w:rPr>
          <w:rFonts w:ascii="Times New Roman" w:hAnsi="Times New Roman" w:cs="Times New Roman"/>
        </w:rPr>
        <w:lastRenderedPageBreak/>
        <w:t>В таблице 1 представлено сравнение ключевых показателей ручного и проектируемого автоматизированного процессов.</w:t>
      </w:r>
    </w:p>
    <w:p w14:paraId="4C044F5B" w14:textId="77777777" w:rsidR="001301D4" w:rsidRPr="00336816" w:rsidRDefault="00DF2A53" w:rsidP="00DF2A53">
      <w:pPr>
        <w:spacing w:line="288" w:lineRule="auto"/>
        <w:ind w:firstLine="708"/>
        <w:jc w:val="right"/>
        <w:rPr>
          <w:rFonts w:ascii="Times New Roman" w:hAnsi="Times New Roman" w:cs="Times New Roman"/>
        </w:rPr>
      </w:pPr>
      <w:r>
        <w:rPr>
          <w:rFonts w:ascii="Times New Roman" w:hAnsi="Times New Roman" w:cs="Times New Roman"/>
        </w:rPr>
        <w:t xml:space="preserve">Таблица 1. </w:t>
      </w:r>
      <w:r w:rsidR="001301D4" w:rsidRPr="00336816">
        <w:rPr>
          <w:rFonts w:ascii="Times New Roman" w:hAnsi="Times New Roman" w:cs="Times New Roman"/>
        </w:rPr>
        <w:t>Сравнение показателей ручного и автоматизированного процессов</w:t>
      </w:r>
    </w:p>
    <w:tbl>
      <w:tblPr>
        <w:tblStyle w:val="af0"/>
        <w:tblW w:w="10285" w:type="dxa"/>
        <w:tblInd w:w="-5" w:type="dxa"/>
        <w:tblLayout w:type="fixed"/>
        <w:tblLook w:val="04A0" w:firstRow="1" w:lastRow="0" w:firstColumn="1" w:lastColumn="0" w:noHBand="0" w:noVBand="1"/>
      </w:tblPr>
      <w:tblGrid>
        <w:gridCol w:w="2894"/>
        <w:gridCol w:w="2464"/>
        <w:gridCol w:w="2463"/>
        <w:gridCol w:w="2464"/>
      </w:tblGrid>
      <w:tr w:rsidR="001301D4" w:rsidRPr="002C125F" w14:paraId="783DFA28" w14:textId="77777777" w:rsidTr="002C125F">
        <w:trPr>
          <w:trHeight w:val="950"/>
        </w:trPr>
        <w:tc>
          <w:tcPr>
            <w:tcW w:w="2894" w:type="dxa"/>
            <w:hideMark/>
          </w:tcPr>
          <w:p w14:paraId="5C654570" w14:textId="77777777" w:rsidR="001301D4" w:rsidRPr="002C125F" w:rsidRDefault="001301D4" w:rsidP="0016217C">
            <w:pPr>
              <w:spacing w:after="160" w:line="288" w:lineRule="auto"/>
              <w:jc w:val="center"/>
              <w:rPr>
                <w:rFonts w:ascii="Times New Roman" w:hAnsi="Times New Roman" w:cs="Times New Roman"/>
                <w:sz w:val="20"/>
                <w:szCs w:val="20"/>
              </w:rPr>
            </w:pPr>
            <w:r w:rsidRPr="002C125F">
              <w:rPr>
                <w:rFonts w:ascii="Times New Roman" w:hAnsi="Times New Roman" w:cs="Times New Roman"/>
                <w:sz w:val="20"/>
                <w:szCs w:val="20"/>
              </w:rPr>
              <w:t>Показатель</w:t>
            </w:r>
          </w:p>
        </w:tc>
        <w:tc>
          <w:tcPr>
            <w:tcW w:w="2464" w:type="dxa"/>
            <w:hideMark/>
          </w:tcPr>
          <w:p w14:paraId="3425C715" w14:textId="77777777" w:rsidR="001301D4" w:rsidRPr="002C125F" w:rsidRDefault="001301D4" w:rsidP="0016217C">
            <w:pPr>
              <w:spacing w:after="160" w:line="288" w:lineRule="auto"/>
              <w:jc w:val="center"/>
              <w:rPr>
                <w:rFonts w:ascii="Times New Roman" w:hAnsi="Times New Roman" w:cs="Times New Roman"/>
                <w:sz w:val="20"/>
                <w:szCs w:val="20"/>
              </w:rPr>
            </w:pPr>
            <w:r w:rsidRPr="002C125F">
              <w:rPr>
                <w:rFonts w:ascii="Times New Roman" w:hAnsi="Times New Roman" w:cs="Times New Roman"/>
                <w:sz w:val="20"/>
                <w:szCs w:val="20"/>
              </w:rPr>
              <w:t>AS-IS (ручной процесс)</w:t>
            </w:r>
          </w:p>
        </w:tc>
        <w:tc>
          <w:tcPr>
            <w:tcW w:w="2463" w:type="dxa"/>
            <w:hideMark/>
          </w:tcPr>
          <w:p w14:paraId="285351F6" w14:textId="77777777" w:rsidR="001301D4" w:rsidRPr="002C125F" w:rsidRDefault="001301D4" w:rsidP="0016217C">
            <w:pPr>
              <w:spacing w:after="160" w:line="288" w:lineRule="auto"/>
              <w:ind w:firstLine="708"/>
              <w:rPr>
                <w:rFonts w:ascii="Times New Roman" w:hAnsi="Times New Roman" w:cs="Times New Roman"/>
                <w:sz w:val="20"/>
                <w:szCs w:val="20"/>
              </w:rPr>
            </w:pPr>
            <w:r w:rsidRPr="002C125F">
              <w:rPr>
                <w:rFonts w:ascii="Times New Roman" w:hAnsi="Times New Roman" w:cs="Times New Roman"/>
                <w:sz w:val="20"/>
                <w:szCs w:val="20"/>
              </w:rPr>
              <w:t>TO-BE (автоматизированный)</w:t>
            </w:r>
          </w:p>
        </w:tc>
        <w:tc>
          <w:tcPr>
            <w:tcW w:w="2464" w:type="dxa"/>
            <w:hideMark/>
          </w:tcPr>
          <w:p w14:paraId="1F7C2256" w14:textId="77777777" w:rsidR="001301D4" w:rsidRPr="002C125F" w:rsidRDefault="001301D4" w:rsidP="0016217C">
            <w:pPr>
              <w:spacing w:after="160" w:line="288" w:lineRule="auto"/>
              <w:ind w:firstLine="708"/>
              <w:rPr>
                <w:rFonts w:ascii="Times New Roman" w:hAnsi="Times New Roman" w:cs="Times New Roman"/>
                <w:sz w:val="20"/>
                <w:szCs w:val="20"/>
              </w:rPr>
            </w:pPr>
            <w:r w:rsidRPr="002C125F">
              <w:rPr>
                <w:rFonts w:ascii="Times New Roman" w:hAnsi="Times New Roman" w:cs="Times New Roman"/>
                <w:sz w:val="20"/>
                <w:szCs w:val="20"/>
              </w:rPr>
              <w:t>Эффект</w:t>
            </w:r>
          </w:p>
        </w:tc>
      </w:tr>
      <w:tr w:rsidR="001301D4" w:rsidRPr="002C125F" w14:paraId="11292753" w14:textId="77777777" w:rsidTr="002C125F">
        <w:trPr>
          <w:trHeight w:val="553"/>
        </w:trPr>
        <w:tc>
          <w:tcPr>
            <w:tcW w:w="2894" w:type="dxa"/>
            <w:hideMark/>
          </w:tcPr>
          <w:p w14:paraId="7CB2C438" w14:textId="77777777" w:rsidR="001301D4" w:rsidRPr="002C125F" w:rsidRDefault="001301D4" w:rsidP="00D4580C">
            <w:pPr>
              <w:spacing w:after="160" w:line="288" w:lineRule="auto"/>
              <w:jc w:val="both"/>
              <w:rPr>
                <w:rFonts w:ascii="Times New Roman" w:hAnsi="Times New Roman" w:cs="Times New Roman"/>
                <w:sz w:val="20"/>
                <w:szCs w:val="20"/>
              </w:rPr>
            </w:pPr>
            <w:r w:rsidRPr="002C125F">
              <w:rPr>
                <w:rFonts w:ascii="Times New Roman" w:hAnsi="Times New Roman" w:cs="Times New Roman"/>
                <w:sz w:val="20"/>
                <w:szCs w:val="20"/>
              </w:rPr>
              <w:t>Время обработки одной заявки</w:t>
            </w:r>
          </w:p>
        </w:tc>
        <w:tc>
          <w:tcPr>
            <w:tcW w:w="2464" w:type="dxa"/>
            <w:hideMark/>
          </w:tcPr>
          <w:p w14:paraId="711E8390" w14:textId="32122573" w:rsidR="001301D4" w:rsidRPr="002C125F" w:rsidRDefault="009B2674" w:rsidP="00336816">
            <w:pPr>
              <w:spacing w:after="160" w:line="288" w:lineRule="auto"/>
              <w:ind w:firstLine="708"/>
              <w:jc w:val="both"/>
              <w:rPr>
                <w:rFonts w:ascii="Times New Roman" w:hAnsi="Times New Roman" w:cs="Times New Roman"/>
                <w:sz w:val="20"/>
                <w:szCs w:val="20"/>
              </w:rPr>
            </w:pPr>
            <w:r w:rsidRPr="002C125F">
              <w:rPr>
                <w:rFonts w:ascii="Times New Roman" w:hAnsi="Times New Roman" w:cs="Times New Roman"/>
                <w:sz w:val="20"/>
                <w:szCs w:val="20"/>
                <w:lang w:val="en-US"/>
              </w:rPr>
              <w:t>5</w:t>
            </w:r>
            <w:r w:rsidR="001301D4" w:rsidRPr="002C125F">
              <w:rPr>
                <w:rFonts w:ascii="Times New Roman" w:hAnsi="Times New Roman" w:cs="Times New Roman"/>
                <w:sz w:val="20"/>
                <w:szCs w:val="20"/>
              </w:rPr>
              <w:t>–</w:t>
            </w:r>
            <w:r w:rsidRPr="002C125F">
              <w:rPr>
                <w:rFonts w:ascii="Times New Roman" w:hAnsi="Times New Roman" w:cs="Times New Roman"/>
                <w:sz w:val="20"/>
                <w:szCs w:val="20"/>
                <w:lang w:val="en-US"/>
              </w:rPr>
              <w:t>25</w:t>
            </w:r>
            <w:r w:rsidR="001301D4" w:rsidRPr="002C125F">
              <w:rPr>
                <w:rFonts w:ascii="Times New Roman" w:hAnsi="Times New Roman" w:cs="Times New Roman"/>
                <w:sz w:val="20"/>
                <w:szCs w:val="20"/>
              </w:rPr>
              <w:t xml:space="preserve"> мин</w:t>
            </w:r>
          </w:p>
        </w:tc>
        <w:tc>
          <w:tcPr>
            <w:tcW w:w="2463" w:type="dxa"/>
            <w:hideMark/>
          </w:tcPr>
          <w:p w14:paraId="3AAA28D1" w14:textId="77777777" w:rsidR="001301D4" w:rsidRPr="002C125F" w:rsidRDefault="001301D4" w:rsidP="00D4580C">
            <w:pPr>
              <w:spacing w:after="160" w:line="288" w:lineRule="auto"/>
              <w:jc w:val="both"/>
              <w:rPr>
                <w:rFonts w:ascii="Times New Roman" w:hAnsi="Times New Roman" w:cs="Times New Roman"/>
                <w:sz w:val="20"/>
                <w:szCs w:val="20"/>
              </w:rPr>
            </w:pPr>
            <w:r w:rsidRPr="002C125F">
              <w:rPr>
                <w:rFonts w:ascii="Times New Roman" w:hAnsi="Times New Roman" w:cs="Times New Roman"/>
                <w:sz w:val="20"/>
                <w:szCs w:val="20"/>
              </w:rPr>
              <w:t>2–3 мин (включая проверку)</w:t>
            </w:r>
          </w:p>
        </w:tc>
        <w:tc>
          <w:tcPr>
            <w:tcW w:w="2464" w:type="dxa"/>
            <w:hideMark/>
          </w:tcPr>
          <w:p w14:paraId="2CECBD5B" w14:textId="595EAA7C" w:rsidR="001301D4" w:rsidRPr="002C125F" w:rsidRDefault="001301D4" w:rsidP="00D4580C">
            <w:pPr>
              <w:spacing w:after="160" w:line="288" w:lineRule="auto"/>
              <w:jc w:val="both"/>
              <w:rPr>
                <w:rFonts w:ascii="Times New Roman" w:hAnsi="Times New Roman" w:cs="Times New Roman"/>
                <w:sz w:val="20"/>
                <w:szCs w:val="20"/>
              </w:rPr>
            </w:pPr>
            <w:r w:rsidRPr="002C125F">
              <w:rPr>
                <w:rFonts w:ascii="Times New Roman" w:hAnsi="Times New Roman" w:cs="Times New Roman"/>
                <w:sz w:val="20"/>
                <w:szCs w:val="20"/>
              </w:rPr>
              <w:t xml:space="preserve">Сокращение в </w:t>
            </w:r>
            <w:r w:rsidR="009B2674" w:rsidRPr="002C125F">
              <w:rPr>
                <w:rFonts w:ascii="Times New Roman" w:hAnsi="Times New Roman" w:cs="Times New Roman"/>
                <w:sz w:val="20"/>
                <w:szCs w:val="20"/>
                <w:lang w:val="en-US"/>
              </w:rPr>
              <w:t>3</w:t>
            </w:r>
            <w:r w:rsidRPr="002C125F">
              <w:rPr>
                <w:rFonts w:ascii="Times New Roman" w:hAnsi="Times New Roman" w:cs="Times New Roman"/>
                <w:sz w:val="20"/>
                <w:szCs w:val="20"/>
              </w:rPr>
              <w:t>–</w:t>
            </w:r>
            <w:r w:rsidR="009B2674" w:rsidRPr="002C125F">
              <w:rPr>
                <w:rFonts w:ascii="Times New Roman" w:hAnsi="Times New Roman" w:cs="Times New Roman"/>
                <w:sz w:val="20"/>
                <w:szCs w:val="20"/>
                <w:lang w:val="en-US"/>
              </w:rPr>
              <w:t>10</w:t>
            </w:r>
            <w:r w:rsidRPr="002C125F">
              <w:rPr>
                <w:rFonts w:ascii="Times New Roman" w:hAnsi="Times New Roman" w:cs="Times New Roman"/>
                <w:sz w:val="20"/>
                <w:szCs w:val="20"/>
              </w:rPr>
              <w:t xml:space="preserve"> раз</w:t>
            </w:r>
          </w:p>
        </w:tc>
      </w:tr>
      <w:tr w:rsidR="001301D4" w:rsidRPr="002C125F" w14:paraId="0033EA29" w14:textId="77777777" w:rsidTr="002C125F">
        <w:trPr>
          <w:trHeight w:val="691"/>
        </w:trPr>
        <w:tc>
          <w:tcPr>
            <w:tcW w:w="2894" w:type="dxa"/>
            <w:hideMark/>
          </w:tcPr>
          <w:p w14:paraId="72D657C4" w14:textId="77777777" w:rsidR="001301D4" w:rsidRPr="002C125F" w:rsidRDefault="001301D4" w:rsidP="00D4580C">
            <w:pPr>
              <w:spacing w:after="160" w:line="288" w:lineRule="auto"/>
              <w:jc w:val="both"/>
              <w:rPr>
                <w:rFonts w:ascii="Times New Roman" w:hAnsi="Times New Roman" w:cs="Times New Roman"/>
                <w:sz w:val="20"/>
                <w:szCs w:val="20"/>
              </w:rPr>
            </w:pPr>
            <w:r w:rsidRPr="002C125F">
              <w:rPr>
                <w:rFonts w:ascii="Times New Roman" w:hAnsi="Times New Roman" w:cs="Times New Roman"/>
                <w:sz w:val="20"/>
                <w:szCs w:val="20"/>
              </w:rPr>
              <w:t>Ошибки ввода (опечатки, пропуски)</w:t>
            </w:r>
          </w:p>
        </w:tc>
        <w:tc>
          <w:tcPr>
            <w:tcW w:w="2464" w:type="dxa"/>
            <w:hideMark/>
          </w:tcPr>
          <w:p w14:paraId="23F1F862" w14:textId="77777777" w:rsidR="001301D4" w:rsidRPr="002C125F" w:rsidRDefault="001301D4" w:rsidP="00D4580C">
            <w:pPr>
              <w:spacing w:after="160" w:line="288" w:lineRule="auto"/>
              <w:jc w:val="both"/>
              <w:rPr>
                <w:rFonts w:ascii="Times New Roman" w:hAnsi="Times New Roman" w:cs="Times New Roman"/>
                <w:sz w:val="20"/>
                <w:szCs w:val="20"/>
              </w:rPr>
            </w:pPr>
            <w:r w:rsidRPr="002C125F">
              <w:rPr>
                <w:rFonts w:ascii="Times New Roman" w:hAnsi="Times New Roman" w:cs="Times New Roman"/>
                <w:sz w:val="20"/>
                <w:szCs w:val="20"/>
              </w:rPr>
              <w:t>~5–7% от числа заявок</w:t>
            </w:r>
          </w:p>
        </w:tc>
        <w:tc>
          <w:tcPr>
            <w:tcW w:w="2463" w:type="dxa"/>
            <w:hideMark/>
          </w:tcPr>
          <w:p w14:paraId="14D29CF3" w14:textId="77777777" w:rsidR="001301D4" w:rsidRPr="002C125F" w:rsidRDefault="001301D4" w:rsidP="00D4580C">
            <w:pPr>
              <w:spacing w:after="160" w:line="288" w:lineRule="auto"/>
              <w:jc w:val="both"/>
              <w:rPr>
                <w:rFonts w:ascii="Times New Roman" w:hAnsi="Times New Roman" w:cs="Times New Roman"/>
                <w:sz w:val="20"/>
                <w:szCs w:val="20"/>
              </w:rPr>
            </w:pPr>
            <w:r w:rsidRPr="002C125F">
              <w:rPr>
                <w:rFonts w:ascii="Times New Roman" w:hAnsi="Times New Roman" w:cs="Times New Roman"/>
                <w:sz w:val="20"/>
                <w:szCs w:val="20"/>
              </w:rPr>
              <w:t>&lt;0,5% (валидация на входе)</w:t>
            </w:r>
          </w:p>
        </w:tc>
        <w:tc>
          <w:tcPr>
            <w:tcW w:w="2464" w:type="dxa"/>
            <w:hideMark/>
          </w:tcPr>
          <w:p w14:paraId="6EDBC57B" w14:textId="77777777" w:rsidR="001301D4" w:rsidRPr="002C125F" w:rsidRDefault="001301D4" w:rsidP="00D4580C">
            <w:pPr>
              <w:spacing w:after="160" w:line="288" w:lineRule="auto"/>
              <w:jc w:val="both"/>
              <w:rPr>
                <w:rFonts w:ascii="Times New Roman" w:hAnsi="Times New Roman" w:cs="Times New Roman"/>
                <w:sz w:val="20"/>
                <w:szCs w:val="20"/>
              </w:rPr>
            </w:pPr>
            <w:r w:rsidRPr="002C125F">
              <w:rPr>
                <w:rFonts w:ascii="Times New Roman" w:hAnsi="Times New Roman" w:cs="Times New Roman"/>
                <w:sz w:val="20"/>
                <w:szCs w:val="20"/>
              </w:rPr>
              <w:t>Снижение на 90%</w:t>
            </w:r>
          </w:p>
        </w:tc>
      </w:tr>
      <w:tr w:rsidR="001301D4" w:rsidRPr="002C125F" w14:paraId="044D05AB" w14:textId="77777777" w:rsidTr="002C125F">
        <w:trPr>
          <w:trHeight w:val="814"/>
        </w:trPr>
        <w:tc>
          <w:tcPr>
            <w:tcW w:w="2894" w:type="dxa"/>
            <w:hideMark/>
          </w:tcPr>
          <w:p w14:paraId="62AADEB7" w14:textId="77777777" w:rsidR="001301D4" w:rsidRPr="002C125F" w:rsidRDefault="001301D4" w:rsidP="00D4580C">
            <w:pPr>
              <w:spacing w:after="160" w:line="288" w:lineRule="auto"/>
              <w:jc w:val="both"/>
              <w:rPr>
                <w:rFonts w:ascii="Times New Roman" w:hAnsi="Times New Roman" w:cs="Times New Roman"/>
                <w:sz w:val="20"/>
                <w:szCs w:val="20"/>
              </w:rPr>
            </w:pPr>
            <w:r w:rsidRPr="002C125F">
              <w:rPr>
                <w:rFonts w:ascii="Times New Roman" w:hAnsi="Times New Roman" w:cs="Times New Roman"/>
                <w:sz w:val="20"/>
                <w:szCs w:val="20"/>
              </w:rPr>
              <w:t>Нагрузка на руководителя</w:t>
            </w:r>
          </w:p>
        </w:tc>
        <w:tc>
          <w:tcPr>
            <w:tcW w:w="2464" w:type="dxa"/>
            <w:hideMark/>
          </w:tcPr>
          <w:p w14:paraId="502EF8AF" w14:textId="77777777" w:rsidR="001301D4" w:rsidRPr="002C125F" w:rsidRDefault="001301D4" w:rsidP="00D4580C">
            <w:pPr>
              <w:spacing w:after="160" w:line="288" w:lineRule="auto"/>
              <w:jc w:val="center"/>
              <w:rPr>
                <w:rFonts w:ascii="Times New Roman" w:hAnsi="Times New Roman" w:cs="Times New Roman"/>
                <w:sz w:val="20"/>
                <w:szCs w:val="20"/>
              </w:rPr>
            </w:pPr>
            <w:r w:rsidRPr="002C125F">
              <w:rPr>
                <w:rFonts w:ascii="Times New Roman" w:hAnsi="Times New Roman" w:cs="Times New Roman"/>
                <w:sz w:val="20"/>
                <w:szCs w:val="20"/>
              </w:rPr>
              <w:t>4–7 часов в день</w:t>
            </w:r>
          </w:p>
        </w:tc>
        <w:tc>
          <w:tcPr>
            <w:tcW w:w="2463" w:type="dxa"/>
            <w:hideMark/>
          </w:tcPr>
          <w:p w14:paraId="35073082" w14:textId="77777777" w:rsidR="001301D4" w:rsidRPr="002C125F" w:rsidRDefault="001301D4" w:rsidP="00D4580C">
            <w:pPr>
              <w:spacing w:after="160" w:line="288" w:lineRule="auto"/>
              <w:jc w:val="both"/>
              <w:rPr>
                <w:rFonts w:ascii="Times New Roman" w:hAnsi="Times New Roman" w:cs="Times New Roman"/>
                <w:sz w:val="20"/>
                <w:szCs w:val="20"/>
              </w:rPr>
            </w:pPr>
            <w:r w:rsidRPr="002C125F">
              <w:rPr>
                <w:rFonts w:ascii="Times New Roman" w:hAnsi="Times New Roman" w:cs="Times New Roman"/>
                <w:sz w:val="20"/>
                <w:szCs w:val="20"/>
              </w:rPr>
              <w:t>0,5–1 час в день</w:t>
            </w:r>
          </w:p>
        </w:tc>
        <w:tc>
          <w:tcPr>
            <w:tcW w:w="2464" w:type="dxa"/>
            <w:hideMark/>
          </w:tcPr>
          <w:p w14:paraId="6FDCCA62" w14:textId="77777777" w:rsidR="001301D4" w:rsidRPr="002C125F" w:rsidRDefault="001301D4" w:rsidP="00D4580C">
            <w:pPr>
              <w:spacing w:after="160" w:line="288" w:lineRule="auto"/>
              <w:jc w:val="both"/>
              <w:rPr>
                <w:rFonts w:ascii="Times New Roman" w:hAnsi="Times New Roman" w:cs="Times New Roman"/>
                <w:sz w:val="20"/>
                <w:szCs w:val="20"/>
              </w:rPr>
            </w:pPr>
            <w:r w:rsidRPr="002C125F">
              <w:rPr>
                <w:rFonts w:ascii="Times New Roman" w:hAnsi="Times New Roman" w:cs="Times New Roman"/>
                <w:sz w:val="20"/>
                <w:szCs w:val="20"/>
              </w:rPr>
              <w:t>Высвобождение времени для управленческих функций</w:t>
            </w:r>
          </w:p>
        </w:tc>
      </w:tr>
      <w:tr w:rsidR="001301D4" w:rsidRPr="002C125F" w14:paraId="0FB7393F" w14:textId="77777777" w:rsidTr="002C125F">
        <w:trPr>
          <w:trHeight w:val="517"/>
        </w:trPr>
        <w:tc>
          <w:tcPr>
            <w:tcW w:w="2894" w:type="dxa"/>
            <w:hideMark/>
          </w:tcPr>
          <w:p w14:paraId="19DF3289" w14:textId="77777777" w:rsidR="001301D4" w:rsidRPr="002C125F" w:rsidRDefault="001301D4" w:rsidP="00D4580C">
            <w:pPr>
              <w:spacing w:after="160" w:line="288" w:lineRule="auto"/>
              <w:jc w:val="both"/>
              <w:rPr>
                <w:rFonts w:ascii="Times New Roman" w:hAnsi="Times New Roman" w:cs="Times New Roman"/>
                <w:sz w:val="20"/>
                <w:szCs w:val="20"/>
              </w:rPr>
            </w:pPr>
            <w:r w:rsidRPr="002C125F">
              <w:rPr>
                <w:rFonts w:ascii="Times New Roman" w:hAnsi="Times New Roman" w:cs="Times New Roman"/>
                <w:sz w:val="20"/>
                <w:szCs w:val="20"/>
              </w:rPr>
              <w:t>Прозрачность процесса</w:t>
            </w:r>
          </w:p>
        </w:tc>
        <w:tc>
          <w:tcPr>
            <w:tcW w:w="2464" w:type="dxa"/>
            <w:hideMark/>
          </w:tcPr>
          <w:p w14:paraId="22A27B34" w14:textId="77777777" w:rsidR="001301D4" w:rsidRPr="002C125F" w:rsidRDefault="001301D4" w:rsidP="00D4580C">
            <w:pPr>
              <w:spacing w:after="160" w:line="288" w:lineRule="auto"/>
              <w:jc w:val="both"/>
              <w:rPr>
                <w:rFonts w:ascii="Times New Roman" w:hAnsi="Times New Roman" w:cs="Times New Roman"/>
                <w:sz w:val="20"/>
                <w:szCs w:val="20"/>
              </w:rPr>
            </w:pPr>
            <w:r w:rsidRPr="002C125F">
              <w:rPr>
                <w:rFonts w:ascii="Times New Roman" w:hAnsi="Times New Roman" w:cs="Times New Roman"/>
                <w:sz w:val="20"/>
                <w:szCs w:val="20"/>
              </w:rPr>
              <w:t>Отсутствует (сотрудник не знает статус)</w:t>
            </w:r>
          </w:p>
        </w:tc>
        <w:tc>
          <w:tcPr>
            <w:tcW w:w="2463" w:type="dxa"/>
            <w:hideMark/>
          </w:tcPr>
          <w:p w14:paraId="4E5D2DAA" w14:textId="77777777" w:rsidR="001301D4" w:rsidRPr="002C125F" w:rsidRDefault="001301D4" w:rsidP="00D4580C">
            <w:pPr>
              <w:spacing w:after="160" w:line="288" w:lineRule="auto"/>
              <w:jc w:val="both"/>
              <w:rPr>
                <w:rFonts w:ascii="Times New Roman" w:hAnsi="Times New Roman" w:cs="Times New Roman"/>
                <w:sz w:val="20"/>
                <w:szCs w:val="20"/>
              </w:rPr>
            </w:pPr>
            <w:r w:rsidRPr="002C125F">
              <w:rPr>
                <w:rFonts w:ascii="Times New Roman" w:hAnsi="Times New Roman" w:cs="Times New Roman"/>
                <w:sz w:val="20"/>
                <w:szCs w:val="20"/>
              </w:rPr>
              <w:t>Полная (уведомления, просмотр в боте)</w:t>
            </w:r>
          </w:p>
        </w:tc>
        <w:tc>
          <w:tcPr>
            <w:tcW w:w="2464" w:type="dxa"/>
            <w:hideMark/>
          </w:tcPr>
          <w:p w14:paraId="67ADC04D" w14:textId="77777777" w:rsidR="001301D4" w:rsidRPr="002C125F" w:rsidRDefault="001301D4" w:rsidP="00D4580C">
            <w:pPr>
              <w:spacing w:after="160" w:line="288" w:lineRule="auto"/>
              <w:jc w:val="both"/>
              <w:rPr>
                <w:rFonts w:ascii="Times New Roman" w:hAnsi="Times New Roman" w:cs="Times New Roman"/>
                <w:sz w:val="20"/>
                <w:szCs w:val="20"/>
              </w:rPr>
            </w:pPr>
            <w:r w:rsidRPr="002C125F">
              <w:rPr>
                <w:rFonts w:ascii="Times New Roman" w:hAnsi="Times New Roman" w:cs="Times New Roman"/>
                <w:sz w:val="20"/>
                <w:szCs w:val="20"/>
              </w:rPr>
              <w:t>Повышение удовлетворенности</w:t>
            </w:r>
          </w:p>
        </w:tc>
      </w:tr>
      <w:tr w:rsidR="001301D4" w:rsidRPr="002C125F" w14:paraId="7546141A" w14:textId="77777777" w:rsidTr="002C125F">
        <w:trPr>
          <w:trHeight w:val="513"/>
        </w:trPr>
        <w:tc>
          <w:tcPr>
            <w:tcW w:w="2894" w:type="dxa"/>
            <w:hideMark/>
          </w:tcPr>
          <w:p w14:paraId="031BCF40" w14:textId="77777777" w:rsidR="001301D4" w:rsidRPr="002C125F" w:rsidRDefault="001301D4" w:rsidP="00D4580C">
            <w:pPr>
              <w:spacing w:after="160" w:line="288" w:lineRule="auto"/>
              <w:jc w:val="both"/>
              <w:rPr>
                <w:rFonts w:ascii="Times New Roman" w:hAnsi="Times New Roman" w:cs="Times New Roman"/>
                <w:sz w:val="20"/>
                <w:szCs w:val="20"/>
              </w:rPr>
            </w:pPr>
            <w:r w:rsidRPr="002C125F">
              <w:rPr>
                <w:rFonts w:ascii="Times New Roman" w:hAnsi="Times New Roman" w:cs="Times New Roman"/>
                <w:sz w:val="20"/>
                <w:szCs w:val="20"/>
              </w:rPr>
              <w:t>Время формирования отчета для партнера</w:t>
            </w:r>
          </w:p>
        </w:tc>
        <w:tc>
          <w:tcPr>
            <w:tcW w:w="2464" w:type="dxa"/>
            <w:hideMark/>
          </w:tcPr>
          <w:p w14:paraId="5CEA87EA" w14:textId="77777777" w:rsidR="001301D4" w:rsidRPr="002C125F" w:rsidRDefault="001301D4" w:rsidP="00D4580C">
            <w:pPr>
              <w:spacing w:after="160" w:line="288" w:lineRule="auto"/>
              <w:jc w:val="both"/>
              <w:rPr>
                <w:rFonts w:ascii="Times New Roman" w:hAnsi="Times New Roman" w:cs="Times New Roman"/>
                <w:sz w:val="20"/>
                <w:szCs w:val="20"/>
              </w:rPr>
            </w:pPr>
            <w:r w:rsidRPr="002C125F">
              <w:rPr>
                <w:rFonts w:ascii="Times New Roman" w:hAnsi="Times New Roman" w:cs="Times New Roman"/>
                <w:sz w:val="20"/>
                <w:szCs w:val="20"/>
              </w:rPr>
              <w:t>30–40 мин вручную</w:t>
            </w:r>
          </w:p>
        </w:tc>
        <w:tc>
          <w:tcPr>
            <w:tcW w:w="2463" w:type="dxa"/>
            <w:hideMark/>
          </w:tcPr>
          <w:p w14:paraId="2C6D08A8" w14:textId="77777777" w:rsidR="001301D4" w:rsidRPr="002C125F" w:rsidRDefault="001301D4" w:rsidP="00D4580C">
            <w:pPr>
              <w:spacing w:after="160" w:line="288" w:lineRule="auto"/>
              <w:jc w:val="both"/>
              <w:rPr>
                <w:rFonts w:ascii="Times New Roman" w:hAnsi="Times New Roman" w:cs="Times New Roman"/>
                <w:sz w:val="20"/>
                <w:szCs w:val="20"/>
              </w:rPr>
            </w:pPr>
            <w:r w:rsidRPr="002C125F">
              <w:rPr>
                <w:rFonts w:ascii="Times New Roman" w:hAnsi="Times New Roman" w:cs="Times New Roman"/>
                <w:sz w:val="20"/>
                <w:szCs w:val="20"/>
              </w:rPr>
              <w:t>Автоматически, &lt;1 мин</w:t>
            </w:r>
          </w:p>
        </w:tc>
        <w:tc>
          <w:tcPr>
            <w:tcW w:w="2464" w:type="dxa"/>
            <w:hideMark/>
          </w:tcPr>
          <w:p w14:paraId="6DF1EE0B" w14:textId="77777777" w:rsidR="001301D4" w:rsidRPr="002C125F" w:rsidRDefault="001301D4" w:rsidP="00D4580C">
            <w:pPr>
              <w:spacing w:after="160" w:line="288" w:lineRule="auto"/>
              <w:jc w:val="both"/>
              <w:rPr>
                <w:rFonts w:ascii="Times New Roman" w:hAnsi="Times New Roman" w:cs="Times New Roman"/>
                <w:sz w:val="20"/>
                <w:szCs w:val="20"/>
              </w:rPr>
            </w:pPr>
            <w:r w:rsidRPr="002C125F">
              <w:rPr>
                <w:rFonts w:ascii="Times New Roman" w:hAnsi="Times New Roman" w:cs="Times New Roman"/>
                <w:sz w:val="20"/>
                <w:szCs w:val="20"/>
              </w:rPr>
              <w:t>Сокращение на 95%</w:t>
            </w:r>
          </w:p>
        </w:tc>
      </w:tr>
      <w:tr w:rsidR="001301D4" w:rsidRPr="002C125F" w14:paraId="086C71E6" w14:textId="77777777" w:rsidTr="002C125F">
        <w:trPr>
          <w:trHeight w:val="778"/>
        </w:trPr>
        <w:tc>
          <w:tcPr>
            <w:tcW w:w="2894" w:type="dxa"/>
            <w:hideMark/>
          </w:tcPr>
          <w:p w14:paraId="1C7E303E" w14:textId="77777777" w:rsidR="001301D4" w:rsidRPr="002C125F" w:rsidRDefault="001301D4" w:rsidP="00D4580C">
            <w:pPr>
              <w:spacing w:after="160" w:line="288" w:lineRule="auto"/>
              <w:jc w:val="both"/>
              <w:rPr>
                <w:rFonts w:ascii="Times New Roman" w:hAnsi="Times New Roman" w:cs="Times New Roman"/>
                <w:sz w:val="20"/>
                <w:szCs w:val="20"/>
              </w:rPr>
            </w:pPr>
            <w:r w:rsidRPr="002C125F">
              <w:rPr>
                <w:rFonts w:ascii="Times New Roman" w:hAnsi="Times New Roman" w:cs="Times New Roman"/>
                <w:sz w:val="20"/>
                <w:szCs w:val="20"/>
              </w:rPr>
              <w:t>Сохранность данных</w:t>
            </w:r>
          </w:p>
        </w:tc>
        <w:tc>
          <w:tcPr>
            <w:tcW w:w="2464" w:type="dxa"/>
            <w:hideMark/>
          </w:tcPr>
          <w:p w14:paraId="300D8BAC" w14:textId="77777777" w:rsidR="001301D4" w:rsidRPr="002C125F" w:rsidRDefault="001301D4" w:rsidP="00D4580C">
            <w:pPr>
              <w:spacing w:after="160" w:line="288" w:lineRule="auto"/>
              <w:jc w:val="both"/>
              <w:rPr>
                <w:rFonts w:ascii="Times New Roman" w:hAnsi="Times New Roman" w:cs="Times New Roman"/>
                <w:sz w:val="20"/>
                <w:szCs w:val="20"/>
              </w:rPr>
            </w:pPr>
            <w:r w:rsidRPr="002C125F">
              <w:rPr>
                <w:rFonts w:ascii="Times New Roman" w:hAnsi="Times New Roman" w:cs="Times New Roman"/>
                <w:sz w:val="20"/>
                <w:szCs w:val="20"/>
              </w:rPr>
              <w:t>Файлы на ПК руководителя, риск потери</w:t>
            </w:r>
          </w:p>
        </w:tc>
        <w:tc>
          <w:tcPr>
            <w:tcW w:w="2463" w:type="dxa"/>
            <w:hideMark/>
          </w:tcPr>
          <w:p w14:paraId="12B41476" w14:textId="77777777" w:rsidR="001301D4" w:rsidRPr="002C125F" w:rsidRDefault="001301D4" w:rsidP="00D4580C">
            <w:pPr>
              <w:spacing w:after="160" w:line="288" w:lineRule="auto"/>
              <w:jc w:val="both"/>
              <w:rPr>
                <w:rFonts w:ascii="Times New Roman" w:hAnsi="Times New Roman" w:cs="Times New Roman"/>
                <w:sz w:val="20"/>
                <w:szCs w:val="20"/>
              </w:rPr>
            </w:pPr>
            <w:r w:rsidRPr="002C125F">
              <w:rPr>
                <w:rFonts w:ascii="Times New Roman" w:hAnsi="Times New Roman" w:cs="Times New Roman"/>
                <w:sz w:val="20"/>
                <w:szCs w:val="20"/>
              </w:rPr>
              <w:t>Централизованная БД, резервное копирование</w:t>
            </w:r>
          </w:p>
        </w:tc>
        <w:tc>
          <w:tcPr>
            <w:tcW w:w="2464" w:type="dxa"/>
            <w:hideMark/>
          </w:tcPr>
          <w:p w14:paraId="2181B794" w14:textId="77777777" w:rsidR="001301D4" w:rsidRPr="002C125F" w:rsidRDefault="001301D4" w:rsidP="00D4580C">
            <w:pPr>
              <w:spacing w:after="160" w:line="288" w:lineRule="auto"/>
              <w:jc w:val="both"/>
              <w:rPr>
                <w:rFonts w:ascii="Times New Roman" w:hAnsi="Times New Roman" w:cs="Times New Roman"/>
                <w:sz w:val="20"/>
                <w:szCs w:val="20"/>
              </w:rPr>
            </w:pPr>
            <w:r w:rsidRPr="002C125F">
              <w:rPr>
                <w:rFonts w:ascii="Times New Roman" w:hAnsi="Times New Roman" w:cs="Times New Roman"/>
                <w:sz w:val="20"/>
                <w:szCs w:val="20"/>
              </w:rPr>
              <w:t>Исключение потери данных</w:t>
            </w:r>
          </w:p>
        </w:tc>
      </w:tr>
    </w:tbl>
    <w:p w14:paraId="78C249F4" w14:textId="4BCC9588" w:rsidR="001301D4" w:rsidRPr="00336816" w:rsidRDefault="00D4580C" w:rsidP="0016217C">
      <w:pPr>
        <w:spacing w:line="288" w:lineRule="auto"/>
        <w:ind w:firstLine="708"/>
        <w:jc w:val="both"/>
        <w:rPr>
          <w:rFonts w:ascii="Times New Roman" w:hAnsi="Times New Roman" w:cs="Times New Roman"/>
        </w:rPr>
      </w:pPr>
      <w:r>
        <w:rPr>
          <w:rFonts w:ascii="Times New Roman" w:hAnsi="Times New Roman" w:cs="Times New Roman"/>
        </w:rPr>
        <w:t>Таким образом, можно рас</w:t>
      </w:r>
      <w:r w:rsidR="008204C3">
        <w:rPr>
          <w:rFonts w:ascii="Times New Roman" w:hAnsi="Times New Roman" w:cs="Times New Roman"/>
        </w:rPr>
        <w:t>с</w:t>
      </w:r>
      <w:r>
        <w:rPr>
          <w:rFonts w:ascii="Times New Roman" w:hAnsi="Times New Roman" w:cs="Times New Roman"/>
        </w:rPr>
        <w:t>читать экономический эффект</w:t>
      </w:r>
      <w:r w:rsidR="001301D4" w:rsidRPr="00336816">
        <w:rPr>
          <w:rFonts w:ascii="Times New Roman" w:hAnsi="Times New Roman" w:cs="Times New Roman"/>
        </w:rPr>
        <w:t xml:space="preserve"> (на год):</w:t>
      </w:r>
      <w:r>
        <w:rPr>
          <w:rFonts w:ascii="Times New Roman" w:hAnsi="Times New Roman" w:cs="Times New Roman"/>
        </w:rPr>
        <w:t xml:space="preserve"> </w:t>
      </w:r>
      <w:r w:rsidR="001301D4" w:rsidRPr="00336816">
        <w:rPr>
          <w:rFonts w:ascii="Times New Roman" w:hAnsi="Times New Roman" w:cs="Times New Roman"/>
        </w:rPr>
        <w:t>Высво</w:t>
      </w:r>
      <w:r>
        <w:rPr>
          <w:rFonts w:ascii="Times New Roman" w:hAnsi="Times New Roman" w:cs="Times New Roman"/>
        </w:rPr>
        <w:t>бождение времени руководителя:</w:t>
      </w:r>
      <w:r w:rsidR="0016217C">
        <w:rPr>
          <w:rFonts w:ascii="Times New Roman" w:hAnsi="Times New Roman" w:cs="Times New Roman"/>
        </w:rPr>
        <w:t xml:space="preserve"> </w:t>
      </w:r>
      <w:r w:rsidR="001301D4" w:rsidRPr="00336816">
        <w:rPr>
          <w:rFonts w:ascii="Times New Roman" w:hAnsi="Times New Roman" w:cs="Times New Roman"/>
        </w:rPr>
        <w:t>5 часов/день × 220</w:t>
      </w:r>
      <w:r>
        <w:rPr>
          <w:rFonts w:ascii="Times New Roman" w:hAnsi="Times New Roman" w:cs="Times New Roman"/>
        </w:rPr>
        <w:t xml:space="preserve"> рабочих дней = 1100 часов/год. </w:t>
      </w:r>
      <w:r w:rsidR="0016217C">
        <w:rPr>
          <w:rFonts w:ascii="Times New Roman" w:hAnsi="Times New Roman" w:cs="Times New Roman"/>
        </w:rPr>
        <w:t xml:space="preserve"> </w:t>
      </w:r>
      <w:r w:rsidR="001301D4" w:rsidRPr="00336816">
        <w:rPr>
          <w:rFonts w:ascii="Times New Roman" w:hAnsi="Times New Roman" w:cs="Times New Roman"/>
        </w:rPr>
        <w:t>При стоимости часа руководителя (с учётом накладных расходов) 1700 руб.</w:t>
      </w:r>
      <w:r>
        <w:rPr>
          <w:rFonts w:ascii="Times New Roman" w:hAnsi="Times New Roman" w:cs="Times New Roman"/>
        </w:rPr>
        <w:br/>
      </w:r>
      <w:r w:rsidR="001301D4" w:rsidRPr="00336816">
        <w:rPr>
          <w:rFonts w:ascii="Times New Roman" w:hAnsi="Times New Roman" w:cs="Times New Roman"/>
        </w:rPr>
        <w:t>Экономия на фонде оплаты труда = 11</w:t>
      </w:r>
      <w:r>
        <w:rPr>
          <w:rFonts w:ascii="Times New Roman" w:hAnsi="Times New Roman" w:cs="Times New Roman"/>
        </w:rPr>
        <w:t xml:space="preserve">00 × 1700 = 1 870 000 руб./год. </w:t>
      </w:r>
      <w:r w:rsidR="00756A64">
        <w:rPr>
          <w:rFonts w:ascii="Times New Roman" w:hAnsi="Times New Roman" w:cs="Times New Roman"/>
        </w:rPr>
        <w:t xml:space="preserve"> </w:t>
      </w:r>
      <w:r w:rsidR="001301D4" w:rsidRPr="00336816">
        <w:rPr>
          <w:rFonts w:ascii="Times New Roman" w:hAnsi="Times New Roman" w:cs="Times New Roman"/>
        </w:rPr>
        <w:t>Дополнительный эффект от снижения ошибочных заказов (неправильные адреса, дубли) оценивается в 10–15% от бюджета поездок, что при годовом бюджете около 3–5 млн руб. составляет 300–500 тыс. руб./год.</w:t>
      </w:r>
      <w:r w:rsidR="00DF2A53">
        <w:rPr>
          <w:rFonts w:ascii="Times New Roman" w:hAnsi="Times New Roman" w:cs="Times New Roman"/>
        </w:rPr>
        <w:t xml:space="preserve"> </w:t>
      </w:r>
      <w:r w:rsidR="001301D4" w:rsidRPr="00336816">
        <w:rPr>
          <w:rFonts w:ascii="Times New Roman" w:hAnsi="Times New Roman" w:cs="Times New Roman"/>
        </w:rPr>
        <w:t>Общий прогнозируемый экономический эффект достигает 2,2–2,4 млн руб./год без учёта качественных улучшений.</w:t>
      </w:r>
    </w:p>
    <w:p w14:paraId="509C0369" w14:textId="77777777" w:rsidR="001301D4" w:rsidRPr="00336816" w:rsidRDefault="001301D4" w:rsidP="00756A64">
      <w:pPr>
        <w:spacing w:line="288" w:lineRule="auto"/>
        <w:ind w:firstLine="708"/>
        <w:jc w:val="both"/>
        <w:rPr>
          <w:rFonts w:ascii="Times New Roman" w:hAnsi="Times New Roman" w:cs="Times New Roman"/>
        </w:rPr>
      </w:pPr>
      <w:r w:rsidRPr="00336816">
        <w:rPr>
          <w:rFonts w:ascii="Times New Roman" w:hAnsi="Times New Roman" w:cs="Times New Roman"/>
        </w:rPr>
        <w:t>Проведённое исследование и разработанный прототип автоматизированной системы управления заявками на служебное такси демонстрируют, что целенаправленная автоматизация рутинных процессов позволяет достичь значительного повышения операционной эффективности предприятия. Расчётные показатели подтверждают высокую ожидаемую эффективность решения. Полученные результаты могут быть масштабированы на аналогичные процессы в других подразделениях и организациях</w:t>
      </w:r>
    </w:p>
    <w:p w14:paraId="69034A3C" w14:textId="560497F5" w:rsidR="00756A64" w:rsidRPr="0016217C" w:rsidRDefault="00443AB7" w:rsidP="0016217C">
      <w:pPr>
        <w:jc w:val="center"/>
        <w:rPr>
          <w:rFonts w:ascii="Times New Roman" w:hAnsi="Times New Roman" w:cs="Times New Roman"/>
          <w:color w:val="000000" w:themeColor="text1"/>
          <w:sz w:val="28"/>
          <w:szCs w:val="28"/>
        </w:rPr>
      </w:pPr>
      <w:r w:rsidRPr="00C47A2F">
        <w:rPr>
          <w:rFonts w:ascii="Times New Roman" w:hAnsi="Times New Roman" w:cs="Times New Roman"/>
          <w:b/>
          <w:bCs/>
        </w:rPr>
        <w:t>Список литературы</w:t>
      </w:r>
    </w:p>
    <w:p w14:paraId="3E43C0D4" w14:textId="77777777" w:rsidR="00756A64" w:rsidRPr="00756A64" w:rsidRDefault="00756A64" w:rsidP="00756A64">
      <w:pPr>
        <w:pStyle w:val="a8"/>
        <w:numPr>
          <w:ilvl w:val="0"/>
          <w:numId w:val="14"/>
        </w:numPr>
        <w:spacing w:line="288" w:lineRule="auto"/>
        <w:jc w:val="both"/>
        <w:rPr>
          <w:rFonts w:ascii="Times New Roman" w:hAnsi="Times New Roman" w:cs="Times New Roman"/>
        </w:rPr>
      </w:pPr>
      <w:r w:rsidRPr="00756A64">
        <w:rPr>
          <w:rFonts w:ascii="Times New Roman" w:hAnsi="Times New Roman" w:cs="Times New Roman"/>
        </w:rPr>
        <w:t>Хаммер М., Чампи Дж. Реинжиниринг корпорации: манифест революции в бизнесе. — М.: Манн, Иванов и Фербер, 2011. — 288 с.</w:t>
      </w:r>
    </w:p>
    <w:p w14:paraId="48496779" w14:textId="77777777" w:rsidR="00756A64" w:rsidRPr="00756A64" w:rsidRDefault="00756A64" w:rsidP="00756A64">
      <w:pPr>
        <w:pStyle w:val="a8"/>
        <w:numPr>
          <w:ilvl w:val="0"/>
          <w:numId w:val="14"/>
        </w:numPr>
        <w:spacing w:line="288" w:lineRule="auto"/>
        <w:jc w:val="both"/>
        <w:rPr>
          <w:rFonts w:ascii="Times New Roman" w:hAnsi="Times New Roman" w:cs="Times New Roman"/>
        </w:rPr>
      </w:pPr>
      <w:proofErr w:type="spellStart"/>
      <w:r w:rsidRPr="00756A64">
        <w:rPr>
          <w:rFonts w:ascii="Times New Roman" w:hAnsi="Times New Roman" w:cs="Times New Roman"/>
        </w:rPr>
        <w:t>Вумек</w:t>
      </w:r>
      <w:proofErr w:type="spellEnd"/>
      <w:r w:rsidRPr="00756A64">
        <w:rPr>
          <w:rFonts w:ascii="Times New Roman" w:hAnsi="Times New Roman" w:cs="Times New Roman"/>
        </w:rPr>
        <w:t xml:space="preserve"> Дж. П., Джонс Д. Т. Бережливое производство: как избавиться от потерь и добиться процветания вашей компании. — М.: Альпина Бизнес Букс, 2008. — 472 с.</w:t>
      </w:r>
    </w:p>
    <w:p w14:paraId="43135A5C" w14:textId="77777777" w:rsidR="00756A64" w:rsidRPr="00DF2A53" w:rsidRDefault="00756A64" w:rsidP="00756A64">
      <w:pPr>
        <w:pStyle w:val="a8"/>
        <w:numPr>
          <w:ilvl w:val="0"/>
          <w:numId w:val="14"/>
        </w:numPr>
        <w:spacing w:line="288" w:lineRule="auto"/>
        <w:jc w:val="both"/>
        <w:rPr>
          <w:rFonts w:ascii="Times New Roman" w:hAnsi="Times New Roman" w:cs="Times New Roman"/>
          <w:lang w:val="en-US"/>
        </w:rPr>
      </w:pPr>
      <w:r w:rsidRPr="00DF2A53">
        <w:rPr>
          <w:rFonts w:ascii="Times New Roman" w:hAnsi="Times New Roman" w:cs="Times New Roman"/>
          <w:lang w:val="en-US"/>
        </w:rPr>
        <w:t>Davenport T. H. Process Innovation: Reengineering Work through Information Technology. — Boston: Harvard Business School Press, 1993. — 337 p.</w:t>
      </w:r>
    </w:p>
    <w:p w14:paraId="0154EC2F" w14:textId="77777777" w:rsidR="00756A64" w:rsidRPr="00756A64" w:rsidRDefault="00756A64" w:rsidP="00756A64">
      <w:pPr>
        <w:pStyle w:val="a8"/>
        <w:spacing w:line="288" w:lineRule="auto"/>
        <w:jc w:val="both"/>
        <w:rPr>
          <w:rFonts w:ascii="Times New Roman" w:hAnsi="Times New Roman" w:cs="Times New Roman"/>
        </w:rPr>
      </w:pPr>
    </w:p>
    <w:sectPr w:rsidR="00756A64" w:rsidRPr="00756A64" w:rsidSect="0016217C">
      <w:pgSz w:w="11906" w:h="16838"/>
      <w:pgMar w:top="567"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526EEC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33A7A2C"/>
    <w:multiLevelType w:val="hybridMultilevel"/>
    <w:tmpl w:val="73D652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83220F1"/>
    <w:multiLevelType w:val="multilevel"/>
    <w:tmpl w:val="DBE0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B3323"/>
    <w:multiLevelType w:val="hybridMultilevel"/>
    <w:tmpl w:val="E8B2AB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C8F4951"/>
    <w:multiLevelType w:val="multilevel"/>
    <w:tmpl w:val="BAB0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3779E"/>
    <w:multiLevelType w:val="multilevel"/>
    <w:tmpl w:val="8770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B4A02"/>
    <w:multiLevelType w:val="hybridMultilevel"/>
    <w:tmpl w:val="A59CFD58"/>
    <w:lvl w:ilvl="0" w:tplc="3138975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 w15:restartNumberingAfterBreak="0">
    <w:nsid w:val="2953006B"/>
    <w:multiLevelType w:val="multilevel"/>
    <w:tmpl w:val="849E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B4249"/>
    <w:multiLevelType w:val="hybridMultilevel"/>
    <w:tmpl w:val="4EAA1DD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5A66F1D"/>
    <w:multiLevelType w:val="multilevel"/>
    <w:tmpl w:val="09B0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A83F73"/>
    <w:multiLevelType w:val="multilevel"/>
    <w:tmpl w:val="C4F0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66109"/>
    <w:multiLevelType w:val="multilevel"/>
    <w:tmpl w:val="B17C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F419C9"/>
    <w:multiLevelType w:val="hybridMultilevel"/>
    <w:tmpl w:val="E54C3F72"/>
    <w:lvl w:ilvl="0" w:tplc="88D8528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3" w15:restartNumberingAfterBreak="0">
    <w:nsid w:val="46E200A6"/>
    <w:multiLevelType w:val="multilevel"/>
    <w:tmpl w:val="FC3A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40109"/>
    <w:multiLevelType w:val="multilevel"/>
    <w:tmpl w:val="E01C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6F58E4"/>
    <w:multiLevelType w:val="hybridMultilevel"/>
    <w:tmpl w:val="21AAE162"/>
    <w:lvl w:ilvl="0" w:tplc="A1DAA9E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6" w15:restartNumberingAfterBreak="0">
    <w:nsid w:val="5F6E43D6"/>
    <w:multiLevelType w:val="multilevel"/>
    <w:tmpl w:val="3FF0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EB1904"/>
    <w:multiLevelType w:val="multilevel"/>
    <w:tmpl w:val="B69E5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877B57"/>
    <w:multiLevelType w:val="multilevel"/>
    <w:tmpl w:val="3C6C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2072BE"/>
    <w:multiLevelType w:val="multilevel"/>
    <w:tmpl w:val="753E2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1457B7"/>
    <w:multiLevelType w:val="multilevel"/>
    <w:tmpl w:val="88B88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8785035">
    <w:abstractNumId w:val="9"/>
  </w:num>
  <w:num w:numId="2" w16cid:durableId="2019187336">
    <w:abstractNumId w:val="2"/>
  </w:num>
  <w:num w:numId="3" w16cid:durableId="879510838">
    <w:abstractNumId w:val="18"/>
  </w:num>
  <w:num w:numId="4" w16cid:durableId="1628848669">
    <w:abstractNumId w:val="14"/>
  </w:num>
  <w:num w:numId="5" w16cid:durableId="1225679235">
    <w:abstractNumId w:val="10"/>
  </w:num>
  <w:num w:numId="6" w16cid:durableId="1736275700">
    <w:abstractNumId w:val="13"/>
  </w:num>
  <w:num w:numId="7" w16cid:durableId="1810319309">
    <w:abstractNumId w:val="4"/>
  </w:num>
  <w:num w:numId="8" w16cid:durableId="85613619">
    <w:abstractNumId w:val="11"/>
  </w:num>
  <w:num w:numId="9" w16cid:durableId="1357147989">
    <w:abstractNumId w:val="5"/>
  </w:num>
  <w:num w:numId="10" w16cid:durableId="2145079973">
    <w:abstractNumId w:val="7"/>
  </w:num>
  <w:num w:numId="11" w16cid:durableId="1352142937">
    <w:abstractNumId w:val="16"/>
  </w:num>
  <w:num w:numId="12" w16cid:durableId="1493059286">
    <w:abstractNumId w:val="17"/>
  </w:num>
  <w:num w:numId="13" w16cid:durableId="1116215640">
    <w:abstractNumId w:val="8"/>
  </w:num>
  <w:num w:numId="14" w16cid:durableId="2014910089">
    <w:abstractNumId w:val="1"/>
  </w:num>
  <w:num w:numId="15" w16cid:durableId="660499843">
    <w:abstractNumId w:val="19"/>
  </w:num>
  <w:num w:numId="16" w16cid:durableId="1792088786">
    <w:abstractNumId w:val="20"/>
  </w:num>
  <w:num w:numId="17" w16cid:durableId="1034622283">
    <w:abstractNumId w:val="15"/>
  </w:num>
  <w:num w:numId="18" w16cid:durableId="480970522">
    <w:abstractNumId w:val="12"/>
  </w:num>
  <w:num w:numId="19" w16cid:durableId="1998651635">
    <w:abstractNumId w:val="6"/>
  </w:num>
  <w:num w:numId="20" w16cid:durableId="1935943210">
    <w:abstractNumId w:val="0"/>
  </w:num>
  <w:num w:numId="21" w16cid:durableId="9508196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5B9"/>
    <w:rsid w:val="0001425E"/>
    <w:rsid w:val="00063A33"/>
    <w:rsid w:val="000B1156"/>
    <w:rsid w:val="001301D4"/>
    <w:rsid w:val="0016217C"/>
    <w:rsid w:val="00207D48"/>
    <w:rsid w:val="002C125F"/>
    <w:rsid w:val="00336816"/>
    <w:rsid w:val="00402D16"/>
    <w:rsid w:val="00443AB7"/>
    <w:rsid w:val="005F2542"/>
    <w:rsid w:val="0061081F"/>
    <w:rsid w:val="006760A7"/>
    <w:rsid w:val="00744501"/>
    <w:rsid w:val="00756A64"/>
    <w:rsid w:val="0076286A"/>
    <w:rsid w:val="00763E4C"/>
    <w:rsid w:val="008148C5"/>
    <w:rsid w:val="008204C3"/>
    <w:rsid w:val="00850EF0"/>
    <w:rsid w:val="00857969"/>
    <w:rsid w:val="00866906"/>
    <w:rsid w:val="008C2932"/>
    <w:rsid w:val="00900381"/>
    <w:rsid w:val="00994082"/>
    <w:rsid w:val="009B2674"/>
    <w:rsid w:val="009F506B"/>
    <w:rsid w:val="00A121D9"/>
    <w:rsid w:val="00A87AE3"/>
    <w:rsid w:val="00B227A1"/>
    <w:rsid w:val="00D4580C"/>
    <w:rsid w:val="00DF2A53"/>
    <w:rsid w:val="00E11C4D"/>
    <w:rsid w:val="00E42FE5"/>
    <w:rsid w:val="00EF75B9"/>
    <w:rsid w:val="00F22E4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4C7B0"/>
  <w15:docId w15:val="{929B460F-78AC-4323-AA16-03BB06FA0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43AB7"/>
  </w:style>
  <w:style w:type="paragraph" w:styleId="1">
    <w:name w:val="heading 1"/>
    <w:basedOn w:val="a0"/>
    <w:next w:val="a0"/>
    <w:link w:val="10"/>
    <w:uiPriority w:val="9"/>
    <w:qFormat/>
    <w:rsid w:val="00EF75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0"/>
    <w:uiPriority w:val="9"/>
    <w:semiHidden/>
    <w:unhideWhenUsed/>
    <w:qFormat/>
    <w:rsid w:val="00EF75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semiHidden/>
    <w:unhideWhenUsed/>
    <w:qFormat/>
    <w:rsid w:val="00EF75B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0"/>
    <w:next w:val="a0"/>
    <w:link w:val="40"/>
    <w:uiPriority w:val="9"/>
    <w:semiHidden/>
    <w:unhideWhenUsed/>
    <w:qFormat/>
    <w:rsid w:val="00EF75B9"/>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rsid w:val="00EF75B9"/>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EF75B9"/>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EF75B9"/>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EF75B9"/>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EF75B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EF75B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EF75B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EF75B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EF75B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EF75B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EF75B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EF75B9"/>
    <w:rPr>
      <w:rFonts w:eastAsiaTheme="majorEastAsia" w:cstheme="majorBidi"/>
      <w:color w:val="595959" w:themeColor="text1" w:themeTint="A6"/>
    </w:rPr>
  </w:style>
  <w:style w:type="character" w:customStyle="1" w:styleId="80">
    <w:name w:val="Заголовок 8 Знак"/>
    <w:basedOn w:val="a1"/>
    <w:link w:val="8"/>
    <w:uiPriority w:val="9"/>
    <w:semiHidden/>
    <w:rsid w:val="00EF75B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EF75B9"/>
    <w:rPr>
      <w:rFonts w:eastAsiaTheme="majorEastAsia" w:cstheme="majorBidi"/>
      <w:color w:val="272727" w:themeColor="text1" w:themeTint="D8"/>
    </w:rPr>
  </w:style>
  <w:style w:type="paragraph" w:styleId="a4">
    <w:name w:val="Title"/>
    <w:basedOn w:val="a0"/>
    <w:next w:val="a0"/>
    <w:link w:val="a5"/>
    <w:uiPriority w:val="10"/>
    <w:qFormat/>
    <w:rsid w:val="00EF7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EF75B9"/>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EF75B9"/>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1"/>
    <w:link w:val="a6"/>
    <w:uiPriority w:val="11"/>
    <w:rsid w:val="00EF75B9"/>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EF75B9"/>
    <w:pPr>
      <w:spacing w:before="160"/>
      <w:jc w:val="center"/>
    </w:pPr>
    <w:rPr>
      <w:i/>
      <w:iCs/>
      <w:color w:val="404040" w:themeColor="text1" w:themeTint="BF"/>
    </w:rPr>
  </w:style>
  <w:style w:type="character" w:customStyle="1" w:styleId="22">
    <w:name w:val="Цитата 2 Знак"/>
    <w:basedOn w:val="a1"/>
    <w:link w:val="21"/>
    <w:uiPriority w:val="29"/>
    <w:rsid w:val="00EF75B9"/>
    <w:rPr>
      <w:i/>
      <w:iCs/>
      <w:color w:val="404040" w:themeColor="text1" w:themeTint="BF"/>
    </w:rPr>
  </w:style>
  <w:style w:type="paragraph" w:styleId="a8">
    <w:name w:val="List Paragraph"/>
    <w:basedOn w:val="a0"/>
    <w:uiPriority w:val="34"/>
    <w:qFormat/>
    <w:rsid w:val="00EF75B9"/>
    <w:pPr>
      <w:ind w:left="720"/>
      <w:contextualSpacing/>
    </w:pPr>
  </w:style>
  <w:style w:type="character" w:styleId="a9">
    <w:name w:val="Intense Emphasis"/>
    <w:basedOn w:val="a1"/>
    <w:uiPriority w:val="21"/>
    <w:qFormat/>
    <w:rsid w:val="00EF75B9"/>
    <w:rPr>
      <w:i/>
      <w:iCs/>
      <w:color w:val="0F4761" w:themeColor="accent1" w:themeShade="BF"/>
    </w:rPr>
  </w:style>
  <w:style w:type="paragraph" w:styleId="aa">
    <w:name w:val="Intense Quote"/>
    <w:basedOn w:val="a0"/>
    <w:next w:val="a0"/>
    <w:link w:val="ab"/>
    <w:uiPriority w:val="30"/>
    <w:qFormat/>
    <w:rsid w:val="00EF75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1"/>
    <w:link w:val="aa"/>
    <w:uiPriority w:val="30"/>
    <w:rsid w:val="00EF75B9"/>
    <w:rPr>
      <w:i/>
      <w:iCs/>
      <w:color w:val="0F4761" w:themeColor="accent1" w:themeShade="BF"/>
    </w:rPr>
  </w:style>
  <w:style w:type="character" w:styleId="ac">
    <w:name w:val="Intense Reference"/>
    <w:basedOn w:val="a1"/>
    <w:uiPriority w:val="32"/>
    <w:qFormat/>
    <w:rsid w:val="00EF75B9"/>
    <w:rPr>
      <w:b/>
      <w:bCs/>
      <w:smallCaps/>
      <w:color w:val="0F4761" w:themeColor="accent1" w:themeShade="BF"/>
      <w:spacing w:val="5"/>
    </w:rPr>
  </w:style>
  <w:style w:type="character" w:styleId="ad">
    <w:name w:val="Hyperlink"/>
    <w:basedOn w:val="a1"/>
    <w:uiPriority w:val="99"/>
    <w:unhideWhenUsed/>
    <w:rsid w:val="00F22E47"/>
    <w:rPr>
      <w:color w:val="467886" w:themeColor="hyperlink"/>
      <w:u w:val="single"/>
    </w:rPr>
  </w:style>
  <w:style w:type="character" w:customStyle="1" w:styleId="11">
    <w:name w:val="Неразрешенное упоминание1"/>
    <w:basedOn w:val="a1"/>
    <w:uiPriority w:val="99"/>
    <w:semiHidden/>
    <w:unhideWhenUsed/>
    <w:rsid w:val="00F22E47"/>
    <w:rPr>
      <w:color w:val="605E5C"/>
      <w:shd w:val="clear" w:color="auto" w:fill="E1DFDD"/>
    </w:rPr>
  </w:style>
  <w:style w:type="paragraph" w:styleId="ae">
    <w:name w:val="Balloon Text"/>
    <w:basedOn w:val="a0"/>
    <w:link w:val="af"/>
    <w:uiPriority w:val="99"/>
    <w:semiHidden/>
    <w:unhideWhenUsed/>
    <w:rsid w:val="006760A7"/>
    <w:pPr>
      <w:spacing w:after="0" w:line="240" w:lineRule="auto"/>
    </w:pPr>
    <w:rPr>
      <w:rFonts w:ascii="Tahoma" w:hAnsi="Tahoma" w:cs="Tahoma"/>
      <w:sz w:val="16"/>
      <w:szCs w:val="16"/>
    </w:rPr>
  </w:style>
  <w:style w:type="character" w:customStyle="1" w:styleId="af">
    <w:name w:val="Текст выноски Знак"/>
    <w:basedOn w:val="a1"/>
    <w:link w:val="ae"/>
    <w:uiPriority w:val="99"/>
    <w:semiHidden/>
    <w:rsid w:val="006760A7"/>
    <w:rPr>
      <w:rFonts w:ascii="Tahoma" w:hAnsi="Tahoma" w:cs="Tahoma"/>
      <w:sz w:val="16"/>
      <w:szCs w:val="16"/>
    </w:rPr>
  </w:style>
  <w:style w:type="table" w:styleId="af0">
    <w:name w:val="Table Grid"/>
    <w:basedOn w:val="a2"/>
    <w:uiPriority w:val="39"/>
    <w:rsid w:val="001301D4"/>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Bullet"/>
    <w:basedOn w:val="a0"/>
    <w:uiPriority w:val="99"/>
    <w:unhideWhenUsed/>
    <w:rsid w:val="00D4580C"/>
    <w:pPr>
      <w:numPr>
        <w:numId w:val="20"/>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443751">
      <w:bodyDiv w:val="1"/>
      <w:marLeft w:val="0"/>
      <w:marRight w:val="0"/>
      <w:marTop w:val="0"/>
      <w:marBottom w:val="0"/>
      <w:divBdr>
        <w:top w:val="none" w:sz="0" w:space="0" w:color="auto"/>
        <w:left w:val="none" w:sz="0" w:space="0" w:color="auto"/>
        <w:bottom w:val="none" w:sz="0" w:space="0" w:color="auto"/>
        <w:right w:val="none" w:sz="0" w:space="0" w:color="auto"/>
      </w:divBdr>
    </w:div>
    <w:div w:id="156009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1154</Words>
  <Characters>8384</Characters>
  <Application>Microsoft Office Word</Application>
  <DocSecurity>0</DocSecurity>
  <Lines>190</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9454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Вадим .</dc:creator>
  <cp:lastModifiedBy>Кафедра информационных систем</cp:lastModifiedBy>
  <cp:revision>2</cp:revision>
  <dcterms:created xsi:type="dcterms:W3CDTF">2026-03-30T03:05:00Z</dcterms:created>
  <dcterms:modified xsi:type="dcterms:W3CDTF">2026-03-30T03:05:00Z</dcterms:modified>
</cp:coreProperties>
</file>