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B86A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2. Актуальность</w:t>
      </w:r>
      <w:r w:rsidRPr="00DD2333">
        <w:br/>
        <w:t>«Сейчас процесс заказа такси в отделе ДКО полностью ручной. Руководитель тратит от 4 до 7 часов в день на сбор заявок из разных каналов, ручной ввод в Excel и повторный перенос в Яндекс Go. Это работа оператора, а не управленца. Наша задача — вернуть ему время».</w:t>
      </w:r>
    </w:p>
    <w:p w14:paraId="2959B77D" w14:textId="77777777" w:rsidR="00DD2333" w:rsidRPr="00DD2333" w:rsidRDefault="00000000" w:rsidP="00DD2333">
      <w:pPr>
        <w:spacing w:after="0"/>
        <w:ind w:firstLine="709"/>
      </w:pPr>
      <w:r>
        <w:pict w14:anchorId="7F41D46E">
          <v:rect id="_x0000_i1025" style="width:0;height:.75pt" o:hrstd="t" o:hr="t" fillcolor="#a0a0a0" stroked="f"/>
        </w:pict>
      </w:r>
    </w:p>
    <w:p w14:paraId="71E10F59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3. Цель и задачи</w:t>
      </w:r>
      <w:r w:rsidRPr="00DD2333">
        <w:br/>
        <w:t>«Цель — разработать веб-интерфейс руководителя, который сократит трудозатраты и исключит ошибки. Для этого мы проектируем единый дашборд, инструменты быстрой обработки заявок, автоматический экспорт в Excel и журнал изменений».</w:t>
      </w:r>
    </w:p>
    <w:p w14:paraId="6216BA79" w14:textId="77777777" w:rsidR="00DD2333" w:rsidRPr="00DD2333" w:rsidRDefault="00000000" w:rsidP="00DD2333">
      <w:pPr>
        <w:spacing w:after="0"/>
        <w:ind w:firstLine="709"/>
      </w:pPr>
      <w:r>
        <w:pict w14:anchorId="1B7F7946">
          <v:rect id="_x0000_i1026" style="width:0;height:.75pt" o:hrstd="t" o:hr="t" fillcolor="#a0a0a0" stroked="f"/>
        </w:pict>
      </w:r>
    </w:p>
    <w:p w14:paraId="1CFC9897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4. Сравнение с аналогами</w:t>
      </w:r>
      <w:r w:rsidRPr="00DD2333">
        <w:br/>
        <w:t xml:space="preserve">«Excel не даёт истории и </w:t>
      </w:r>
      <w:proofErr w:type="spellStart"/>
      <w:r w:rsidRPr="00DD2333">
        <w:t>многоверсионности</w:t>
      </w:r>
      <w:proofErr w:type="spellEnd"/>
      <w:r w:rsidRPr="00DD2333">
        <w:t xml:space="preserve">. CRM-системы избыточны. Админка </w:t>
      </w:r>
      <w:proofErr w:type="spellStart"/>
      <w:r w:rsidRPr="00DD2333">
        <w:t>Яндекс.Бизнеса</w:t>
      </w:r>
      <w:proofErr w:type="spellEnd"/>
      <w:r w:rsidRPr="00DD2333">
        <w:t xml:space="preserve"> не автоматизирует сбор. Наше решение — специализированное АРМ, заточенное именно под задачу обработки транспортных заявок».</w:t>
      </w:r>
    </w:p>
    <w:p w14:paraId="21768A29" w14:textId="77777777" w:rsidR="00DD2333" w:rsidRPr="00DD2333" w:rsidRDefault="00000000" w:rsidP="00DD2333">
      <w:pPr>
        <w:spacing w:after="0"/>
        <w:ind w:firstLine="709"/>
      </w:pPr>
      <w:r>
        <w:pict w14:anchorId="045C374B">
          <v:rect id="_x0000_i1027" style="width:0;height:.75pt" o:hrstd="t" o:hr="t" fillcolor="#a0a0a0" stroked="f"/>
        </w:pict>
      </w:r>
    </w:p>
    <w:p w14:paraId="5B9F0E4D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5. Стейкхолдеры</w:t>
      </w:r>
      <w:r w:rsidRPr="00DD2333">
        <w:br/>
        <w:t>«Ключевые заинтересованные стороны: руководитель — нуждается в автоматизации рутины и прозрачности; сотрудник — в простом канале подачи; администратор — в стабильности и аудите; департамент колл-центра — в модульной платформе. Важно: Яндекс Go не является стейкхолдером, взаимодействие с ним остаётся загрузкой файла».</w:t>
      </w:r>
    </w:p>
    <w:p w14:paraId="7FF47DC8" w14:textId="77777777" w:rsidR="00DD2333" w:rsidRPr="00DD2333" w:rsidRDefault="00000000" w:rsidP="00DD2333">
      <w:pPr>
        <w:spacing w:after="0"/>
        <w:ind w:firstLine="709"/>
      </w:pPr>
      <w:r>
        <w:pict w14:anchorId="60C1E8F3">
          <v:rect id="_x0000_i1028" style="width:0;height:.75pt" o:hrstd="t" o:hr="t" fillcolor="#a0a0a0" stroked="f"/>
        </w:pict>
      </w:r>
    </w:p>
    <w:p w14:paraId="618A4B61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6. Архитектура</w:t>
      </w:r>
      <w:r w:rsidRPr="00DD2333">
        <w:br/>
        <w:t xml:space="preserve">«Система имеет два клиентских интерфейса: веб на PHP и </w:t>
      </w:r>
      <w:proofErr w:type="spellStart"/>
      <w:r w:rsidRPr="00DD2333">
        <w:t>Telegram</w:t>
      </w:r>
      <w:proofErr w:type="spellEnd"/>
      <w:r w:rsidRPr="00DD2333">
        <w:t xml:space="preserve">-бот на Python. Оба обращаются к единому API Gateway, за которым стоят микросервисы заказов, пользователей, отчётности и уведомлений. Данные хранятся в общей базе MySQL, адреса нормализуются через внешний </w:t>
      </w:r>
      <w:proofErr w:type="spellStart"/>
      <w:r w:rsidRPr="00DD2333">
        <w:t>геокодер</w:t>
      </w:r>
      <w:proofErr w:type="spellEnd"/>
      <w:r w:rsidRPr="00DD2333">
        <w:t>».</w:t>
      </w:r>
    </w:p>
    <w:p w14:paraId="117AAD78" w14:textId="77777777" w:rsidR="00DD2333" w:rsidRPr="00DD2333" w:rsidRDefault="00000000" w:rsidP="00DD2333">
      <w:pPr>
        <w:spacing w:after="0"/>
        <w:ind w:firstLine="709"/>
      </w:pPr>
      <w:r>
        <w:pict w14:anchorId="0A128EAB">
          <v:rect id="_x0000_i1029" style="width:0;height:.75pt" o:hrstd="t" o:hr="t" fillcolor="#a0a0a0" stroked="f"/>
        </w:pict>
      </w:r>
    </w:p>
    <w:p w14:paraId="2A5D9748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7. Технологический стек</w:t>
      </w:r>
      <w:r w:rsidRPr="00DD2333">
        <w:br/>
        <w:t xml:space="preserve">«Бэкенд — </w:t>
      </w:r>
      <w:proofErr w:type="spellStart"/>
      <w:r w:rsidRPr="00DD2333">
        <w:t>Laravel</w:t>
      </w:r>
      <w:proofErr w:type="spellEnd"/>
      <w:r w:rsidRPr="00DD2333">
        <w:t xml:space="preserve">, бот — </w:t>
      </w:r>
      <w:proofErr w:type="spellStart"/>
      <w:r w:rsidRPr="00DD2333">
        <w:t>Aiogram</w:t>
      </w:r>
      <w:proofErr w:type="spellEnd"/>
      <w:r w:rsidRPr="00DD2333">
        <w:t xml:space="preserve">, фронтенд — Vue.js и Blade. Для генерации Excel используется </w:t>
      </w:r>
      <w:proofErr w:type="spellStart"/>
      <w:r w:rsidRPr="00DD2333">
        <w:t>PhpSpreadsheet</w:t>
      </w:r>
      <w:proofErr w:type="spellEnd"/>
      <w:r w:rsidRPr="00DD2333">
        <w:t xml:space="preserve"> с кодировкой Windows-1251, чтобы файл корректно открывался в MS Excel. Адреса проверяются через API </w:t>
      </w:r>
      <w:proofErr w:type="spellStart"/>
      <w:r w:rsidRPr="00DD2333">
        <w:t>Яндекс.Карт</w:t>
      </w:r>
      <w:proofErr w:type="spellEnd"/>
      <w:r w:rsidRPr="00DD2333">
        <w:t>».</w:t>
      </w:r>
    </w:p>
    <w:p w14:paraId="638171F5" w14:textId="77777777" w:rsidR="00DD2333" w:rsidRPr="00DD2333" w:rsidRDefault="00000000" w:rsidP="00DD2333">
      <w:pPr>
        <w:spacing w:after="0"/>
        <w:ind w:firstLine="709"/>
      </w:pPr>
      <w:r>
        <w:pict w14:anchorId="04F7E82D">
          <v:rect id="_x0000_i1030" style="width:0;height:.75pt" o:hrstd="t" o:hr="t" fillcolor="#a0a0a0" stroked="f"/>
        </w:pict>
      </w:r>
    </w:p>
    <w:p w14:paraId="77FDA4CF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8. Функциональные возможности</w:t>
      </w:r>
      <w:r w:rsidRPr="00DD2333">
        <w:br/>
        <w:t>«Сотрудник и руководитель могут подать заявку через бота или веб, видеть статусы и получать уведомления. Руководитель дополнительно получает дашборд со всеми заявками, быстрые действия, фильтры, поиск и экспорт итогового файла. Ботом он тоже может пользоваться, например, с телефона вне офиса».</w:t>
      </w:r>
    </w:p>
    <w:p w14:paraId="58A88D1D" w14:textId="77777777" w:rsidR="00DD2333" w:rsidRPr="00DD2333" w:rsidRDefault="00000000" w:rsidP="00DD2333">
      <w:pPr>
        <w:spacing w:after="0"/>
        <w:ind w:firstLine="709"/>
      </w:pPr>
      <w:r>
        <w:pict w14:anchorId="3592C6B6">
          <v:rect id="_x0000_i1031" style="width:0;height:.75pt" o:hrstd="t" o:hr="t" fillcolor="#a0a0a0" stroked="f"/>
        </w:pict>
      </w:r>
    </w:p>
    <w:p w14:paraId="553A6B60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lastRenderedPageBreak/>
        <w:t>Слайд 9. Макет дашборда</w:t>
      </w:r>
      <w:r w:rsidRPr="00DD2333">
        <w:br/>
        <w:t>«На главном экране руководитель видит счётчики по статусам, кнопку экспорта, поиск, фильтры и таблицу всех заявок. В таблице — все необходимые поля, цветовая индикация статуса и кнопки действий. Внизу — пагинация».</w:t>
      </w:r>
    </w:p>
    <w:p w14:paraId="3D36138C" w14:textId="77777777" w:rsidR="00DD2333" w:rsidRPr="00DD2333" w:rsidRDefault="00000000" w:rsidP="00DD2333">
      <w:pPr>
        <w:spacing w:after="0"/>
        <w:ind w:firstLine="709"/>
      </w:pPr>
      <w:r>
        <w:pict w14:anchorId="5ADE0F14">
          <v:rect id="_x0000_i1032" style="width:0;height:.75pt" o:hrstd="t" o:hr="t" fillcolor="#a0a0a0" stroked="f"/>
        </w:pict>
      </w:r>
    </w:p>
    <w:p w14:paraId="5E98BB3F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10. Интерфейс управления статусами</w:t>
      </w:r>
      <w:r w:rsidRPr="00DD2333">
        <w:br/>
        <w:t>«Для заявки в статусе "Ожидает" доступны кнопки "Одобрить", "Отклонить", "Изменить". Для уже обработанных — только "Изменить". Все действия фиксируются, а интерфейс мгновенно отображает результат».</w:t>
      </w:r>
    </w:p>
    <w:p w14:paraId="52399812" w14:textId="240B5CBE" w:rsidR="00DD2333" w:rsidRPr="00DD2333" w:rsidRDefault="008B4841" w:rsidP="00DD2333">
      <w:pPr>
        <w:spacing w:after="0"/>
        <w:ind w:firstLine="709"/>
      </w:pPr>
      <w:r w:rsidRPr="00DD2333">
        <w:t xml:space="preserve"> </w:t>
      </w:r>
      <w:r w:rsidR="00DD2333" w:rsidRPr="00DD2333">
        <w:t xml:space="preserve">«При нажатии "Изменить" открывается модальное окно с деталями заявки. Руководитель может выбрать новый статус и обязательно оставить комментарий. После сохранения статус обновляется в базе, сотрудник получает </w:t>
      </w:r>
      <w:proofErr w:type="spellStart"/>
      <w:r w:rsidR="00DD2333" w:rsidRPr="00DD2333">
        <w:t>push</w:t>
      </w:r>
      <w:proofErr w:type="spellEnd"/>
      <w:r w:rsidR="00DD2333" w:rsidRPr="00DD2333">
        <w:t>-уведомление, а руководитель видит подтверждение в интерфейсе».</w:t>
      </w:r>
    </w:p>
    <w:p w14:paraId="068BDCE2" w14:textId="77777777" w:rsidR="00DD2333" w:rsidRPr="00DD2333" w:rsidRDefault="00000000" w:rsidP="00DD2333">
      <w:pPr>
        <w:spacing w:after="0"/>
        <w:ind w:firstLine="709"/>
      </w:pPr>
      <w:r>
        <w:pict w14:anchorId="47669799">
          <v:rect id="_x0000_i1034" style="width:0;height:.75pt" o:hrstd="t" o:hr="t" fillcolor="#a0a0a0" stroked="f"/>
        </w:pict>
      </w:r>
    </w:p>
    <w:p w14:paraId="3EA5849F" w14:textId="6BC45D8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1</w:t>
      </w:r>
      <w:r w:rsidR="008B4841">
        <w:rPr>
          <w:b/>
          <w:bCs/>
        </w:rPr>
        <w:t>1</w:t>
      </w:r>
      <w:r w:rsidRPr="00DD2333">
        <w:rPr>
          <w:b/>
          <w:bCs/>
        </w:rPr>
        <w:t>. Текущий статус разработки</w:t>
      </w:r>
      <w:r w:rsidRPr="00DD2333">
        <w:br/>
        <w:t>«На данный момент полностью готов дашборд с таблицей, фильтрами, поиском, изменением статусов и экспортом в CSV. Реализованы горячие клавиши. В процессе — подключение к единой базе MySQL и автоматическое обновление таблицы при новых заявках».</w:t>
      </w:r>
    </w:p>
    <w:p w14:paraId="6EDD9C47" w14:textId="77777777" w:rsidR="00DD2333" w:rsidRPr="00DD2333" w:rsidRDefault="00000000" w:rsidP="00DD2333">
      <w:pPr>
        <w:spacing w:after="0"/>
        <w:ind w:firstLine="709"/>
      </w:pPr>
      <w:r>
        <w:pict w14:anchorId="45D29C6D">
          <v:rect id="_x0000_i1035" style="width:0;height:.75pt" o:hrstd="t" o:hr="t" fillcolor="#a0a0a0" stroked="f"/>
        </w:pict>
      </w:r>
    </w:p>
    <w:p w14:paraId="46C14BCD" w14:textId="5CF1BFF2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1</w:t>
      </w:r>
      <w:r w:rsidR="008B4841">
        <w:rPr>
          <w:b/>
          <w:bCs/>
        </w:rPr>
        <w:t>2</w:t>
      </w:r>
      <w:r w:rsidRPr="00DD2333">
        <w:rPr>
          <w:b/>
          <w:bCs/>
        </w:rPr>
        <w:t>. Оценка эффективности</w:t>
      </w:r>
      <w:r w:rsidRPr="00DD2333">
        <w:br/>
        <w:t>«Внедрение АРМ сократит время обработки одной заявки с 5–25 минут до двух минут и менее. Дневная загрузка руководителя снизится с 4–7 часов до 30–50 минут. Отчёт формируется за секунды вместо получаса. Экономический эффект — более 2,2 миллиона рублей в год».</w:t>
      </w:r>
    </w:p>
    <w:p w14:paraId="0085C2A1" w14:textId="77777777" w:rsidR="00DD2333" w:rsidRPr="00DD2333" w:rsidRDefault="00000000" w:rsidP="00DD2333">
      <w:pPr>
        <w:spacing w:after="0"/>
        <w:ind w:firstLine="709"/>
      </w:pPr>
      <w:r>
        <w:pict w14:anchorId="3BC7E541">
          <v:rect id="_x0000_i1036" style="width:0;height:.75pt" o:hrstd="t" o:hr="t" fillcolor="#a0a0a0" stroked="f"/>
        </w:pict>
      </w:r>
    </w:p>
    <w:p w14:paraId="26885516" w14:textId="3A94641F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Слайд 1</w:t>
      </w:r>
      <w:r w:rsidR="008B4841">
        <w:rPr>
          <w:b/>
          <w:bCs/>
        </w:rPr>
        <w:t>3</w:t>
      </w:r>
      <w:r w:rsidRPr="00DD2333">
        <w:rPr>
          <w:b/>
          <w:bCs/>
        </w:rPr>
        <w:t>. Заключение</w:t>
      </w:r>
      <w:r w:rsidRPr="00DD2333">
        <w:br/>
        <w:t>«Таким образом, мы проанализировали текущий процесс, спроектировали и реализовали прототип АРМ руководителя. Интерфейс ускоряет обработку заявок в 3–12 раз, исключает ошибки и готов к интеграции с модулем подачи заявок. Решение может быть масштабировано на другие подразделения ВТБ. Спасибо за внимание, готов ответить на вопросы».</w:t>
      </w:r>
    </w:p>
    <w:p w14:paraId="6045EE3E" w14:textId="77777777" w:rsidR="00F12C76" w:rsidRDefault="00F12C76" w:rsidP="00DD2333">
      <w:pPr>
        <w:spacing w:after="0"/>
        <w:ind w:firstLine="709"/>
      </w:pPr>
    </w:p>
    <w:p w14:paraId="60AEDAF0" w14:textId="77777777" w:rsidR="00DD2333" w:rsidRPr="00DD2333" w:rsidRDefault="00DD2333" w:rsidP="00DD2333">
      <w:pPr>
        <w:spacing w:after="0"/>
        <w:ind w:firstLine="709"/>
        <w:rPr>
          <w:b/>
          <w:bCs/>
        </w:rPr>
      </w:pPr>
      <w:r w:rsidRPr="00DD2333">
        <w:rPr>
          <w:b/>
          <w:bCs/>
        </w:rPr>
        <w:t>Глоссарий терминов презентации</w:t>
      </w:r>
    </w:p>
    <w:p w14:paraId="2F120E32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API Gateway</w:t>
      </w:r>
    </w:p>
    <w:p w14:paraId="62B74D68" w14:textId="77777777" w:rsidR="00DD2333" w:rsidRPr="00DD2333" w:rsidRDefault="00DD2333" w:rsidP="00DD2333">
      <w:pPr>
        <w:spacing w:after="0"/>
        <w:ind w:firstLine="709"/>
      </w:pPr>
      <w:r w:rsidRPr="00DD2333">
        <w:t xml:space="preserve">Единая точка входа для всех запросов к системе. Как «ресепшен» в офисе: любой клиент (веб-интерфейс или бот) обращается к одному адресу, а </w:t>
      </w:r>
      <w:proofErr w:type="spellStart"/>
      <w:r w:rsidRPr="00DD2333">
        <w:t>gateway</w:t>
      </w:r>
      <w:proofErr w:type="spellEnd"/>
      <w:r w:rsidRPr="00DD2333">
        <w:t xml:space="preserve"> сам решает, какой микросервис должен обработать запрос. Упрощает архитектуру и повышает безопасность.</w:t>
      </w:r>
    </w:p>
    <w:p w14:paraId="2D21864B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Микросервис</w:t>
      </w:r>
    </w:p>
    <w:p w14:paraId="7A29BA38" w14:textId="77777777" w:rsidR="00DD2333" w:rsidRPr="00DD2333" w:rsidRDefault="00DD2333" w:rsidP="00DD2333">
      <w:pPr>
        <w:spacing w:after="0"/>
        <w:ind w:firstLine="709"/>
      </w:pPr>
      <w:r w:rsidRPr="00DD2333">
        <w:t xml:space="preserve">Небольшой независимый программный модуль, отвечающий за одну конкретную задачу (например, только заказы или только уведомления). Все </w:t>
      </w:r>
      <w:r w:rsidRPr="00DD2333">
        <w:lastRenderedPageBreak/>
        <w:t>микросервисы работают вместе, но их можно обновлять и масштабировать по отдельности, не ломая всю систему.</w:t>
      </w:r>
    </w:p>
    <w:p w14:paraId="2DD9E16B" w14:textId="77777777" w:rsidR="00DD2333" w:rsidRPr="00DD2333" w:rsidRDefault="00DD2333" w:rsidP="00DD2333">
      <w:pPr>
        <w:spacing w:after="0"/>
        <w:ind w:firstLine="709"/>
      </w:pPr>
      <w:proofErr w:type="spellStart"/>
      <w:r w:rsidRPr="00DD2333">
        <w:rPr>
          <w:b/>
          <w:bCs/>
        </w:rPr>
        <w:t>Laravel</w:t>
      </w:r>
      <w:proofErr w:type="spellEnd"/>
    </w:p>
    <w:p w14:paraId="1AA98F14" w14:textId="77777777" w:rsidR="00DD2333" w:rsidRPr="00DD2333" w:rsidRDefault="00DD2333" w:rsidP="00DD2333">
      <w:pPr>
        <w:spacing w:after="0"/>
        <w:ind w:firstLine="709"/>
      </w:pPr>
      <w:r w:rsidRPr="00DD2333">
        <w:t>Популярный PHP-фреймворк для быстрой и безопасной разработки веб-приложений. Предоставляет готовые инструменты для работы с базой данных, маршрутизации, авторизации, что сильно ускоряет написание бэкенда.</w:t>
      </w:r>
    </w:p>
    <w:p w14:paraId="75E2B77F" w14:textId="77777777" w:rsidR="00DD2333" w:rsidRPr="00DD2333" w:rsidRDefault="00DD2333" w:rsidP="00DD2333">
      <w:pPr>
        <w:spacing w:after="0"/>
        <w:ind w:firstLine="709"/>
      </w:pPr>
      <w:proofErr w:type="spellStart"/>
      <w:r w:rsidRPr="00DD2333">
        <w:rPr>
          <w:b/>
          <w:bCs/>
        </w:rPr>
        <w:t>Aiogram</w:t>
      </w:r>
      <w:proofErr w:type="spellEnd"/>
      <w:r w:rsidRPr="00DD2333">
        <w:rPr>
          <w:b/>
          <w:bCs/>
        </w:rPr>
        <w:t xml:space="preserve"> 3</w:t>
      </w:r>
    </w:p>
    <w:p w14:paraId="15A67D0C" w14:textId="77777777" w:rsidR="00DD2333" w:rsidRPr="00DD2333" w:rsidRDefault="00DD2333" w:rsidP="00DD2333">
      <w:pPr>
        <w:spacing w:after="0"/>
        <w:ind w:firstLine="709"/>
      </w:pPr>
      <w:r w:rsidRPr="00DD2333">
        <w:t xml:space="preserve">Асинхронный Python-фреймворк для создания </w:t>
      </w:r>
      <w:proofErr w:type="spellStart"/>
      <w:r w:rsidRPr="00DD2333">
        <w:t>Telegram</w:t>
      </w:r>
      <w:proofErr w:type="spellEnd"/>
      <w:r w:rsidRPr="00DD2333">
        <w:t>-ботов. Позволяет обрабатывать множество сообщений одновременно без задержек.</w:t>
      </w:r>
    </w:p>
    <w:p w14:paraId="2F17FD38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Vue.js</w:t>
      </w:r>
    </w:p>
    <w:p w14:paraId="465A083D" w14:textId="77777777" w:rsidR="00DD2333" w:rsidRPr="00DD2333" w:rsidRDefault="00DD2333" w:rsidP="00DD2333">
      <w:pPr>
        <w:spacing w:after="0"/>
        <w:ind w:firstLine="709"/>
      </w:pPr>
      <w:r w:rsidRPr="00DD2333">
        <w:t>Прогрессивный JavaScript-фреймворк для создания интерактивных пользовательских интерфейсов. Обеспечивает мгновенное обновление данных на странице без перезагрузки (тот самый «реактивный» дашборд).</w:t>
      </w:r>
    </w:p>
    <w:p w14:paraId="06FADD29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Blade</w:t>
      </w:r>
    </w:p>
    <w:p w14:paraId="61032EEE" w14:textId="77777777" w:rsidR="00DD2333" w:rsidRPr="00DD2333" w:rsidRDefault="00DD2333" w:rsidP="00DD2333">
      <w:pPr>
        <w:spacing w:after="0"/>
        <w:ind w:firstLine="709"/>
      </w:pPr>
      <w:r w:rsidRPr="00DD2333">
        <w:t xml:space="preserve">Встроенный </w:t>
      </w:r>
      <w:proofErr w:type="spellStart"/>
      <w:r w:rsidRPr="00DD2333">
        <w:t>шаблонизатор</w:t>
      </w:r>
      <w:proofErr w:type="spellEnd"/>
      <w:r w:rsidRPr="00DD2333">
        <w:t xml:space="preserve"> </w:t>
      </w:r>
      <w:proofErr w:type="spellStart"/>
      <w:r w:rsidRPr="00DD2333">
        <w:t>Laravel</w:t>
      </w:r>
      <w:proofErr w:type="spellEnd"/>
      <w:r w:rsidRPr="00DD2333">
        <w:t>. Позволяет удобно смешивать HTML-код с PHP-логикой для генерации страниц на сервере.</w:t>
      </w:r>
    </w:p>
    <w:p w14:paraId="522C53C6" w14:textId="77777777" w:rsidR="00DD2333" w:rsidRPr="00DD2333" w:rsidRDefault="00DD2333" w:rsidP="00DD2333">
      <w:pPr>
        <w:spacing w:after="0"/>
        <w:ind w:firstLine="709"/>
      </w:pPr>
      <w:proofErr w:type="spellStart"/>
      <w:r w:rsidRPr="00DD2333">
        <w:rPr>
          <w:b/>
          <w:bCs/>
        </w:rPr>
        <w:t>PhpSpreadsheet</w:t>
      </w:r>
      <w:proofErr w:type="spellEnd"/>
    </w:p>
    <w:p w14:paraId="0996C1AD" w14:textId="77777777" w:rsidR="00DD2333" w:rsidRPr="00DD2333" w:rsidRDefault="00DD2333" w:rsidP="00DD2333">
      <w:pPr>
        <w:spacing w:after="0"/>
        <w:ind w:firstLine="709"/>
      </w:pPr>
      <w:r w:rsidRPr="00DD2333">
        <w:t>PHP-библиотека для чтения и записи файлов Excel (XLSX) и CSV. В нашем проекте используется для формирования итогового отчёта для перевозчика.</w:t>
      </w:r>
    </w:p>
    <w:p w14:paraId="7790CF27" w14:textId="77777777" w:rsidR="00DD2333" w:rsidRPr="00DD2333" w:rsidRDefault="00DD2333" w:rsidP="00DD2333">
      <w:pPr>
        <w:spacing w:after="0"/>
        <w:ind w:firstLine="709"/>
      </w:pPr>
      <w:proofErr w:type="spellStart"/>
      <w:r w:rsidRPr="00DD2333">
        <w:rPr>
          <w:b/>
          <w:bCs/>
        </w:rPr>
        <w:t>Геокодер</w:t>
      </w:r>
      <w:proofErr w:type="spellEnd"/>
      <w:r w:rsidRPr="00DD2333">
        <w:rPr>
          <w:b/>
          <w:bCs/>
        </w:rPr>
        <w:t xml:space="preserve"> (</w:t>
      </w:r>
      <w:proofErr w:type="spellStart"/>
      <w:r w:rsidRPr="00DD2333">
        <w:rPr>
          <w:b/>
          <w:bCs/>
        </w:rPr>
        <w:t>Яндекс.Карты</w:t>
      </w:r>
      <w:proofErr w:type="spellEnd"/>
      <w:r w:rsidRPr="00DD2333">
        <w:rPr>
          <w:b/>
          <w:bCs/>
        </w:rPr>
        <w:t xml:space="preserve"> API)</w:t>
      </w:r>
    </w:p>
    <w:p w14:paraId="09680C0C" w14:textId="77777777" w:rsidR="00DD2333" w:rsidRPr="00DD2333" w:rsidRDefault="00DD2333" w:rsidP="00DD2333">
      <w:pPr>
        <w:spacing w:after="0"/>
        <w:ind w:firstLine="709"/>
      </w:pPr>
      <w:r w:rsidRPr="00DD2333">
        <w:t>Сервис, который преобразует текстовый адрес («ул. Ленина, 10») в точные географические координаты и возвращает официальное написание адреса. Используется для автоматической проверки и исправления опечаток в адресах.</w:t>
      </w:r>
    </w:p>
    <w:p w14:paraId="77A2EC04" w14:textId="77777777" w:rsidR="00DD2333" w:rsidRPr="008B4841" w:rsidRDefault="00DD2333" w:rsidP="00DD2333">
      <w:pPr>
        <w:spacing w:after="0"/>
        <w:ind w:firstLine="709"/>
      </w:pPr>
      <w:r w:rsidRPr="00DD2333">
        <w:rPr>
          <w:b/>
          <w:bCs/>
          <w:lang w:val="en-US"/>
        </w:rPr>
        <w:t>RBAC</w:t>
      </w:r>
      <w:r w:rsidRPr="008B4841">
        <w:rPr>
          <w:b/>
          <w:bCs/>
        </w:rPr>
        <w:t xml:space="preserve"> (</w:t>
      </w:r>
      <w:r w:rsidRPr="00DD2333">
        <w:rPr>
          <w:b/>
          <w:bCs/>
          <w:lang w:val="en-US"/>
        </w:rPr>
        <w:t>Role</w:t>
      </w:r>
      <w:r w:rsidRPr="008B4841">
        <w:rPr>
          <w:b/>
          <w:bCs/>
        </w:rPr>
        <w:t>-</w:t>
      </w:r>
      <w:r w:rsidRPr="00DD2333">
        <w:rPr>
          <w:b/>
          <w:bCs/>
          <w:lang w:val="en-US"/>
        </w:rPr>
        <w:t>Based</w:t>
      </w:r>
      <w:r w:rsidRPr="008B4841">
        <w:rPr>
          <w:b/>
          <w:bCs/>
        </w:rPr>
        <w:t xml:space="preserve"> </w:t>
      </w:r>
      <w:r w:rsidRPr="00DD2333">
        <w:rPr>
          <w:b/>
          <w:bCs/>
          <w:lang w:val="en-US"/>
        </w:rPr>
        <w:t>Access</w:t>
      </w:r>
      <w:r w:rsidRPr="008B4841">
        <w:rPr>
          <w:b/>
          <w:bCs/>
        </w:rPr>
        <w:t xml:space="preserve"> </w:t>
      </w:r>
      <w:r w:rsidRPr="00DD2333">
        <w:rPr>
          <w:b/>
          <w:bCs/>
          <w:lang w:val="en-US"/>
        </w:rPr>
        <w:t>Control</w:t>
      </w:r>
      <w:r w:rsidRPr="008B4841">
        <w:rPr>
          <w:b/>
          <w:bCs/>
        </w:rPr>
        <w:t>)</w:t>
      </w:r>
    </w:p>
    <w:p w14:paraId="4045567B" w14:textId="77777777" w:rsidR="00DD2333" w:rsidRPr="00DD2333" w:rsidRDefault="00DD2333" w:rsidP="00DD2333">
      <w:pPr>
        <w:spacing w:after="0"/>
        <w:ind w:firstLine="709"/>
      </w:pPr>
      <w:r w:rsidRPr="00DD2333">
        <w:t>Ролевая модель управления доступом. Каждому пользователю назначается роль (например, «сотрудник» или «руководитель»), и система автоматически ограничивает его права в соответствии с этой ролью.</w:t>
      </w:r>
    </w:p>
    <w:p w14:paraId="3F137E6E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CSV (Windows-1251)</w:t>
      </w:r>
    </w:p>
    <w:p w14:paraId="69E62251" w14:textId="77777777" w:rsidR="00DD2333" w:rsidRPr="00DD2333" w:rsidRDefault="00DD2333" w:rsidP="00DD2333">
      <w:pPr>
        <w:spacing w:after="0"/>
        <w:ind w:firstLine="709"/>
      </w:pPr>
      <w:r w:rsidRPr="00DD2333">
        <w:t xml:space="preserve">Текстовый формат таблиц, совместимый с MS Excel. Кодировка Windows-1251 выбрана специально, чтобы при открытии файла в русскоязычном Excel не возникало проблем с </w:t>
      </w:r>
      <w:proofErr w:type="spellStart"/>
      <w:r w:rsidRPr="00DD2333">
        <w:t>кракозябрами</w:t>
      </w:r>
      <w:proofErr w:type="spellEnd"/>
      <w:r w:rsidRPr="00DD2333">
        <w:t xml:space="preserve"> вместо кириллицы.</w:t>
      </w:r>
    </w:p>
    <w:p w14:paraId="3CBF6DE5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Дашборд (</w:t>
      </w:r>
      <w:proofErr w:type="spellStart"/>
      <w:r w:rsidRPr="00DD2333">
        <w:rPr>
          <w:b/>
          <w:bCs/>
        </w:rPr>
        <w:t>Dashboard</w:t>
      </w:r>
      <w:proofErr w:type="spellEnd"/>
      <w:r w:rsidRPr="00DD2333">
        <w:rPr>
          <w:b/>
          <w:bCs/>
        </w:rPr>
        <w:t>)</w:t>
      </w:r>
    </w:p>
    <w:p w14:paraId="16E7B652" w14:textId="77777777" w:rsidR="00DD2333" w:rsidRPr="00DD2333" w:rsidRDefault="00DD2333" w:rsidP="00DD2333">
      <w:pPr>
        <w:spacing w:after="0"/>
        <w:ind w:firstLine="709"/>
      </w:pPr>
      <w:r w:rsidRPr="00DD2333">
        <w:t>Информационная панель, которая в одном окне собирает ключевые показатели и инструменты управления. В нашем случае — главный экран руководителя со статистикой и таблицей заявок.</w:t>
      </w:r>
    </w:p>
    <w:p w14:paraId="524A303E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AJAX</w:t>
      </w:r>
    </w:p>
    <w:p w14:paraId="0329AD2B" w14:textId="77777777" w:rsidR="00DD2333" w:rsidRPr="00DD2333" w:rsidRDefault="00DD2333" w:rsidP="00DD2333">
      <w:pPr>
        <w:spacing w:after="0"/>
        <w:ind w:firstLine="709"/>
      </w:pPr>
      <w:r w:rsidRPr="00DD2333">
        <w:t>Технология обмена данными между браузером и сервером в фоновом режиме. Позволяет изменять статус заявки и видеть результат мгновенно, без перезагрузки всей страницы.</w:t>
      </w:r>
    </w:p>
    <w:p w14:paraId="70E4FAA6" w14:textId="77777777" w:rsidR="00DD2333" w:rsidRPr="00DD2333" w:rsidRDefault="00DD2333" w:rsidP="00DD2333">
      <w:pPr>
        <w:spacing w:after="0"/>
        <w:ind w:firstLine="709"/>
      </w:pPr>
      <w:r w:rsidRPr="00DD2333">
        <w:rPr>
          <w:b/>
          <w:bCs/>
        </w:rPr>
        <w:t>Журнал аудита</w:t>
      </w:r>
    </w:p>
    <w:p w14:paraId="1B709CB5" w14:textId="77777777" w:rsidR="00DD2333" w:rsidRPr="00DD2333" w:rsidRDefault="00DD2333" w:rsidP="00DD2333">
      <w:pPr>
        <w:spacing w:after="0"/>
        <w:ind w:firstLine="709"/>
      </w:pPr>
      <w:r w:rsidRPr="00DD2333">
        <w:lastRenderedPageBreak/>
        <w:t>Хронологическая запись всех значимых действий пользователей в системе (кто, когда и что изменил). Необходим для расследования инцидентов и контроля дисциплины.</w:t>
      </w:r>
    </w:p>
    <w:p w14:paraId="4A38939C" w14:textId="77777777" w:rsidR="00DD2333" w:rsidRPr="00DD2333" w:rsidRDefault="00DD2333" w:rsidP="00DD2333">
      <w:pPr>
        <w:spacing w:after="0"/>
        <w:ind w:firstLine="709"/>
      </w:pPr>
      <w:proofErr w:type="spellStart"/>
      <w:r w:rsidRPr="00DD2333">
        <w:rPr>
          <w:b/>
          <w:bCs/>
        </w:rPr>
        <w:t>Метатребование</w:t>
      </w:r>
      <w:proofErr w:type="spellEnd"/>
    </w:p>
    <w:p w14:paraId="7783A8ED" w14:textId="77777777" w:rsidR="00DD2333" w:rsidRPr="00DD2333" w:rsidRDefault="00DD2333" w:rsidP="00DD2333">
      <w:pPr>
        <w:spacing w:after="0"/>
        <w:ind w:firstLine="709"/>
      </w:pPr>
      <w:r w:rsidRPr="00DD2333">
        <w:t>Высокоуровневое, стратегическое требование к системе, которое не описывает конкретную кнопку, а задаёт общее направление (например, «система должна быть масштабируемой»).</w:t>
      </w:r>
    </w:p>
    <w:p w14:paraId="2ED8345E" w14:textId="77777777" w:rsidR="00DD2333" w:rsidRDefault="00DD2333" w:rsidP="00DD2333">
      <w:pPr>
        <w:spacing w:after="0"/>
        <w:ind w:firstLine="709"/>
      </w:pPr>
    </w:p>
    <w:sectPr w:rsidR="00DD233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4B"/>
    <w:rsid w:val="003155FD"/>
    <w:rsid w:val="00682710"/>
    <w:rsid w:val="006C0B77"/>
    <w:rsid w:val="007F1C8B"/>
    <w:rsid w:val="008242FF"/>
    <w:rsid w:val="00830DF7"/>
    <w:rsid w:val="00870751"/>
    <w:rsid w:val="008B4841"/>
    <w:rsid w:val="00922C48"/>
    <w:rsid w:val="00A1320E"/>
    <w:rsid w:val="00B915B7"/>
    <w:rsid w:val="00D0084B"/>
    <w:rsid w:val="00DD233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87FC3"/>
  <w15:chartTrackingRefBased/>
  <w15:docId w15:val="{7F5420E0-CE82-43EC-BFE2-68B72C4CF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8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8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8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8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8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8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8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8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8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8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8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08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08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08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08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08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00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8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8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008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8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8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8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0084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5</cp:revision>
  <dcterms:created xsi:type="dcterms:W3CDTF">2026-04-08T18:49:00Z</dcterms:created>
  <dcterms:modified xsi:type="dcterms:W3CDTF">2026-04-08T19:13:00Z</dcterms:modified>
</cp:coreProperties>
</file>