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0"/>
        <w:jc w:val="center"/>
      </w:pPr>
      <w:r>
        <w:rPr>
          <w:rFonts w:ascii="Courier New" w:cs="Courier New" w:eastAsia="Courier New" w:hAnsi="Courier New"/>
          <w:b/>
          <w:bCs/>
          <w:color w:val="154360"/>
          <w:sz w:val="64"/>
          <w:szCs w:val="64"/>
        </w:rPr>
        <w:t xml:space="preserve">intents.json</w:t>
      </w:r>
    </w:p>
    <w:p>
      <w:pPr>
        <w:spacing w:after="60" w:before="60"/>
        <w:jc w:val="center"/>
      </w:pPr>
      <w:r>
        <w:rPr>
          <w:rFonts w:ascii="Arial" w:cs="Arial" w:eastAsia="Arial" w:hAnsi="Arial"/>
          <w:color w:val="1A5276"/>
          <w:sz w:val="30"/>
          <w:szCs w:val="30"/>
        </w:rPr>
        <w:t xml:space="preserve">Technical Report &amp; Documentation</w:t>
      </w:r>
    </w:p>
    <w:p>
      <w:pPr>
        <w:spacing w:after="40" w:before="40"/>
        <w:jc w:val="center"/>
      </w:pPr>
      <w:r>
        <w:rPr>
          <w:rFonts w:ascii="Arial" w:cs="Arial" w:eastAsia="Arial" w:hAnsi="Arial"/>
          <w:i/>
          <w:iCs/>
          <w:color w:val="555555"/>
          <w:sz w:val="24"/>
          <w:szCs w:val="24"/>
        </w:rPr>
        <w:t xml:space="preserve">Health Assistant Chatbot — NLP Course Project</w:t>
      </w:r>
    </w:p>
    <w:p>
      <w:pPr>
        <w:spacing w:after="60" w:before="60"/>
      </w:pPr>
      <w:r>
        <w:t xml:space="preserve"/>
      </w:r>
    </w:p>
    <w:p>
      <w:pPr>
        <w:pBdr>
          <w:bottom w:val="single" w:color="154360" w:sz="8" w:space="1"/>
        </w:pBdr>
        <w:spacing w:after="280" w:before="180"/>
        <w:jc w:val="center"/>
      </w:pPr>
      <w:r>
        <w:t xml:space="preserve"/>
      </w:r>
    </w:p>
    <w:p>
      <w:pPr>
        <w:spacing w:after="60" w:before="60"/>
      </w:pPr>
      <w:r>
        <w:t xml:space="preserve"/>
      </w:r>
    </w:p>
    <w:p>
      <w:pPr>
        <w:jc w:val="center"/>
      </w:pPr>
      <w:r>
        <w:rPr>
          <w:rFonts w:ascii="Arial" w:cs="Arial" w:eastAsia="Arial" w:hAnsi="Arial"/>
          <w:color w:val="444444"/>
          <w:sz w:val="24"/>
          <w:szCs w:val="24"/>
        </w:rPr>
        <w:t xml:space="preserve">Faculty of Artificial Intelligence</w:t>
      </w:r>
    </w:p>
    <w:p>
      <w:pPr>
        <w:jc w:val="center"/>
      </w:pPr>
      <w:r>
        <w:rPr>
          <w:rFonts w:ascii="Arial" w:cs="Arial" w:eastAsia="Arial" w:hAnsi="Arial"/>
          <w:color w:val="444444"/>
          <w:sz w:val="24"/>
          <w:szCs w:val="24"/>
        </w:rPr>
        <w:t xml:space="preserve">Delta University for Science and Technology</w:t>
      </w:r>
    </w:p>
    <w:p>
      <w:pPr>
        <w:jc w:val="center"/>
      </w:pPr>
      <w:r>
        <w:rPr>
          <w:rFonts w:ascii="Arial" w:cs="Arial" w:eastAsia="Arial" w:hAnsi="Arial"/>
          <w:color w:val="444444"/>
          <w:sz w:val="24"/>
          <w:szCs w:val="24"/>
        </w:rPr>
        <w:t xml:space="preserve">Natural Language Processing — NLP Course</w:t>
      </w:r>
    </w:p>
    <w:p>
      <w:pPr>
        <w:spacing w:after="60" w:before="60"/>
      </w:pPr>
      <w:r>
        <w:t xml:space="preserve"/>
      </w:r>
    </w:p>
    <w:p>
      <w:pPr>
        <w:jc w:val="center"/>
      </w:pPr>
      <w:r>
        <w:rPr>
          <w:rFonts w:ascii="Arial" w:cs="Arial" w:eastAsia="Arial" w:hAnsi="Arial"/>
          <w:color w:val="888888"/>
          <w:sz w:val="22"/>
          <w:szCs w:val="22"/>
        </w:rPr>
        <w:t xml:space="preserve">April 2026</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3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Total intents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54360"/>
                <w:sz w:val="20"/>
                <w:szCs w:val="20"/>
              </w:rPr>
              <w:t xml:space="preserve">40</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Total patterns</w:t>
            </w:r>
          </w:p>
        </w:tc>
        <w:tc>
          <w:tcPr>
            <w:tcW w:type="dxa" w:w="3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bCs/>
                <w:color w:val="154360"/>
                <w:sz w:val="20"/>
                <w:szCs w:val="20"/>
              </w:rPr>
              <w:t xml:space="preserve">498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Symptom topics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54360"/>
                <w:sz w:val="20"/>
                <w:szCs w:val="20"/>
              </w:rPr>
              <w:t xml:space="preserve">10</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Follow-up intents</w:t>
            </w:r>
          </w:p>
        </w:tc>
        <w:tc>
          <w:tcPr>
            <w:tcW w:type="dxa" w:w="3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bCs/>
                <w:color w:val="154360"/>
                <w:sz w:val="20"/>
                <w:szCs w:val="20"/>
              </w:rPr>
              <w:t xml:space="preserve">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System intents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54360"/>
                <w:sz w:val="20"/>
                <w:szCs w:val="20"/>
              </w:rPr>
              <w:t xml:space="preserve">6</w:t>
            </w:r>
          </w:p>
        </w:tc>
      </w:tr>
    </w:tbl>
    <w:p>
      <w:pPr>
        <w:pBdr>
          <w:bottom w:val="single" w:color="1A5276" w:sz="6" w:space="1"/>
        </w:pBdr>
        <w:spacing w:after="220" w:before="220"/>
      </w:pPr>
      <w:r>
        <w:t xml:space="preserve"/>
      </w:r>
    </w:p>
    <w:p>
      <w:pPr>
        <w:pStyle w:val="Heading1"/>
        <w:spacing w:after="180" w:before="420"/>
      </w:pPr>
      <w:r>
        <w:rPr>
          <w:rFonts w:ascii="Arial" w:cs="Arial" w:eastAsia="Arial" w:hAnsi="Arial"/>
          <w:b/>
          <w:bCs/>
          <w:color w:val="154360"/>
          <w:sz w:val="34"/>
          <w:szCs w:val="34"/>
        </w:rPr>
        <w:t xml:space="preserve">1. What is intents.json?</w:t>
      </w:r>
    </w:p>
    <w:p>
      <w:pPr>
        <w:spacing w:after="60" w:before="60"/>
      </w:pPr>
      <w:r>
        <w:rPr>
          <w:rFonts w:ascii="Arial" w:cs="Arial" w:eastAsia="Arial" w:hAnsi="Arial"/>
          <w:b w:val="false"/>
          <w:bCs w:val="false"/>
          <w:color w:val="222222"/>
          <w:sz w:val="22"/>
          <w:szCs w:val="22"/>
        </w:rPr>
        <w:t xml:space="preserve">The file intents.json is the knowledge base of the Health Assistant Chatbot. It stores every question the chatbot can understand and every answer it can give. Without this file, the chatbot knows nothing. It is the first file built in the project and the foundation that everything else depends on.</w:t>
      </w:r>
    </w:p>
    <w:p>
      <w:pPr>
        <w:spacing w:after="60" w:before="60"/>
      </w:pPr>
      <w:r>
        <w:t xml:space="preserve"/>
      </w:r>
    </w:p>
    <w:p>
      <w:pPr>
        <w:spacing w:after="60" w:before="60"/>
      </w:pPr>
      <w:r>
        <w:rPr>
          <w:rFonts w:ascii="Arial" w:cs="Arial" w:eastAsia="Arial" w:hAnsi="Arial"/>
          <w:b w:val="false"/>
          <w:bCs w:val="false"/>
          <w:color w:val="222222"/>
          <w:sz w:val="22"/>
          <w:szCs w:val="22"/>
        </w:rPr>
        <w:t xml:space="preserve">The chatbot is built using a neural network (PyTorch) that is trained on this file. During training, the model reads every pattern in every intent and learns to associate those patterns with their intent tag. After training, when a user types a message, the model matches it to the closest intent and the chatbot returns one of that intent's responses.</w:t>
      </w:r>
    </w:p>
    <w:p>
      <w:pPr>
        <w:spacing w:after="60" w:before="60"/>
      </w:pPr>
      <w:r>
        <w:t xml:space="preserve"/>
      </w:r>
    </w:p>
    <w:p>
      <w:pPr>
        <w:spacing w:after="60" w:before="60"/>
      </w:pPr>
      <w:r>
        <w:rPr>
          <w:rFonts w:ascii="Arial" w:cs="Arial" w:eastAsia="Arial" w:hAnsi="Arial"/>
          <w:b w:val="false"/>
          <w:bCs w:val="false"/>
          <w:color w:val="222222"/>
          <w:sz w:val="22"/>
          <w:szCs w:val="22"/>
        </w:rPr>
        <w:t xml:space="preserve">The file follows the JSON format — a standard data format that is both human-readable and machine-readable. It contains one top-level key called intents, whose value is a list of intent objects.</w:t>
      </w:r>
    </w:p>
    <w:p>
      <w:pPr>
        <w:pBdr>
          <w:bottom w:val="single" w:color="1A5276" w:sz="6" w:space="1"/>
        </w:pBdr>
        <w:spacing w:after="220" w:before="220"/>
      </w:pPr>
      <w:r>
        <w:t xml:space="preserve"/>
      </w:r>
    </w:p>
    <w:p>
      <w:pPr>
        <w:pStyle w:val="Heading1"/>
        <w:spacing w:after="180" w:before="420"/>
      </w:pPr>
      <w:r>
        <w:rPr>
          <w:rFonts w:ascii="Arial" w:cs="Arial" w:eastAsia="Arial" w:hAnsi="Arial"/>
          <w:b/>
          <w:bCs/>
          <w:color w:val="154360"/>
          <w:sz w:val="34"/>
          <w:szCs w:val="34"/>
        </w:rPr>
        <w:t xml:space="preserve">2. JSON Keys — Full Explanation</w:t>
      </w:r>
    </w:p>
    <w:p>
      <w:pPr>
        <w:spacing w:after="60" w:before="60"/>
      </w:pPr>
      <w:r>
        <w:rPr>
          <w:rFonts w:ascii="Arial" w:cs="Arial" w:eastAsia="Arial" w:hAnsi="Arial"/>
          <w:b w:val="false"/>
          <w:bCs w:val="false"/>
          <w:color w:val="222222"/>
          <w:sz w:val="22"/>
          <w:szCs w:val="22"/>
        </w:rPr>
        <w:t xml:space="preserve">Each object inside the intents list has the following keys. Understanding each key is essential for adding new intents or modifying existing 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w:t>
            </w:r>
          </w:p>
        </w:tc>
        <w:tc>
          <w:tcPr>
            <w:tcW w:type="dxa" w:w="16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59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Explanation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54360"/>
                <w:sz w:val="20"/>
                <w:szCs w:val="20"/>
              </w:rPr>
              <w:t xml:space="preserve">tag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The unique name/identifier of this intent. The model predicts this tag when it classifies the user input. Must be unique across all intents. Use lowercase with underscores.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54360"/>
                <w:sz w:val="20"/>
                <w:szCs w:val="20"/>
              </w:rPr>
              <w:t xml:space="preserve">patterns</w:t>
            </w:r>
          </w:p>
        </w:tc>
        <w:tc>
          <w:tcPr>
            <w:tcW w:type="dxa" w:w="1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List of strings</w:t>
            </w:r>
          </w:p>
        </w:tc>
        <w:tc>
          <w:tcPr>
            <w:tcW w:type="dxa" w:w="59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All the sentences a user might type to express this intent. The more patterns you write, the better the model learns to recognize different ways of saying the same thing. Minimum 10 patterns recommended.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54360"/>
                <w:sz w:val="20"/>
                <w:szCs w:val="20"/>
              </w:rPr>
              <w:t xml:space="preserve">responses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List of strings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The replies the chatbot gives when this intent is detected. The code picks one response at random from this list. Having multiple responses makes the chatbot feel less repetitive.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54360"/>
                <w:sz w:val="20"/>
                <w:szCs w:val="20"/>
              </w:rPr>
              <w:t xml:space="preserve">context_set</w:t>
            </w:r>
          </w:p>
        </w:tc>
        <w:tc>
          <w:tcPr>
            <w:tcW w:type="dxa" w:w="1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String</w:t>
            </w:r>
          </w:p>
        </w:tc>
        <w:tc>
          <w:tcPr>
            <w:tcW w:type="dxa" w:w="59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Sets the active conversation context after this intent is triggered. Used in parent intents (the ones that ask follow-up questions). The value becomes the key that child intents check against. Set to empty string if not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54360"/>
                <w:sz w:val="20"/>
                <w:szCs w:val="20"/>
              </w:rPr>
              <w:t xml:space="preserve">context_filter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A gate that restricts when a child intent can activate. The intent is only used if context_filter matches the current active context. This prevents short words like 'severe' from triggering the wrong intent in an unrelated conversation. Set to empty string if not needed.</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2.1  The tag Key</w:t>
      </w:r>
    </w:p>
    <w:p>
      <w:pPr>
        <w:spacing w:after="60" w:before="60"/>
      </w:pPr>
      <w:r>
        <w:rPr>
          <w:rFonts w:ascii="Arial" w:cs="Arial" w:eastAsia="Arial" w:hAnsi="Arial"/>
          <w:b w:val="false"/>
          <w:bCs w:val="false"/>
          <w:color w:val="222222"/>
          <w:sz w:val="22"/>
          <w:szCs w:val="22"/>
        </w:rPr>
        <w:t xml:space="preserve">The tag is the label the neural network learns to predict. Every intent must have a unique tag. The tag is never shown to the user — it is only used internally by the code to find the correct response.</w:t>
      </w:r>
    </w:p>
    <w:p>
      <w:pPr>
        <w:spacing w:after="60" w:before="60"/>
      </w:pPr>
      <w:r>
        <w:t xml:space="preserve"/>
      </w:r>
    </w:p>
    <w:p>
      <w:pPr>
        <w:spacing w:after="60" w:before="60"/>
      </w:pPr>
      <w:r>
        <w:rPr>
          <w:rFonts w:ascii="Arial" w:cs="Arial" w:eastAsia="Arial" w:hAnsi="Arial"/>
          <w:b/>
          <w:bCs/>
          <w:color w:val="222222"/>
          <w:sz w:val="22"/>
          <w:szCs w:val="22"/>
        </w:rPr>
        <w:t xml:space="preserve">Naming convention used in this project:</w:t>
      </w:r>
    </w:p>
    <w:p>
      <w:pPr>
        <w:pStyle w:val="ListParagraph"/>
        <w:numPr>
          <w:ilvl w:val="0"/>
          <w:numId w:val="2"/>
        </w:numPr>
        <w:spacing w:after="40" w:before="40"/>
      </w:pPr>
      <w:r>
        <w:rPr>
          <w:rFonts w:ascii="Arial" w:cs="Arial" w:eastAsia="Arial" w:hAnsi="Arial"/>
          <w:color w:val="333333"/>
          <w:sz w:val="22"/>
          <w:szCs w:val="22"/>
        </w:rPr>
        <w:t xml:space="preserve">Symptom parent intents: single word — fever, headache, cough</w:t>
      </w:r>
    </w:p>
    <w:p>
      <w:pPr>
        <w:pStyle w:val="ListParagraph"/>
        <w:numPr>
          <w:ilvl w:val="0"/>
          <w:numId w:val="2"/>
        </w:numPr>
        <w:spacing w:after="40" w:before="40"/>
      </w:pPr>
      <w:r>
        <w:rPr>
          <w:rFonts w:ascii="Arial" w:cs="Arial" w:eastAsia="Arial" w:hAnsi="Arial"/>
          <w:color w:val="333333"/>
          <w:sz w:val="22"/>
          <w:szCs w:val="22"/>
        </w:rPr>
        <w:t xml:space="preserve">Symptom child intents: parent name + description — fever_mild_short, headache_migraine</w:t>
      </w:r>
    </w:p>
    <w:p>
      <w:pPr>
        <w:pStyle w:val="ListParagraph"/>
        <w:numPr>
          <w:ilvl w:val="0"/>
          <w:numId w:val="2"/>
        </w:numPr>
        <w:spacing w:after="40" w:before="40"/>
      </w:pPr>
      <w:r>
        <w:rPr>
          <w:rFonts w:ascii="Arial" w:cs="Arial" w:eastAsia="Arial" w:hAnsi="Arial"/>
          <w:color w:val="333333"/>
          <w:sz w:val="22"/>
          <w:szCs w:val="22"/>
        </w:rPr>
        <w:t xml:space="preserve">System intents: descriptive word — greeting, goodbye, disclaimer, emergency</w:t>
      </w:r>
    </w:p>
    <w:p>
      <w:pPr>
        <w:spacing w:after="60" w:before="60"/>
      </w:pPr>
      <w:r>
        <w:t xml:space="preserve"/>
      </w:r>
    </w:p>
    <w:p>
      <w:pPr>
        <w:spacing w:after="60" w:before="60"/>
      </w:pPr>
      <w:r>
        <w:rPr>
          <w:rFonts w:ascii="Arial" w:cs="Arial" w:eastAsia="Arial" w:hAnsi="Arial"/>
          <w:b w:val="false"/>
          <w:bCs w:val="false"/>
          <w:color w:val="222222"/>
          <w:sz w:val="22"/>
          <w:szCs w:val="22"/>
        </w:rPr>
        <w:t xml:space="preserve">Example from the file:</w:t>
      </w:r>
    </w:p>
    <w:p>
      <w:pPr>
        <w:spacing w:after="40" w:before="40"/>
        <w:ind w:left="720"/>
      </w:pPr>
      <w:r>
        <w:rPr>
          <w:rFonts w:ascii="Courier New" w:cs="Courier New" w:eastAsia="Courier New" w:hAnsi="Courier New"/>
          <w:color w:val="1A5276"/>
          <w:sz w:val="20"/>
          <w:szCs w:val="20"/>
        </w:rPr>
        <w:t xml:space="preserve">{ "tag": "headache_migraine", ... }</w:t>
      </w:r>
    </w:p>
    <w:p>
      <w:pPr>
        <w:spacing w:after="60" w:before="60"/>
      </w:pPr>
      <w:r>
        <w:t xml:space="preserve"/>
      </w:r>
    </w:p>
    <w:p>
      <w:pPr>
        <w:pStyle w:val="Heading2"/>
        <w:spacing w:after="120" w:before="300"/>
      </w:pPr>
      <w:r>
        <w:rPr>
          <w:rFonts w:ascii="Arial" w:cs="Arial" w:eastAsia="Arial" w:hAnsi="Arial"/>
          <w:b/>
          <w:bCs/>
          <w:color w:val="1A5276"/>
          <w:sz w:val="26"/>
          <w:szCs w:val="26"/>
        </w:rPr>
        <w:t xml:space="preserve">2.2  The patterns Key</w:t>
      </w:r>
    </w:p>
    <w:p>
      <w:pPr>
        <w:spacing w:after="60" w:before="60"/>
      </w:pPr>
      <w:r>
        <w:rPr>
          <w:rFonts w:ascii="Arial" w:cs="Arial" w:eastAsia="Arial" w:hAnsi="Arial"/>
          <w:b w:val="false"/>
          <w:bCs w:val="false"/>
          <w:color w:val="222222"/>
          <w:sz w:val="22"/>
          <w:szCs w:val="22"/>
        </w:rPr>
        <w:t xml:space="preserve">Patterns are the training data for the model. Each pattern is one example of how a user might express this intent. The model does not memorize these sentences — it learns the relationship between the words in the patterns and the tag.</w:t>
      </w:r>
    </w:p>
    <w:p>
      <w:pPr>
        <w:spacing w:after="60" w:before="60"/>
      </w:pPr>
      <w:r>
        <w:t xml:space="preserve"/>
      </w:r>
    </w:p>
    <w:p>
      <w:pPr>
        <w:spacing w:after="60" w:before="60"/>
      </w:pPr>
      <w:r>
        <w:rPr>
          <w:rFonts w:ascii="Arial" w:cs="Arial" w:eastAsia="Arial" w:hAnsi="Arial"/>
          <w:b w:val="false"/>
          <w:bCs w:val="false"/>
          <w:color w:val="222222"/>
          <w:sz w:val="22"/>
          <w:szCs w:val="22"/>
        </w:rPr>
        <w:t xml:space="preserve">This is why variety is important. Compare these two intents:</w:t>
      </w:r>
    </w:p>
    <w:p>
      <w:pPr>
        <w:spacing w:after="60" w:before="60"/>
      </w:pPr>
      <w:r>
        <w:t xml:space="preserve"/>
      </w:r>
    </w:p>
    <w:p>
      <w:pPr>
        <w:spacing w:after="60" w:before="60"/>
      </w:pPr>
      <w:r>
        <w:rPr>
          <w:rFonts w:ascii="Arial" w:cs="Arial" w:eastAsia="Arial" w:hAnsi="Arial"/>
          <w:b/>
          <w:bCs/>
          <w:color w:val="C0392B"/>
          <w:sz w:val="22"/>
          <w:szCs w:val="22"/>
        </w:rPr>
        <w:t xml:space="preserve">Poor patterns (too similar):</w:t>
      </w:r>
    </w:p>
    <w:p>
      <w:pPr>
        <w:pStyle w:val="ListParagraph"/>
        <w:numPr>
          <w:ilvl w:val="0"/>
          <w:numId w:val="2"/>
        </w:numPr>
        <w:spacing w:after="40" w:before="40"/>
      </w:pPr>
      <w:r>
        <w:rPr>
          <w:rFonts w:ascii="Arial" w:cs="Arial" w:eastAsia="Arial" w:hAnsi="Arial"/>
          <w:color w:val="333333"/>
          <w:sz w:val="22"/>
          <w:szCs w:val="22"/>
        </w:rPr>
        <w:t xml:space="preserve">I have a headache</w:t>
      </w:r>
    </w:p>
    <w:p>
      <w:pPr>
        <w:pStyle w:val="ListParagraph"/>
        <w:numPr>
          <w:ilvl w:val="0"/>
          <w:numId w:val="2"/>
        </w:numPr>
        <w:spacing w:after="40" w:before="40"/>
      </w:pPr>
      <w:r>
        <w:rPr>
          <w:rFonts w:ascii="Arial" w:cs="Arial" w:eastAsia="Arial" w:hAnsi="Arial"/>
          <w:color w:val="333333"/>
          <w:sz w:val="22"/>
          <w:szCs w:val="22"/>
        </w:rPr>
        <w:t xml:space="preserve">I have headache</w:t>
      </w:r>
    </w:p>
    <w:p>
      <w:pPr>
        <w:pStyle w:val="ListParagraph"/>
        <w:numPr>
          <w:ilvl w:val="0"/>
          <w:numId w:val="2"/>
        </w:numPr>
        <w:spacing w:after="40" w:before="40"/>
      </w:pPr>
      <w:r>
        <w:rPr>
          <w:rFonts w:ascii="Arial" w:cs="Arial" w:eastAsia="Arial" w:hAnsi="Arial"/>
          <w:color w:val="333333"/>
          <w:sz w:val="22"/>
          <w:szCs w:val="22"/>
        </w:rPr>
        <w:t xml:space="preserve">I got a headache</w:t>
      </w:r>
    </w:p>
    <w:p>
      <w:pPr>
        <w:pStyle w:val="ListParagraph"/>
        <w:numPr>
          <w:ilvl w:val="0"/>
          <w:numId w:val="2"/>
        </w:numPr>
        <w:spacing w:after="40" w:before="40"/>
      </w:pPr>
      <w:r>
        <w:rPr>
          <w:rFonts w:ascii="Arial" w:cs="Arial" w:eastAsia="Arial" w:hAnsi="Arial"/>
          <w:color w:val="333333"/>
          <w:sz w:val="22"/>
          <w:szCs w:val="22"/>
        </w:rPr>
        <w:t xml:space="preserve">I am having a headache</w:t>
      </w:r>
    </w:p>
    <w:p>
      <w:pPr>
        <w:spacing w:after="60" w:before="60"/>
      </w:pPr>
      <w:r>
        <w:t xml:space="preserve"/>
      </w:r>
    </w:p>
    <w:p>
      <w:pPr>
        <w:spacing w:after="60" w:before="60"/>
      </w:pPr>
      <w:r>
        <w:rPr>
          <w:rFonts w:ascii="Arial" w:cs="Arial" w:eastAsia="Arial" w:hAnsi="Arial"/>
          <w:b/>
          <w:bCs/>
          <w:color w:val="1E8449"/>
          <w:sz w:val="22"/>
          <w:szCs w:val="22"/>
        </w:rPr>
        <w:t xml:space="preserve">Good patterns (varied vocabulary):</w:t>
      </w:r>
    </w:p>
    <w:p>
      <w:pPr>
        <w:pStyle w:val="ListParagraph"/>
        <w:numPr>
          <w:ilvl w:val="0"/>
          <w:numId w:val="2"/>
        </w:numPr>
        <w:spacing w:after="40" w:before="40"/>
      </w:pPr>
      <w:r>
        <w:rPr>
          <w:rFonts w:ascii="Arial" w:cs="Arial" w:eastAsia="Arial" w:hAnsi="Arial"/>
          <w:color w:val="333333"/>
          <w:sz w:val="22"/>
          <w:szCs w:val="22"/>
        </w:rPr>
        <w:t xml:space="preserve">I have a headache</w:t>
      </w:r>
    </w:p>
    <w:p>
      <w:pPr>
        <w:pStyle w:val="ListParagraph"/>
        <w:numPr>
          <w:ilvl w:val="0"/>
          <w:numId w:val="2"/>
        </w:numPr>
        <w:spacing w:after="40" w:before="40"/>
      </w:pPr>
      <w:r>
        <w:rPr>
          <w:rFonts w:ascii="Arial" w:cs="Arial" w:eastAsia="Arial" w:hAnsi="Arial"/>
          <w:color w:val="333333"/>
          <w:sz w:val="22"/>
          <w:szCs w:val="22"/>
        </w:rPr>
        <w:t xml:space="preserve">My head is pounding</w:t>
      </w:r>
    </w:p>
    <w:p>
      <w:pPr>
        <w:pStyle w:val="ListParagraph"/>
        <w:numPr>
          <w:ilvl w:val="0"/>
          <w:numId w:val="2"/>
        </w:numPr>
        <w:spacing w:after="40" w:before="40"/>
      </w:pPr>
      <w:r>
        <w:rPr>
          <w:rFonts w:ascii="Arial" w:cs="Arial" w:eastAsia="Arial" w:hAnsi="Arial"/>
          <w:color w:val="333333"/>
          <w:sz w:val="22"/>
          <w:szCs w:val="22"/>
        </w:rPr>
        <w:t xml:space="preserve">Pain behind my eyes</w:t>
      </w:r>
    </w:p>
    <w:p>
      <w:pPr>
        <w:pStyle w:val="ListParagraph"/>
        <w:numPr>
          <w:ilvl w:val="0"/>
          <w:numId w:val="2"/>
        </w:numPr>
        <w:spacing w:after="40" w:before="40"/>
      </w:pPr>
      <w:r>
        <w:rPr>
          <w:rFonts w:ascii="Arial" w:cs="Arial" w:eastAsia="Arial" w:hAnsi="Arial"/>
          <w:color w:val="333333"/>
          <w:sz w:val="22"/>
          <w:szCs w:val="22"/>
        </w:rPr>
        <w:t xml:space="preserve">Migraine since morning</w:t>
      </w:r>
    </w:p>
    <w:p>
      <w:pPr>
        <w:pStyle w:val="ListParagraph"/>
        <w:numPr>
          <w:ilvl w:val="0"/>
          <w:numId w:val="2"/>
        </w:numPr>
        <w:spacing w:after="40" w:before="40"/>
      </w:pPr>
      <w:r>
        <w:rPr>
          <w:rFonts w:ascii="Arial" w:cs="Arial" w:eastAsia="Arial" w:hAnsi="Arial"/>
          <w:color w:val="333333"/>
          <w:sz w:val="22"/>
          <w:szCs w:val="22"/>
        </w:rPr>
        <w:t xml:space="preserve">Head is throbbing</w:t>
      </w:r>
    </w:p>
    <w:p>
      <w:pPr>
        <w:pStyle w:val="ListParagraph"/>
        <w:numPr>
          <w:ilvl w:val="0"/>
          <w:numId w:val="2"/>
        </w:numPr>
        <w:spacing w:after="40" w:before="40"/>
      </w:pPr>
      <w:r>
        <w:rPr>
          <w:rFonts w:ascii="Arial" w:cs="Arial" w:eastAsia="Arial" w:hAnsi="Arial"/>
          <w:color w:val="333333"/>
          <w:sz w:val="22"/>
          <w:szCs w:val="22"/>
        </w:rPr>
        <w:t xml:space="preserve">I cannot concentrate my head hurts</w:t>
      </w:r>
    </w:p>
    <w:p>
      <w:pPr>
        <w:spacing w:after="60" w:before="60"/>
      </w:pPr>
      <w:r>
        <w:t xml:space="preserve"/>
      </w:r>
    </w:p>
    <w:p>
      <w:pPr>
        <w:spacing w:after="60" w:before="60"/>
      </w:pPr>
      <w:r>
        <w:rPr>
          <w:rFonts w:ascii="Arial" w:cs="Arial" w:eastAsia="Arial" w:hAnsi="Arial"/>
          <w:b w:val="false"/>
          <w:bCs w:val="false"/>
          <w:color w:val="222222"/>
          <w:sz w:val="22"/>
          <w:szCs w:val="22"/>
        </w:rPr>
        <w:t xml:space="preserve">The second set teaches the model to recognize headache from many different angles — not just the exact phrase.</w:t>
      </w:r>
    </w:p>
    <w:p>
      <w:pPr>
        <w:spacing w:after="60" w:before="60"/>
      </w:pPr>
      <w:r>
        <w:t xml:space="preserve"/>
      </w:r>
    </w:p>
    <w:p>
      <w:pPr>
        <w:pStyle w:val="Heading2"/>
        <w:spacing w:after="120" w:before="300"/>
      </w:pPr>
      <w:r>
        <w:rPr>
          <w:rFonts w:ascii="Arial" w:cs="Arial" w:eastAsia="Arial" w:hAnsi="Arial"/>
          <w:b/>
          <w:bCs/>
          <w:color w:val="1A5276"/>
          <w:sz w:val="26"/>
          <w:szCs w:val="26"/>
        </w:rPr>
        <w:t xml:space="preserve">2.3  The responses Key</w:t>
      </w:r>
    </w:p>
    <w:p>
      <w:pPr>
        <w:spacing w:after="60" w:before="60"/>
      </w:pPr>
      <w:r>
        <w:rPr>
          <w:rFonts w:ascii="Arial" w:cs="Arial" w:eastAsia="Arial" w:hAnsi="Arial"/>
          <w:b w:val="false"/>
          <w:bCs w:val="false"/>
          <w:color w:val="222222"/>
          <w:sz w:val="22"/>
          <w:szCs w:val="22"/>
        </w:rPr>
        <w:t xml:space="preserve">Responses are what the chatbot actually says to the user. The code selects one response at random using random.choice(intent['responses']). This is why having 2 or 3 responses per intent makes the chatbot feel more natural and less robotic.</w:t>
      </w:r>
    </w:p>
    <w:p>
      <w:pPr>
        <w:spacing w:after="60" w:before="60"/>
      </w:pPr>
      <w:r>
        <w:t xml:space="preserve"/>
      </w:r>
    </w:p>
    <w:p>
      <w:pPr>
        <w:spacing w:after="60" w:before="60"/>
      </w:pPr>
      <w:r>
        <w:rPr>
          <w:rFonts w:ascii="Arial" w:cs="Arial" w:eastAsia="Arial" w:hAnsi="Arial"/>
          <w:b w:val="false"/>
          <w:bCs w:val="false"/>
          <w:color w:val="222222"/>
          <w:sz w:val="22"/>
          <w:szCs w:val="22"/>
        </w:rPr>
        <w:t xml:space="preserve">In parent intents (symptom starters), the response is always a follow-up question. In child intents, the response is the full medical guidance. In system intents like greeting and goodbye, multiple friendly responses are provided.</w:t>
      </w:r>
    </w:p>
    <w:p>
      <w:pPr>
        <w:spacing w:after="60" w:before="60"/>
      </w:pPr>
      <w:r>
        <w:t xml:space="preserve"/>
      </w:r>
    </w:p>
    <w:p>
      <w:pPr>
        <w:pStyle w:val="Heading2"/>
        <w:spacing w:after="120" w:before="300"/>
      </w:pPr>
      <w:r>
        <w:rPr>
          <w:rFonts w:ascii="Arial" w:cs="Arial" w:eastAsia="Arial" w:hAnsi="Arial"/>
          <w:b/>
          <w:bCs/>
          <w:color w:val="1A5276"/>
          <w:sz w:val="26"/>
          <w:szCs w:val="26"/>
        </w:rPr>
        <w:t xml:space="preserve">2.4  The context_set Key</w:t>
      </w:r>
    </w:p>
    <w:p>
      <w:pPr>
        <w:spacing w:after="60" w:before="60"/>
      </w:pPr>
      <w:r>
        <w:rPr>
          <w:rFonts w:ascii="Arial" w:cs="Arial" w:eastAsia="Arial" w:hAnsi="Arial"/>
          <w:b w:val="false"/>
          <w:bCs w:val="false"/>
          <w:color w:val="222222"/>
          <w:sz w:val="22"/>
          <w:szCs w:val="22"/>
        </w:rPr>
        <w:t xml:space="preserve">This key is used only in parent intents — the intents that begin a symptom conversation. When the chatbot responds to a parent intent, it sets context_set as the active memory of the conversation. This tells the system that the user is now in a specific conversation flow and follow-up answers should be interpreted in that context.</w:t>
      </w:r>
    </w:p>
    <w:p>
      <w:pPr>
        <w:spacing w:after="60" w:before="60"/>
      </w:pPr>
      <w:r>
        <w:t xml:space="preserve"/>
      </w:r>
    </w:p>
    <w:p>
      <w:pPr>
        <w:spacing w:after="60" w:before="60"/>
      </w:pPr>
      <w:r>
        <w:rPr>
          <w:rFonts w:ascii="Arial" w:cs="Arial" w:eastAsia="Arial" w:hAnsi="Arial"/>
          <w:b w:val="false"/>
          <w:bCs w:val="false"/>
          <w:color w:val="222222"/>
          <w:sz w:val="22"/>
          <w:szCs w:val="22"/>
        </w:rPr>
        <w:t xml:space="preserve">Example:</w:t>
      </w:r>
    </w:p>
    <w:p>
      <w:pPr>
        <w:spacing w:after="40" w:before="40"/>
        <w:ind w:left="720"/>
      </w:pPr>
      <w:r>
        <w:rPr>
          <w:rFonts w:ascii="Courier New" w:cs="Courier New" w:eastAsia="Courier New" w:hAnsi="Courier New"/>
          <w:color w:val="1A5276"/>
          <w:sz w:val="20"/>
          <w:szCs w:val="20"/>
        </w:rPr>
        <w:t xml:space="preserve">"tag": "headache",</w:t>
      </w:r>
    </w:p>
    <w:p>
      <w:pPr>
        <w:spacing w:after="40" w:before="40"/>
        <w:ind w:left="720"/>
      </w:pPr>
      <w:r>
        <w:rPr>
          <w:rFonts w:ascii="Courier New" w:cs="Courier New" w:eastAsia="Courier New" w:hAnsi="Courier New"/>
          <w:color w:val="1A5276"/>
          <w:sz w:val="20"/>
          <w:szCs w:val="20"/>
        </w:rPr>
        <w:t xml:space="preserve">"context_set": "headache_followup",</w:t>
      </w:r>
    </w:p>
    <w:p>
      <w:pPr>
        <w:spacing w:after="40" w:before="40"/>
        <w:ind w:left="720"/>
      </w:pPr>
      <w:r>
        <w:rPr>
          <w:rFonts w:ascii="Courier New" w:cs="Courier New" w:eastAsia="Courier New" w:hAnsi="Courier New"/>
          <w:color w:val="1A5276"/>
          <w:sz w:val="20"/>
          <w:szCs w:val="20"/>
        </w:rPr>
        <w:t xml:space="preserve">"responses": ["How long? Is it mild or severe?"]</w:t>
      </w:r>
    </w:p>
    <w:p>
      <w:pPr>
        <w:spacing w:after="60" w:before="60"/>
      </w:pPr>
      <w:r>
        <w:t xml:space="preserve"/>
      </w:r>
    </w:p>
    <w:p>
      <w:pPr>
        <w:spacing w:after="60" w:before="60"/>
      </w:pPr>
      <w:r>
        <w:rPr>
          <w:rFonts w:ascii="Arial" w:cs="Arial" w:eastAsia="Arial" w:hAnsi="Arial"/>
          <w:b w:val="false"/>
          <w:bCs w:val="false"/>
          <w:color w:val="222222"/>
          <w:sz w:val="22"/>
          <w:szCs w:val="22"/>
        </w:rPr>
        <w:t xml:space="preserve">After this response, the code stores: current_context = 'headache_followup'. This memory stays active until the child intent answers and clears it.</w:t>
      </w:r>
    </w:p>
    <w:p>
      <w:pPr>
        <w:spacing w:after="60" w:before="60"/>
      </w:pPr>
      <w:r>
        <w:t xml:space="preserve"/>
      </w:r>
    </w:p>
    <w:p>
      <w:pPr>
        <w:pStyle w:val="Heading2"/>
        <w:spacing w:after="120" w:before="300"/>
      </w:pPr>
      <w:r>
        <w:rPr>
          <w:rFonts w:ascii="Arial" w:cs="Arial" w:eastAsia="Arial" w:hAnsi="Arial"/>
          <w:b/>
          <w:bCs/>
          <w:color w:val="1A5276"/>
          <w:sz w:val="26"/>
          <w:szCs w:val="26"/>
        </w:rPr>
        <w:t xml:space="preserve">2.5  The context_filter Key</w:t>
      </w:r>
    </w:p>
    <w:p>
      <w:pPr>
        <w:spacing w:after="60" w:before="60"/>
      </w:pPr>
      <w:r>
        <w:rPr>
          <w:rFonts w:ascii="Arial" w:cs="Arial" w:eastAsia="Arial" w:hAnsi="Arial"/>
          <w:b w:val="false"/>
          <w:bCs w:val="false"/>
          <w:color w:val="222222"/>
          <w:sz w:val="22"/>
          <w:szCs w:val="22"/>
        </w:rPr>
        <w:t xml:space="preserve">This key is used only in child intents — the intents that answer follow-up questions. It works as a gate: the intent will only activate if context_filter matches the current active context stored in memory.</w:t>
      </w:r>
    </w:p>
    <w:p>
      <w:pPr>
        <w:spacing w:after="60" w:before="60"/>
      </w:pPr>
      <w:r>
        <w:t xml:space="preserve"/>
      </w:r>
    </w:p>
    <w:p>
      <w:pPr>
        <w:spacing w:after="60" w:before="60"/>
      </w:pPr>
      <w:r>
        <w:rPr>
          <w:rFonts w:ascii="Arial" w:cs="Arial" w:eastAsia="Arial" w:hAnsi="Arial"/>
          <w:b w:val="false"/>
          <w:bCs w:val="false"/>
          <w:color w:val="222222"/>
          <w:sz w:val="22"/>
          <w:szCs w:val="22"/>
        </w:rPr>
        <w:t xml:space="preserve">Example:</w:t>
      </w:r>
    </w:p>
    <w:p>
      <w:pPr>
        <w:spacing w:after="40" w:before="40"/>
        <w:ind w:left="720"/>
      </w:pPr>
      <w:r>
        <w:rPr>
          <w:rFonts w:ascii="Courier New" w:cs="Courier New" w:eastAsia="Courier New" w:hAnsi="Courier New"/>
          <w:color w:val="1A5276"/>
          <w:sz w:val="20"/>
          <w:szCs w:val="20"/>
        </w:rPr>
        <w:t xml:space="preserve">"tag": "headache_migraine",</w:t>
      </w:r>
    </w:p>
    <w:p>
      <w:pPr>
        <w:spacing w:after="40" w:before="40"/>
        <w:ind w:left="720"/>
      </w:pPr>
      <w:r>
        <w:rPr>
          <w:rFonts w:ascii="Courier New" w:cs="Courier New" w:eastAsia="Courier New" w:hAnsi="Courier New"/>
          <w:color w:val="1A5276"/>
          <w:sz w:val="20"/>
          <w:szCs w:val="20"/>
        </w:rPr>
        <w:t xml:space="preserve">"context_filter": "headache_followup",</w:t>
      </w:r>
    </w:p>
    <w:p>
      <w:pPr>
        <w:spacing w:after="40" w:before="40"/>
        <w:ind w:left="720"/>
      </w:pPr>
      <w:r>
        <w:rPr>
          <w:rFonts w:ascii="Courier New" w:cs="Courier New" w:eastAsia="Courier New" w:hAnsi="Courier New"/>
          <w:color w:val="1A5276"/>
          <w:sz w:val="20"/>
          <w:szCs w:val="20"/>
        </w:rPr>
        <w:t xml:space="preserve">"patterns": ["severe", "one side", "throbbing", "with nausea"],</w:t>
      </w:r>
    </w:p>
    <w:p>
      <w:pPr>
        <w:spacing w:after="40" w:before="40"/>
        <w:ind w:left="720"/>
      </w:pPr>
      <w:r>
        <w:rPr>
          <w:rFonts w:ascii="Courier New" w:cs="Courier New" w:eastAsia="Courier New" w:hAnsi="Courier New"/>
          <w:color w:val="1A5276"/>
          <w:sz w:val="20"/>
          <w:szCs w:val="20"/>
        </w:rPr>
        <w:t xml:space="preserve">"responses": ["This sounds like a migraine. Take ibuprofen 400mg..."]</w:t>
      </w:r>
    </w:p>
    <w:p>
      <w:pPr>
        <w:spacing w:after="60" w:before="60"/>
      </w:pPr>
      <w:r>
        <w:t xml:space="preserve"/>
      </w:r>
    </w:p>
    <w:p>
      <w:pPr>
        <w:spacing w:after="60" w:before="60"/>
      </w:pPr>
      <w:r>
        <w:rPr>
          <w:rFonts w:ascii="Arial" w:cs="Arial" w:eastAsia="Arial" w:hAnsi="Arial"/>
          <w:b w:val="false"/>
          <w:bCs w:val="false"/>
          <w:color w:val="222222"/>
          <w:sz w:val="22"/>
          <w:szCs w:val="22"/>
        </w:rPr>
        <w:t xml:space="preserve">If a user types 'severe' without first mentioning a headache, context_filter = 'headache_followup' will NOT match current_context = '' — so this intent is safely skipped. This prevents false activations.</w:t>
      </w:r>
    </w:p>
    <w:p>
      <w:pPr>
        <w:pBdr>
          <w:bottom w:val="single" w:color="1A5276" w:sz="6" w:space="1"/>
        </w:pBdr>
        <w:spacing w:after="220" w:before="220"/>
      </w:pPr>
      <w:r>
        <w:t xml:space="preserve"/>
      </w:r>
    </w:p>
    <w:p>
      <w:pPr>
        <w:pStyle w:val="Heading1"/>
        <w:spacing w:after="180" w:before="420"/>
      </w:pPr>
      <w:r>
        <w:rPr>
          <w:rFonts w:ascii="Arial" w:cs="Arial" w:eastAsia="Arial" w:hAnsi="Arial"/>
          <w:b/>
          <w:bCs/>
          <w:color w:val="154360"/>
          <w:sz w:val="34"/>
          <w:szCs w:val="34"/>
        </w:rPr>
        <w:t xml:space="preserve">3. Intent Structure — Two Types</w:t>
      </w:r>
    </w:p>
    <w:p>
      <w:pPr>
        <w:spacing w:after="60" w:before="60"/>
      </w:pPr>
      <w:r>
        <w:rPr>
          <w:rFonts w:ascii="Arial" w:cs="Arial" w:eastAsia="Arial" w:hAnsi="Arial"/>
          <w:b w:val="false"/>
          <w:bCs w:val="false"/>
          <w:color w:val="222222"/>
          <w:sz w:val="22"/>
          <w:szCs w:val="22"/>
        </w:rPr>
        <w:t xml:space="preserve">All 40 intents in this project fall into one of two types: Parent intents and Child intents. System intents are a special third category that have no context keys.</w:t>
      </w:r>
    </w:p>
    <w:p>
      <w:pPr>
        <w:spacing w:after="60" w:before="60"/>
      </w:pPr>
      <w:r>
        <w:t xml:space="preserve"/>
      </w:r>
    </w:p>
    <w:p>
      <w:pPr>
        <w:pStyle w:val="Heading2"/>
        <w:spacing w:after="120" w:before="300"/>
      </w:pPr>
      <w:r>
        <w:rPr>
          <w:rFonts w:ascii="Arial" w:cs="Arial" w:eastAsia="Arial" w:hAnsi="Arial"/>
          <w:b/>
          <w:bCs/>
          <w:color w:val="1A5276"/>
          <w:sz w:val="26"/>
          <w:szCs w:val="26"/>
        </w:rPr>
        <w:t xml:space="preserve">3.1  Parent Intent (Symptom Starter)</w:t>
      </w:r>
    </w:p>
    <w:p>
      <w:pPr>
        <w:spacing w:after="60" w:before="60"/>
      </w:pPr>
      <w:r>
        <w:rPr>
          <w:rFonts w:ascii="Arial" w:cs="Arial" w:eastAsia="Arial" w:hAnsi="Arial"/>
          <w:b w:val="false"/>
          <w:bCs w:val="false"/>
          <w:color w:val="222222"/>
          <w:sz w:val="22"/>
          <w:szCs w:val="22"/>
        </w:rPr>
        <w:t xml:space="preserve">A parent intent is triggered when the user first mentions a symptom. Its job is to ask a follow-up question to gather more information — exactly like a doctor would. After responding, it sets a context to remember which symptom is being discussed.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w:t>
            </w:r>
          </w:p>
        </w:tc>
        <w:tc>
          <w:tcPr>
            <w:tcW w:type="dxa" w:w="71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 in a Parent Intent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222222"/>
                <w:sz w:val="20"/>
                <w:szCs w:val="20"/>
              </w:rPr>
              <w:t xml:space="preserve">tag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Short symptom name — e.g. fever, headache, cough</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222222"/>
                <w:sz w:val="20"/>
                <w:szCs w:val="20"/>
              </w:rPr>
              <w:t xml:space="preserve">patterns</w:t>
            </w:r>
          </w:p>
        </w:tc>
        <w:tc>
          <w:tcPr>
            <w:tcW w:type="dxa" w:w="71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All natural ways a user says they have this symptom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222222"/>
                <w:sz w:val="20"/>
                <w:szCs w:val="20"/>
              </w:rPr>
              <w:t xml:space="preserve">responses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A follow-up question asking for more detail (severity, duration, other symptoms)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222222"/>
                <w:sz w:val="20"/>
                <w:szCs w:val="20"/>
              </w:rPr>
              <w:t xml:space="preserve">context_set</w:t>
            </w:r>
          </w:p>
        </w:tc>
        <w:tc>
          <w:tcPr>
            <w:tcW w:type="dxa" w:w="71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A string like 'fever_followup' — saved to memory after responding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222222"/>
                <w:sz w:val="20"/>
                <w:szCs w:val="20"/>
              </w:rPr>
              <w:t xml:space="preserve">context_filter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Empty string — parent intents have no gate, they always activate</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3.2  Child Intent (Follow-up Answer)</w:t>
      </w:r>
    </w:p>
    <w:p>
      <w:pPr>
        <w:spacing w:after="60" w:before="60"/>
      </w:pPr>
      <w:r>
        <w:rPr>
          <w:rFonts w:ascii="Arial" w:cs="Arial" w:eastAsia="Arial" w:hAnsi="Arial"/>
          <w:b w:val="false"/>
          <w:bCs w:val="false"/>
          <w:color w:val="222222"/>
          <w:sz w:val="22"/>
          <w:szCs w:val="22"/>
        </w:rPr>
        <w:t xml:space="preserve">A child intent activates only after its parent has already been triggered. It reads the user's answer to the follow-up question and gives a specific, detailed medical response. After responding, it clears the context so the conversation can move to a new topic.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w:t>
            </w:r>
          </w:p>
        </w:tc>
        <w:tc>
          <w:tcPr>
            <w:tcW w:type="dxa" w:w="71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 in a Child Intent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222222"/>
                <w:sz w:val="20"/>
                <w:szCs w:val="20"/>
              </w:rPr>
              <w:t xml:space="preserve">tag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Parent name + sub-case — e.g. fever_mild_short, headache_migraine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222222"/>
                <w:sz w:val="20"/>
                <w:szCs w:val="20"/>
              </w:rPr>
              <w:t xml:space="preserve">patterns</w:t>
            </w:r>
          </w:p>
        </w:tc>
        <w:tc>
          <w:tcPr>
            <w:tcW w:type="dxa" w:w="71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Words the user says in their follow-up answer — e.g. severe, since yesterday, one side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222222"/>
                <w:sz w:val="20"/>
                <w:szCs w:val="20"/>
              </w:rPr>
              <w:t xml:space="preserve">responses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Full detailed medical guidance: possible diagnosis, medication, dosage, warning signs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222222"/>
                <w:sz w:val="20"/>
                <w:szCs w:val="20"/>
              </w:rPr>
              <w:t xml:space="preserve">context_set</w:t>
            </w:r>
          </w:p>
        </w:tc>
        <w:tc>
          <w:tcPr>
            <w:tcW w:type="dxa" w:w="71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Empty string — after answering, the context is cleared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222222"/>
                <w:sz w:val="20"/>
                <w:szCs w:val="20"/>
              </w:rPr>
              <w:t xml:space="preserve">context_filter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Must match the parent's context_set — e.g. 'fever_followup'</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3.3  System Intent</w:t>
      </w:r>
    </w:p>
    <w:p>
      <w:pPr>
        <w:spacing w:after="60" w:before="60"/>
      </w:pPr>
      <w:r>
        <w:rPr>
          <w:rFonts w:ascii="Arial" w:cs="Arial" w:eastAsia="Arial" w:hAnsi="Arial"/>
          <w:b w:val="false"/>
          <w:bCs w:val="false"/>
          <w:color w:val="222222"/>
          <w:sz w:val="22"/>
          <w:szCs w:val="22"/>
        </w:rPr>
        <w:t xml:space="preserve">System intents handle the conversation structure — starting, ending, clarifying. They have no context_set or context_filter because they can activate at any point in the conversation.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Tag</w:t>
            </w:r>
          </w:p>
        </w:tc>
        <w:tc>
          <w:tcPr>
            <w:tcW w:type="dxa" w:w="35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c>
          <w:tcPr>
            <w:tcW w:type="dxa" w:w="38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54360"/>
                <w:sz w:val="20"/>
                <w:szCs w:val="20"/>
              </w:rPr>
              <w:t xml:space="preserve">greeting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Welcome the user and invite them to describe symptoms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Hi, Hello, Good morning, I need help</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54360"/>
                <w:sz w:val="20"/>
                <w:szCs w:val="20"/>
              </w:rPr>
              <w:t xml:space="preserve">goodbye</w:t>
            </w:r>
          </w:p>
        </w:tc>
        <w:tc>
          <w:tcPr>
            <w:tcW w:type="dxa" w:w="3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End the conversation with health advice reminder</w:t>
            </w:r>
          </w:p>
        </w:tc>
        <w:tc>
          <w:tcPr>
            <w:tcW w:type="dxa" w:w="38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Bye, See you, I am done, Exit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54360"/>
                <w:sz w:val="20"/>
                <w:szCs w:val="20"/>
              </w:rPr>
              <w:t xml:space="preserve">thanks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Acknowledge gratitude and encourage seeing a doctor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Thank you, That was helpful, Appreciate it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154360"/>
                <w:sz w:val="20"/>
                <w:szCs w:val="20"/>
              </w:rPr>
              <w:t xml:space="preserve">disclaimer</w:t>
            </w:r>
          </w:p>
        </w:tc>
        <w:tc>
          <w:tcPr>
            <w:tcW w:type="dxa" w:w="3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Clarify the bot is not a real doctor</w:t>
            </w:r>
          </w:p>
        </w:tc>
        <w:tc>
          <w:tcPr>
            <w:tcW w:type="dxa" w:w="38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Are you a real doctor, Can I trust you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54360"/>
                <w:sz w:val="20"/>
                <w:szCs w:val="20"/>
              </w:rPr>
              <w:t xml:space="preserve">unknown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Ask the user to rephrase when confidence is low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I feel bad, Something is wrong</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bCs/>
                <w:color w:val="C0392B"/>
                <w:sz w:val="20"/>
                <w:szCs w:val="20"/>
              </w:rPr>
              <w:t xml:space="preserve">emergency</w:t>
            </w:r>
          </w:p>
        </w:tc>
        <w:tc>
          <w:tcPr>
            <w:tcW w:type="dxa" w:w="3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Immediate emergency guidance — call ambulance now</w:t>
            </w:r>
          </w:p>
        </w:tc>
        <w:tc>
          <w:tcPr>
            <w:tcW w:type="dxa" w:w="38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I cannot breathe, Heart attack, I fainted</w:t>
            </w:r>
          </w:p>
        </w:tc>
      </w:tr>
    </w:tbl>
    <w:p>
      <w:pPr>
        <w:pBdr>
          <w:bottom w:val="single" w:color="1A5276" w:sz="6" w:space="1"/>
        </w:pBdr>
        <w:spacing w:after="220" w:before="220"/>
      </w:pPr>
      <w:r>
        <w:t xml:space="preserve"/>
      </w:r>
    </w:p>
    <w:p>
      <w:pPr>
        <w:pStyle w:val="Heading1"/>
        <w:spacing w:after="180" w:before="420"/>
      </w:pPr>
      <w:r>
        <w:rPr>
          <w:rFonts w:ascii="Arial" w:cs="Arial" w:eastAsia="Arial" w:hAnsi="Arial"/>
          <w:b/>
          <w:bCs/>
          <w:color w:val="154360"/>
          <w:sz w:val="34"/>
          <w:szCs w:val="34"/>
        </w:rPr>
        <w:t xml:space="preserve">4. All Intents — Full Documentation</w:t>
      </w:r>
    </w:p>
    <w:p>
      <w:pPr>
        <w:spacing w:after="60" w:before="60"/>
      </w:pPr>
      <w:r>
        <w:rPr>
          <w:rFonts w:ascii="Arial" w:cs="Arial" w:eastAsia="Arial" w:hAnsi="Arial"/>
          <w:b w:val="false"/>
          <w:bCs w:val="false"/>
          <w:color w:val="222222"/>
          <w:sz w:val="22"/>
          <w:szCs w:val="22"/>
        </w:rPr>
        <w:t xml:space="preserve">This section documents every intent in intents.json. For each symptom topic, the parent intent and all its child intents are shown together. The follow-up question and the conditions that trigger each child response are explained clearly.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Intent Tag</w:t>
            </w:r>
          </w:p>
        </w:tc>
        <w:tc>
          <w:tcPr>
            <w:tcW w:type="dxa" w:w="2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 Trigger</w:t>
            </w:r>
          </w:p>
        </w:tc>
        <w:tc>
          <w:tcPr>
            <w:tcW w:type="dxa" w:w="55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4.1  Fever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fever</w:t>
            </w:r>
          </w:p>
        </w:tc>
        <w:tc>
          <w:tcPr>
            <w:tcW w:type="dxa" w:w="2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PARENT</w:t>
            </w:r>
          </w:p>
        </w:tc>
        <w:tc>
          <w:tcPr>
            <w:tcW w:type="dxa" w:w="55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Patterns: </w:t>
            </w:r>
            <w:r>
              <w:rPr>
                <w:rFonts w:ascii="Arial" w:cs="Arial" w:eastAsia="Arial" w:hAnsi="Arial"/>
                <w:color w:val="D6EAF8"/>
                <w:sz w:val="20"/>
                <w:szCs w:val="20"/>
              </w:rPr>
              <w:t xml:space="preserve">I have a fever, My body is burning, Temperature is high...</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5276"/>
                <w:sz w:val="19"/>
                <w:szCs w:val="19"/>
              </w:rPr>
              <w:t xml:space="preserve">Follow-up Q</w:t>
            </w:r>
          </w:p>
        </w:tc>
        <w:tc>
          <w:tcPr>
            <w:tcW w:type="dxa" w:w="7560"/>
            <w:gridSpan w:val="2"/>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i/>
                <w:iCs/>
                <w:color w:val="154360"/>
                <w:sz w:val="19"/>
                <w:szCs w:val="19"/>
              </w:rPr>
              <w:t xml:space="preserve">How high is your temperature? How long have you had the fever? Any other symptoms?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fever_mild_short</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mild, 37-38°C, just started, one day</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Mild short fever — Paracetamol 500mg, hydration, rest, cool cloth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471A3"/>
                <w:sz w:val="18"/>
                <w:szCs w:val="18"/>
              </w:rPr>
              <w:t xml:space="preserve">fever_high_long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18"/>
                <w:szCs w:val="18"/>
              </w:rPr>
              <w:t xml:space="preserve">39-40°C, two days, not going down, burning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High prolonged fever — Ibuprofen + Paracetamol alternated, ORS, doctor today</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fever_with_symptoms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with cough, body ache, rash, diarrhea, vomiting</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Fever + other symptoms — diagnosis depends on combination, see doctor</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4.2  Headache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headache</w:t>
            </w:r>
          </w:p>
        </w:tc>
        <w:tc>
          <w:tcPr>
            <w:tcW w:type="dxa" w:w="2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PARENT</w:t>
            </w:r>
          </w:p>
        </w:tc>
        <w:tc>
          <w:tcPr>
            <w:tcW w:type="dxa" w:w="55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Patterns: </w:t>
            </w:r>
            <w:r>
              <w:rPr>
                <w:rFonts w:ascii="Arial" w:cs="Arial" w:eastAsia="Arial" w:hAnsi="Arial"/>
                <w:color w:val="D6EAF8"/>
                <w:sz w:val="20"/>
                <w:szCs w:val="20"/>
              </w:rPr>
              <w:t xml:space="preserve">My head hurts, Migraine, Head is pounding, Pain behind eyes...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5276"/>
                <w:sz w:val="19"/>
                <w:szCs w:val="19"/>
              </w:rPr>
              <w:t xml:space="preserve">Follow-up Q</w:t>
            </w:r>
          </w:p>
        </w:tc>
        <w:tc>
          <w:tcPr>
            <w:tcW w:type="dxa" w:w="7560"/>
            <w:gridSpan w:val="2"/>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i/>
                <w:iCs/>
                <w:color w:val="154360"/>
                <w:sz w:val="19"/>
                <w:szCs w:val="19"/>
              </w:rPr>
              <w:t xml:space="preserve">Where is the pain? Rate 1-10. How long have you had it?</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headache_tension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forehead, both sides, mild-moderate, after screen</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Tension headache — Paracetamol 1000mg, water, screen break, neck massage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471A3"/>
                <w:sz w:val="18"/>
                <w:szCs w:val="18"/>
              </w:rPr>
              <w:t xml:space="preserve">headache_migraine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18"/>
                <w:szCs w:val="18"/>
              </w:rPr>
              <w:t xml:space="preserve">one side, throbbing, severe, with nausea, light sensitive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Migraine — Ibuprofen 400mg immediately, dark quiet room, Sumatriptan if prescribed</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headache_dangerous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sudden worst ever, stiff neck, vision change, after injury</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EMERGENCY — possible aneurysm, meningitis, or stroke — go to ER now</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4.3  Cough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cough</w:t>
            </w:r>
          </w:p>
        </w:tc>
        <w:tc>
          <w:tcPr>
            <w:tcW w:type="dxa" w:w="2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PARENT</w:t>
            </w:r>
          </w:p>
        </w:tc>
        <w:tc>
          <w:tcPr>
            <w:tcW w:type="dxa" w:w="55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Patterns: </w:t>
            </w:r>
            <w:r>
              <w:rPr>
                <w:rFonts w:ascii="Arial" w:cs="Arial" w:eastAsia="Arial" w:hAnsi="Arial"/>
                <w:color w:val="D6EAF8"/>
                <w:sz w:val="20"/>
                <w:szCs w:val="20"/>
              </w:rPr>
              <w:t xml:space="preserve">I have a cough, I keep coughing, Dry cough, Cough with phlegm...</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5276"/>
                <w:sz w:val="19"/>
                <w:szCs w:val="19"/>
              </w:rPr>
              <w:t xml:space="preserve">Follow-up Q</w:t>
            </w:r>
          </w:p>
        </w:tc>
        <w:tc>
          <w:tcPr>
            <w:tcW w:type="dxa" w:w="7560"/>
            <w:gridSpan w:val="2"/>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i/>
                <w:iCs/>
                <w:color w:val="154360"/>
                <w:sz w:val="19"/>
                <w:szCs w:val="19"/>
              </w:rPr>
              <w:t xml:space="preserve">Is it dry or with mucus? How long? Do you have fever or breathing difficulty?</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cough_dry_short</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dry, no phlegm, just started, no fever</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Dry short cough — honey + warm water, Dextromethorphan syrup, lozenges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471A3"/>
                <w:sz w:val="18"/>
                <w:szCs w:val="18"/>
              </w:rPr>
              <w:t xml:space="preserve">cough_wet_mucus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18"/>
                <w:szCs w:val="18"/>
              </w:rPr>
              <w:t xml:space="preserve">with phlegm, yellow/green mucus, wet cough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Wet cough — Guaifenesin expectorant, steam inhalation, warm fluids. Yellow/green = see doctor</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cough_with_fever_breathing</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with fever, difficulty breathing, blood, weeks</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Serious cough — possible pneumonia, TB, or COVID — requires doctor visit today</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4.4  Stomach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stomach_pain</w:t>
            </w:r>
          </w:p>
        </w:tc>
        <w:tc>
          <w:tcPr>
            <w:tcW w:type="dxa" w:w="2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PARENT</w:t>
            </w:r>
          </w:p>
        </w:tc>
        <w:tc>
          <w:tcPr>
            <w:tcW w:type="dxa" w:w="55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Patterns: </w:t>
            </w:r>
            <w:r>
              <w:rPr>
                <w:rFonts w:ascii="Arial" w:cs="Arial" w:eastAsia="Arial" w:hAnsi="Arial"/>
                <w:color w:val="D6EAF8"/>
                <w:sz w:val="20"/>
                <w:szCs w:val="20"/>
              </w:rPr>
              <w:t xml:space="preserve">My stomach hurts, Abdominal pain, Stomach cramps, Bloating...</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5276"/>
                <w:sz w:val="19"/>
                <w:szCs w:val="19"/>
              </w:rPr>
              <w:t xml:space="preserve">Follow-up Q</w:t>
            </w:r>
          </w:p>
        </w:tc>
        <w:tc>
          <w:tcPr>
            <w:tcW w:type="dxa" w:w="7560"/>
            <w:gridSpan w:val="2"/>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i/>
                <w:iCs/>
                <w:color w:val="154360"/>
                <w:sz w:val="19"/>
                <w:szCs w:val="19"/>
              </w:rPr>
              <w:t xml:space="preserve">Where exactly is the pain? Sharp or dull? Related to eating?</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stomach_upper_acid</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upper, after eating, burning, acid, heartburn</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Acid reflux / gastritis — Antacid for fast relief, Omeprazole 20mg daily, avoid spicy food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471A3"/>
                <w:sz w:val="18"/>
                <w:szCs w:val="18"/>
              </w:rPr>
              <w:t xml:space="preserve">stomach_lower_right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18"/>
                <w:szCs w:val="18"/>
              </w:rPr>
              <w:t xml:space="preserve">lower right, right side, appendix area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EMERGENCY — possible appendicitis — go to ER immediately, do not eat or drink</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stomach_gas_bloating</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bloating, gas, cramping, all over, comes and goes</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Gas / IBS — Simethicone, Mebeverine, peppermint tea, eat slowly, probiotics</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4.5  Chest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chest_pain</w:t>
            </w:r>
          </w:p>
        </w:tc>
        <w:tc>
          <w:tcPr>
            <w:tcW w:type="dxa" w:w="2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PARENT</w:t>
            </w:r>
          </w:p>
        </w:tc>
        <w:tc>
          <w:tcPr>
            <w:tcW w:type="dxa" w:w="55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Patterns: </w:t>
            </w:r>
            <w:r>
              <w:rPr>
                <w:rFonts w:ascii="Arial" w:cs="Arial" w:eastAsia="Arial" w:hAnsi="Arial"/>
                <w:color w:val="D6EAF8"/>
                <w:sz w:val="20"/>
                <w:szCs w:val="20"/>
              </w:rPr>
              <w:t xml:space="preserve">My chest hurts, Chest tightness, Pressure in chest, Left chest pain...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5276"/>
                <w:sz w:val="19"/>
                <w:szCs w:val="19"/>
              </w:rPr>
              <w:t xml:space="preserve">Follow-up Q</w:t>
            </w:r>
          </w:p>
        </w:tc>
        <w:tc>
          <w:tcPr>
            <w:tcW w:type="dxa" w:w="7560"/>
            <w:gridSpan w:val="2"/>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i/>
                <w:iCs/>
                <w:color w:val="154360"/>
                <w:sz w:val="19"/>
                <w:szCs w:val="19"/>
              </w:rPr>
              <w:t xml:space="preserve">Is it crushing/squeezing? Spreads to arm or jaw? Sweating or shortness of breath?</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chest_pain_emergency</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crushing, squeezing, spreads to arm/jaw, sweating, cannot breathe</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HEART ATTACK — call ambulance NOW, chew aspirin 300mg, sit still, do not delay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471A3"/>
                <w:sz w:val="18"/>
                <w:szCs w:val="18"/>
              </w:rPr>
              <w:t xml:space="preserve">chest_pain_mild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18"/>
                <w:szCs w:val="18"/>
              </w:rPr>
              <w:t xml:space="preserve">mild, burning, when pressing, after eating, anxiety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Likely non-cardiac — acid reflux or costochondritis or anxiety — Gaviscon or Ibuprofen</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4.6  Back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back_pain</w:t>
            </w:r>
          </w:p>
        </w:tc>
        <w:tc>
          <w:tcPr>
            <w:tcW w:type="dxa" w:w="2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PARENT</w:t>
            </w:r>
          </w:p>
        </w:tc>
        <w:tc>
          <w:tcPr>
            <w:tcW w:type="dxa" w:w="55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Patterns: </w:t>
            </w:r>
            <w:r>
              <w:rPr>
                <w:rFonts w:ascii="Arial" w:cs="Arial" w:eastAsia="Arial" w:hAnsi="Arial"/>
                <w:color w:val="D6EAF8"/>
                <w:sz w:val="20"/>
                <w:szCs w:val="20"/>
              </w:rPr>
              <w:t xml:space="preserve">My back hurts, Lower back pain, I cannot straighten my back...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5276"/>
                <w:sz w:val="19"/>
                <w:szCs w:val="19"/>
              </w:rPr>
              <w:t xml:space="preserve">Follow-up Q</w:t>
            </w:r>
          </w:p>
        </w:tc>
        <w:tc>
          <w:tcPr>
            <w:tcW w:type="dxa" w:w="7560"/>
            <w:gridSpan w:val="2"/>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i/>
                <w:iCs/>
                <w:color w:val="154360"/>
                <w:sz w:val="19"/>
                <w:szCs w:val="19"/>
              </w:rPr>
              <w:t xml:space="preserve">Upper or lower back? After lifting or on its own? Does pain go down your leg?</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back_pain_muscle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after lifting, upper back, no leg pain, stiff, posture</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Muscle strain — Ibuprofen 400mg, Diclofenac gel, heat therapy, gentle stretches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471A3"/>
                <w:sz w:val="18"/>
                <w:szCs w:val="18"/>
              </w:rPr>
              <w:t xml:space="preserve">back_pain_sciatica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18"/>
                <w:szCs w:val="18"/>
              </w:rPr>
              <w:t xml:space="preserve">goes down leg, tingling, numbness, electric pain to foot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Sciatica — Ibuprofen, Naproxen, physiotherapy, avoid long sitting. ER if bladder loss</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4.7  Dizziness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dizziness</w:t>
            </w:r>
          </w:p>
        </w:tc>
        <w:tc>
          <w:tcPr>
            <w:tcW w:type="dxa" w:w="2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PARENT</w:t>
            </w:r>
          </w:p>
        </w:tc>
        <w:tc>
          <w:tcPr>
            <w:tcW w:type="dxa" w:w="55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Patterns: </w:t>
            </w:r>
            <w:r>
              <w:rPr>
                <w:rFonts w:ascii="Arial" w:cs="Arial" w:eastAsia="Arial" w:hAnsi="Arial"/>
                <w:color w:val="D6EAF8"/>
                <w:sz w:val="20"/>
                <w:szCs w:val="20"/>
              </w:rPr>
              <w:t xml:space="preserve">I feel dizzy, Room is spinning, I feel faint, I have vertigo...</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5276"/>
                <w:sz w:val="19"/>
                <w:szCs w:val="19"/>
              </w:rPr>
              <w:t xml:space="preserve">Follow-up Q</w:t>
            </w:r>
          </w:p>
        </w:tc>
        <w:tc>
          <w:tcPr>
            <w:tcW w:type="dxa" w:w="7560"/>
            <w:gridSpan w:val="2"/>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i/>
                <w:iCs/>
                <w:color w:val="154360"/>
                <w:sz w:val="19"/>
                <w:szCs w:val="19"/>
              </w:rPr>
              <w:t xml:space="preserve">Is the room spinning, or do you feel lightheaded? Happens when you move your head?</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dizziness_positional</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room spinning, when moving head, turning in bed, brief episodes</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BPPV inner ear — Epley maneuver, Betahistine 16mg. See ENT if no improvement in a week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471A3"/>
                <w:sz w:val="18"/>
                <w:szCs w:val="18"/>
              </w:rPr>
              <w:t xml:space="preserve">dizziness_lightheaded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18"/>
                <w:szCs w:val="18"/>
              </w:rPr>
              <w:t xml:space="preserve">lightheaded, when standing up, almost fainted, vision goes dark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Orthostatic hypotension — drink water, rise slowly, flex calves, check medications</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4.8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fatigue</w:t>
            </w:r>
          </w:p>
        </w:tc>
        <w:tc>
          <w:tcPr>
            <w:tcW w:type="dxa" w:w="2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PARENT</w:t>
            </w:r>
          </w:p>
        </w:tc>
        <w:tc>
          <w:tcPr>
            <w:tcW w:type="dxa" w:w="55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Patterns: </w:t>
            </w:r>
            <w:r>
              <w:rPr>
                <w:rFonts w:ascii="Arial" w:cs="Arial" w:eastAsia="Arial" w:hAnsi="Arial"/>
                <w:color w:val="D6EAF8"/>
                <w:sz w:val="20"/>
                <w:szCs w:val="20"/>
              </w:rPr>
              <w:t xml:space="preserve">I am exhausted, No energy, I feel weak all the time, Always tired...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5276"/>
                <w:sz w:val="19"/>
                <w:szCs w:val="19"/>
              </w:rPr>
              <w:t xml:space="preserve">Follow-up Q</w:t>
            </w:r>
          </w:p>
        </w:tc>
        <w:tc>
          <w:tcPr>
            <w:tcW w:type="dxa" w:w="7560"/>
            <w:gridSpan w:val="2"/>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i/>
                <w:iCs/>
                <w:color w:val="154360"/>
                <w:sz w:val="19"/>
                <w:szCs w:val="19"/>
              </w:rPr>
              <w:t xml:space="preserve">Is this new or long-term? Sleep well but still tired? Any hair loss, feeling cold, weight change?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fatigue_poor_sleep</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not sleeping well, bad sleep, insomnia, wake up tired</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Sleep-related fatigue — Melatonin, Magnesium, no screens before bed, fixed sleep schedule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471A3"/>
                <w:sz w:val="18"/>
                <w:szCs w:val="18"/>
              </w:rPr>
              <w:t xml:space="preserve">fatigue_nutritional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18"/>
                <w:szCs w:val="18"/>
              </w:rPr>
              <w:t xml:space="preserve">sleep fine but tired, hair loss, feeling cold, pale, breathless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Nutritional or hormonal — blood test for iron, Vitamin D, B12, thyroid (TSH)</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4.9  Stress and Anxiety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stress_anxiety</w:t>
            </w:r>
          </w:p>
        </w:tc>
        <w:tc>
          <w:tcPr>
            <w:tcW w:type="dxa" w:w="2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PARENT</w:t>
            </w:r>
          </w:p>
        </w:tc>
        <w:tc>
          <w:tcPr>
            <w:tcW w:type="dxa" w:w="55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Patterns: </w:t>
            </w:r>
            <w:r>
              <w:rPr>
                <w:rFonts w:ascii="Arial" w:cs="Arial" w:eastAsia="Arial" w:hAnsi="Arial"/>
                <w:color w:val="D6EAF8"/>
                <w:sz w:val="20"/>
                <w:szCs w:val="20"/>
              </w:rPr>
              <w:t xml:space="preserve">I am stressed, I have anxiety, I feel anxious, Panic attack...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5276"/>
                <w:sz w:val="19"/>
                <w:szCs w:val="19"/>
              </w:rPr>
              <w:t xml:space="preserve">Follow-up Q</w:t>
            </w:r>
          </w:p>
        </w:tc>
        <w:tc>
          <w:tcPr>
            <w:tcW w:type="dxa" w:w="7560"/>
            <w:gridSpan w:val="2"/>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i/>
                <w:iCs/>
                <w:color w:val="154360"/>
                <w:sz w:val="19"/>
                <w:szCs w:val="19"/>
              </w:rPr>
              <w:t xml:space="preserve">Is it mostly in your mind (worrying thoughts) or physical (racing heart, chest tightness)?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anxiety_physical</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racing heart, chest tightness, shaking, panic attacks, cannot breathe</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Physical anxiety — 4-7-8 breathing, cold water on face, reduce caffeine, Magnesium glycinate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471A3"/>
                <w:sz w:val="18"/>
                <w:szCs w:val="18"/>
              </w:rPr>
              <w:t xml:space="preserve">anxiety_mental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18"/>
                <w:szCs w:val="18"/>
              </w:rPr>
              <w:t xml:space="preserve">overthinking, cannot stop worrying, thoughts racing, mental stress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Mental anxiety — journaling, worry time, mindfulness, talk therapy. See doctor if months long</w:t>
            </w:r>
          </w:p>
        </w:tc>
      </w:tr>
    </w:tbl>
    <w:p>
      <w:pPr>
        <w:spacing w:after="60" w:before="60"/>
      </w:pPr>
      <w:r>
        <w:t xml:space="preserve"/>
      </w:r>
    </w:p>
    <w:p>
      <w:pPr>
        <w:pStyle w:val="Heading2"/>
        <w:spacing w:after="120" w:before="300"/>
      </w:pPr>
      <w:r>
        <w:rPr>
          <w:rFonts w:ascii="Arial" w:cs="Arial" w:eastAsia="Arial" w:hAnsi="Arial"/>
          <w:b/>
          <w:bCs/>
          <w:color w:val="1A5276"/>
          <w:sz w:val="26"/>
          <w:szCs w:val="26"/>
        </w:rPr>
        <w:t xml:space="preserve">4.10  Insomnia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insomnia</w:t>
            </w:r>
          </w:p>
        </w:tc>
        <w:tc>
          <w:tcPr>
            <w:tcW w:type="dxa" w:w="20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PARENT</w:t>
            </w:r>
          </w:p>
        </w:tc>
        <w:tc>
          <w:tcPr>
            <w:tcW w:type="dxa" w:w="556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r>
              <w:rPr>
                <w:rFonts w:ascii="Arial" w:cs="Arial" w:eastAsia="Arial" w:hAnsi="Arial"/>
                <w:b/>
                <w:bCs/>
                <w:color w:val="FFFFFF"/>
                <w:sz w:val="20"/>
                <w:szCs w:val="20"/>
              </w:rPr>
              <w:t xml:space="preserve">Patterns: </w:t>
            </w:r>
            <w:r>
              <w:rPr>
                <w:rFonts w:ascii="Arial" w:cs="Arial" w:eastAsia="Arial" w:hAnsi="Arial"/>
                <w:color w:val="D6EAF8"/>
                <w:sz w:val="20"/>
                <w:szCs w:val="20"/>
              </w:rPr>
              <w:t xml:space="preserve">I cannot sleep, I lie awake all night, I keep waking up, Sleep problems...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5276"/>
                <w:sz w:val="19"/>
                <w:szCs w:val="19"/>
              </w:rPr>
              <w:t xml:space="preserve">Follow-up Q</w:t>
            </w:r>
          </w:p>
        </w:tc>
        <w:tc>
          <w:tcPr>
            <w:tcW w:type="dxa" w:w="7560"/>
            <w:gridSpan w:val="2"/>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i/>
                <w:iCs/>
                <w:color w:val="154360"/>
                <w:sz w:val="19"/>
                <w:szCs w:val="19"/>
              </w:rPr>
              <w:t xml:space="preserve">Cannot fall asleep, or you wake up in the middle of the night?</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color w:val="2471A3"/>
                <w:sz w:val="18"/>
                <w:szCs w:val="18"/>
              </w:rPr>
              <w:t xml:space="preserve">insomnia_cannot_fall_asleep</w:t>
            </w:r>
          </w:p>
        </w:tc>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i/>
                <w:iCs/>
                <w:color w:val="555555"/>
                <w:sz w:val="18"/>
                <w:szCs w:val="18"/>
              </w:rPr>
              <w:t xml:space="preserve">cannot fall asleep, mind racing, wide awake at night, takes hours</w:t>
            </w:r>
          </w:p>
        </w:tc>
        <w:tc>
          <w:tcPr>
            <w:tcW w:type="dxa" w:w="5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color w:val="333333"/>
                <w:sz w:val="18"/>
                <w:szCs w:val="18"/>
              </w:rPr>
              <w:t xml:space="preserve">Sleep onset insomnia — Melatonin 1-3mg, no screens 1 hour before bed, fixed wake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471A3"/>
                <w:sz w:val="18"/>
                <w:szCs w:val="18"/>
              </w:rPr>
              <w:t xml:space="preserve">insomnia_wake_up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18"/>
                <w:szCs w:val="18"/>
              </w:rPr>
              <w:t xml:space="preserve">wake at 3am, wake in middle of night, cannot go back to sleep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Sleep maintenance insomnia — Magnesium, protein snack before bed, check for sleep apnea</w:t>
            </w:r>
          </w:p>
        </w:tc>
      </w:tr>
    </w:tbl>
    <w:p>
      <w:pPr>
        <w:spacing w:after="60" w:before="60"/>
      </w:pPr>
      <w:r>
        <w:t xml:space="preserve"/>
      </w:r>
    </w:p>
    <w:p>
      <w:pPr>
        <w:pBdr>
          <w:bottom w:val="single" w:color="1A5276" w:sz="6" w:space="1"/>
        </w:pBdr>
        <w:spacing w:after="220" w:before="220"/>
      </w:pPr>
      <w:r>
        <w:t xml:space="preserve"/>
      </w:r>
    </w:p>
    <w:p>
      <w:pPr>
        <w:pStyle w:val="Heading1"/>
        <w:spacing w:after="180" w:before="420"/>
      </w:pPr>
      <w:r>
        <w:rPr>
          <w:rFonts w:ascii="Arial" w:cs="Arial" w:eastAsia="Arial" w:hAnsi="Arial"/>
          <w:b/>
          <w:bCs/>
          <w:color w:val="154360"/>
          <w:sz w:val="34"/>
          <w:szCs w:val="34"/>
        </w:rPr>
        <w:t xml:space="preserve">5. How to Add a New Intent</w:t>
      </w:r>
    </w:p>
    <w:p>
      <w:pPr>
        <w:spacing w:after="60" w:before="60"/>
      </w:pPr>
      <w:r>
        <w:rPr>
          <w:rFonts w:ascii="Arial" w:cs="Arial" w:eastAsia="Arial" w:hAnsi="Arial"/>
          <w:b w:val="false"/>
          <w:bCs w:val="false"/>
          <w:color w:val="222222"/>
          <w:sz w:val="22"/>
          <w:szCs w:val="22"/>
        </w:rPr>
        <w:t xml:space="preserve">Adding a new symptom to the chatbot is straightforward. Follow these steps exactly:</w:t>
      </w:r>
    </w:p>
    <w:p>
      <w:pPr>
        <w:spacing w:after="60" w:before="60"/>
      </w:pPr>
      <w:r>
        <w:t xml:space="preserve"/>
      </w:r>
    </w:p>
    <w:p>
      <w:pPr>
        <w:pStyle w:val="Heading2"/>
        <w:spacing w:after="120" w:before="300"/>
      </w:pPr>
      <w:r>
        <w:rPr>
          <w:rFonts w:ascii="Arial" w:cs="Arial" w:eastAsia="Arial" w:hAnsi="Arial"/>
          <w:b/>
          <w:bCs/>
          <w:color w:val="1A5276"/>
          <w:sz w:val="26"/>
          <w:szCs w:val="26"/>
        </w:rPr>
        <w:t xml:space="preserve">Step 1 — Add the parent intent</w:t>
      </w:r>
    </w:p>
    <w:p>
      <w:pPr>
        <w:spacing w:after="60" w:before="60"/>
      </w:pPr>
      <w:r>
        <w:rPr>
          <w:rFonts w:ascii="Arial" w:cs="Arial" w:eastAsia="Arial" w:hAnsi="Arial"/>
          <w:b w:val="false"/>
          <w:bCs w:val="false"/>
          <w:color w:val="222222"/>
          <w:sz w:val="22"/>
          <w:szCs w:val="22"/>
        </w:rPr>
        <w:t xml:space="preserve">Open intents.json and add the following structure inside the intents list:</w:t>
      </w:r>
    </w:p>
    <w:p>
      <w:pPr>
        <w:spacing w:after="60" w:before="60"/>
      </w:pPr>
      <w:r>
        <w:t xml:space="preserve"/>
      </w:r>
    </w:p>
    <w:p>
      <w:pPr>
        <w:spacing w:after="40" w:before="40"/>
        <w:ind w:left="720"/>
      </w:pPr>
      <w:r>
        <w:rPr>
          <w:rFonts w:ascii="Courier New" w:cs="Courier New" w:eastAsia="Courier New" w:hAnsi="Courier New"/>
          <w:color w:val="1A5276"/>
          <w:sz w:val="20"/>
          <w:szCs w:val="20"/>
        </w:rPr>
        <w:t xml:space="preserve">{</w:t>
      </w:r>
    </w:p>
    <w:p>
      <w:pPr>
        <w:spacing w:after="40" w:before="40"/>
        <w:ind w:left="720"/>
      </w:pPr>
      <w:r>
        <w:rPr>
          <w:rFonts w:ascii="Courier New" w:cs="Courier New" w:eastAsia="Courier New" w:hAnsi="Courier New"/>
          <w:color w:val="1A5276"/>
          <w:sz w:val="20"/>
          <w:szCs w:val="20"/>
        </w:rPr>
        <w:t xml:space="preserve">  "tag": "your_symptom",</w:t>
      </w:r>
    </w:p>
    <w:p>
      <w:pPr>
        <w:spacing w:after="40" w:before="40"/>
        <w:ind w:left="720"/>
      </w:pPr>
      <w:r>
        <w:rPr>
          <w:rFonts w:ascii="Courier New" w:cs="Courier New" w:eastAsia="Courier New" w:hAnsi="Courier New"/>
          <w:color w:val="1A5276"/>
          <w:sz w:val="20"/>
          <w:szCs w:val="20"/>
        </w:rPr>
        <w:t xml:space="preserve">  "context_set": "your_symptom_followup",</w:t>
      </w:r>
    </w:p>
    <w:p>
      <w:pPr>
        <w:spacing w:after="40" w:before="40"/>
        <w:ind w:left="720"/>
      </w:pPr>
      <w:r>
        <w:rPr>
          <w:rFonts w:ascii="Courier New" w:cs="Courier New" w:eastAsia="Courier New" w:hAnsi="Courier New"/>
          <w:color w:val="1A5276"/>
          <w:sz w:val="20"/>
          <w:szCs w:val="20"/>
        </w:rPr>
        <w:t xml:space="preserve">  "context_filter": "",</w:t>
      </w:r>
    </w:p>
    <w:p>
      <w:pPr>
        <w:spacing w:after="40" w:before="40"/>
        <w:ind w:left="720"/>
      </w:pPr>
      <w:r>
        <w:rPr>
          <w:rFonts w:ascii="Courier New" w:cs="Courier New" w:eastAsia="Courier New" w:hAnsi="Courier New"/>
          <w:color w:val="1A5276"/>
          <w:sz w:val="20"/>
          <w:szCs w:val="20"/>
        </w:rPr>
        <w:t xml:space="preserve">  "patterns": [</w:t>
      </w:r>
    </w:p>
    <w:p>
      <w:pPr>
        <w:spacing w:after="40" w:before="40"/>
        <w:ind w:left="720"/>
      </w:pPr>
      <w:r>
        <w:rPr>
          <w:rFonts w:ascii="Courier New" w:cs="Courier New" w:eastAsia="Courier New" w:hAnsi="Courier New"/>
          <w:color w:val="1A5276"/>
          <w:sz w:val="20"/>
          <w:szCs w:val="20"/>
        </w:rPr>
        <w:t xml:space="preserve">    "I have your_symptom",</w:t>
      </w:r>
    </w:p>
    <w:p>
      <w:pPr>
        <w:spacing w:after="40" w:before="40"/>
        <w:ind w:left="720"/>
      </w:pPr>
      <w:r>
        <w:rPr>
          <w:rFonts w:ascii="Courier New" w:cs="Courier New" w:eastAsia="Courier New" w:hAnsi="Courier New"/>
          <w:color w:val="1A5276"/>
          <w:sz w:val="20"/>
          <w:szCs w:val="20"/>
        </w:rPr>
        <w:t xml:space="preserve">    "My ... hurts",</w:t>
      </w:r>
    </w:p>
    <w:p>
      <w:pPr>
        <w:spacing w:after="40" w:before="40"/>
        <w:ind w:left="720"/>
      </w:pPr>
      <w:r>
        <w:rPr>
          <w:rFonts w:ascii="Courier New" w:cs="Courier New" w:eastAsia="Courier New" w:hAnsi="Courier New"/>
          <w:color w:val="1A5276"/>
          <w:sz w:val="20"/>
          <w:szCs w:val="20"/>
        </w:rPr>
        <w:t xml:space="preserve">    "I feel ..."</w:t>
      </w:r>
    </w:p>
    <w:p>
      <w:pPr>
        <w:spacing w:after="40" w:before="40"/>
        <w:ind w:left="720"/>
      </w:pPr>
      <w:r>
        <w:rPr>
          <w:rFonts w:ascii="Courier New" w:cs="Courier New" w:eastAsia="Courier New" w:hAnsi="Courier New"/>
          <w:color w:val="1A5276"/>
          <w:sz w:val="20"/>
          <w:szCs w:val="20"/>
        </w:rPr>
        <w:t xml:space="preserve">  ],</w:t>
      </w:r>
    </w:p>
    <w:p>
      <w:pPr>
        <w:spacing w:after="40" w:before="40"/>
        <w:ind w:left="720"/>
      </w:pPr>
      <w:r>
        <w:rPr>
          <w:rFonts w:ascii="Courier New" w:cs="Courier New" w:eastAsia="Courier New" w:hAnsi="Courier New"/>
          <w:color w:val="1A5276"/>
          <w:sz w:val="20"/>
          <w:szCs w:val="20"/>
        </w:rPr>
        <w:t xml:space="preserve">  "responses": [</w:t>
      </w:r>
    </w:p>
    <w:p>
      <w:pPr>
        <w:spacing w:after="40" w:before="40"/>
        <w:ind w:left="720"/>
      </w:pPr>
      <w:r>
        <w:rPr>
          <w:rFonts w:ascii="Courier New" w:cs="Courier New" w:eastAsia="Courier New" w:hAnsi="Courier New"/>
          <w:color w:val="1A5276"/>
          <w:sz w:val="20"/>
          <w:szCs w:val="20"/>
        </w:rPr>
        <w:t xml:space="preserve">    "Tell me more — how long? Mild or severe?"</w:t>
      </w:r>
    </w:p>
    <w:p>
      <w:pPr>
        <w:spacing w:after="40" w:before="40"/>
        <w:ind w:left="720"/>
      </w:pPr>
      <w:r>
        <w:rPr>
          <w:rFonts w:ascii="Courier New" w:cs="Courier New" w:eastAsia="Courier New" w:hAnsi="Courier New"/>
          <w:color w:val="1A5276"/>
          <w:sz w:val="20"/>
          <w:szCs w:val="20"/>
        </w:rPr>
        <w:t xml:space="preserve">  ]</w:t>
      </w:r>
    </w:p>
    <w:p>
      <w:pPr>
        <w:spacing w:after="40" w:before="40"/>
        <w:ind w:left="720"/>
      </w:pPr>
      <w:r>
        <w:rPr>
          <w:rFonts w:ascii="Courier New" w:cs="Courier New" w:eastAsia="Courier New" w:hAnsi="Courier New"/>
          <w:color w:val="1A5276"/>
          <w:sz w:val="20"/>
          <w:szCs w:val="20"/>
        </w:rPr>
        <w:t xml:space="preserve">}</w:t>
      </w:r>
    </w:p>
    <w:p>
      <w:pPr>
        <w:spacing w:after="60" w:before="60"/>
      </w:pPr>
      <w:r>
        <w:t xml:space="preserve"/>
      </w:r>
    </w:p>
    <w:p>
      <w:pPr>
        <w:pStyle w:val="Heading2"/>
        <w:spacing w:after="120" w:before="300"/>
      </w:pPr>
      <w:r>
        <w:rPr>
          <w:rFonts w:ascii="Arial" w:cs="Arial" w:eastAsia="Arial" w:hAnsi="Arial"/>
          <w:b/>
          <w:bCs/>
          <w:color w:val="1A5276"/>
          <w:sz w:val="26"/>
          <w:szCs w:val="26"/>
        </w:rPr>
        <w:t xml:space="preserve">Step 2 — Add child intents</w:t>
      </w:r>
    </w:p>
    <w:p>
      <w:pPr>
        <w:spacing w:after="60" w:before="60"/>
      </w:pPr>
      <w:r>
        <w:rPr>
          <w:rFonts w:ascii="Arial" w:cs="Arial" w:eastAsia="Arial" w:hAnsi="Arial"/>
          <w:b w:val="false"/>
          <w:bCs w:val="false"/>
          <w:color w:val="222222"/>
          <w:sz w:val="22"/>
          <w:szCs w:val="22"/>
        </w:rPr>
        <w:t xml:space="preserve">For each possible follow-up scenario, add a child intent:</w:t>
      </w:r>
    </w:p>
    <w:p>
      <w:pPr>
        <w:spacing w:after="60" w:before="60"/>
      </w:pPr>
      <w:r>
        <w:t xml:space="preserve"/>
      </w:r>
    </w:p>
    <w:p>
      <w:pPr>
        <w:spacing w:after="40" w:before="40"/>
        <w:ind w:left="720"/>
      </w:pPr>
      <w:r>
        <w:rPr>
          <w:rFonts w:ascii="Courier New" w:cs="Courier New" w:eastAsia="Courier New" w:hAnsi="Courier New"/>
          <w:color w:val="1A5276"/>
          <w:sz w:val="20"/>
          <w:szCs w:val="20"/>
        </w:rPr>
        <w:t xml:space="preserve">{</w:t>
      </w:r>
    </w:p>
    <w:p>
      <w:pPr>
        <w:spacing w:after="40" w:before="40"/>
        <w:ind w:left="720"/>
      </w:pPr>
      <w:r>
        <w:rPr>
          <w:rFonts w:ascii="Courier New" w:cs="Courier New" w:eastAsia="Courier New" w:hAnsi="Courier New"/>
          <w:color w:val="1A5276"/>
          <w:sz w:val="20"/>
          <w:szCs w:val="20"/>
        </w:rPr>
        <w:t xml:space="preserve">  "tag": "your_symptom_mild",</w:t>
      </w:r>
    </w:p>
    <w:p>
      <w:pPr>
        <w:spacing w:after="40" w:before="40"/>
        <w:ind w:left="720"/>
      </w:pPr>
      <w:r>
        <w:rPr>
          <w:rFonts w:ascii="Courier New" w:cs="Courier New" w:eastAsia="Courier New" w:hAnsi="Courier New"/>
          <w:color w:val="1A5276"/>
          <w:sz w:val="20"/>
          <w:szCs w:val="20"/>
        </w:rPr>
        <w:t xml:space="preserve">  "context_set": "",</w:t>
      </w:r>
    </w:p>
    <w:p>
      <w:pPr>
        <w:spacing w:after="40" w:before="40"/>
        <w:ind w:left="720"/>
      </w:pPr>
      <w:r>
        <w:rPr>
          <w:rFonts w:ascii="Courier New" w:cs="Courier New" w:eastAsia="Courier New" w:hAnsi="Courier New"/>
          <w:color w:val="1A5276"/>
          <w:sz w:val="20"/>
          <w:szCs w:val="20"/>
        </w:rPr>
        <w:t xml:space="preserve">  "context_filter": "your_symptom_followup",</w:t>
      </w:r>
    </w:p>
    <w:p>
      <w:pPr>
        <w:spacing w:after="40" w:before="40"/>
        <w:ind w:left="720"/>
      </w:pPr>
      <w:r>
        <w:rPr>
          <w:rFonts w:ascii="Courier New" w:cs="Courier New" w:eastAsia="Courier New" w:hAnsi="Courier New"/>
          <w:color w:val="1A5276"/>
          <w:sz w:val="20"/>
          <w:szCs w:val="20"/>
        </w:rPr>
        <w:t xml:space="preserve">  "patterns": ["mild", "just started", "not very bad"],</w:t>
      </w:r>
    </w:p>
    <w:p>
      <w:pPr>
        <w:spacing w:after="40" w:before="40"/>
        <w:ind w:left="720"/>
      </w:pPr>
      <w:r>
        <w:rPr>
          <w:rFonts w:ascii="Courier New" w:cs="Courier New" w:eastAsia="Courier New" w:hAnsi="Courier New"/>
          <w:color w:val="1A5276"/>
          <w:sz w:val="20"/>
          <w:szCs w:val="20"/>
        </w:rPr>
        <w:t xml:space="preserve">  "responses": [</w:t>
      </w:r>
    </w:p>
    <w:p>
      <w:pPr>
        <w:spacing w:after="40" w:before="40"/>
        <w:ind w:left="720"/>
      </w:pPr>
      <w:r>
        <w:rPr>
          <w:rFonts w:ascii="Courier New" w:cs="Courier New" w:eastAsia="Courier New" w:hAnsi="Courier New"/>
          <w:color w:val="1A5276"/>
          <w:sz w:val="20"/>
          <w:szCs w:val="20"/>
        </w:rPr>
        <w:t xml:space="preserve">    "For mild ... take ... and rest."</w:t>
      </w:r>
    </w:p>
    <w:p>
      <w:pPr>
        <w:spacing w:after="40" w:before="40"/>
        <w:ind w:left="720"/>
      </w:pPr>
      <w:r>
        <w:rPr>
          <w:rFonts w:ascii="Courier New" w:cs="Courier New" w:eastAsia="Courier New" w:hAnsi="Courier New"/>
          <w:color w:val="1A5276"/>
          <w:sz w:val="20"/>
          <w:szCs w:val="20"/>
        </w:rPr>
        <w:t xml:space="preserve">  ]</w:t>
      </w:r>
    </w:p>
    <w:p>
      <w:pPr>
        <w:spacing w:after="40" w:before="40"/>
        <w:ind w:left="720"/>
      </w:pPr>
      <w:r>
        <w:rPr>
          <w:rFonts w:ascii="Courier New" w:cs="Courier New" w:eastAsia="Courier New" w:hAnsi="Courier New"/>
          <w:color w:val="1A5276"/>
          <w:sz w:val="20"/>
          <w:szCs w:val="20"/>
        </w:rPr>
        <w:t xml:space="preserve">}</w:t>
      </w:r>
    </w:p>
    <w:p>
      <w:pPr>
        <w:spacing w:after="60" w:before="60"/>
      </w:pPr>
      <w:r>
        <w:t xml:space="preserve"/>
      </w:r>
    </w:p>
    <w:p>
      <w:pPr>
        <w:pStyle w:val="Heading2"/>
        <w:spacing w:after="120" w:before="300"/>
      </w:pPr>
      <w:r>
        <w:rPr>
          <w:rFonts w:ascii="Arial" w:cs="Arial" w:eastAsia="Arial" w:hAnsi="Arial"/>
          <w:b/>
          <w:bCs/>
          <w:color w:val="1A5276"/>
          <w:sz w:val="26"/>
          <w:szCs w:val="26"/>
        </w:rPr>
        <w:t xml:space="preserve">Step 3 — Retrain the model</w:t>
      </w:r>
    </w:p>
    <w:p>
      <w:pPr>
        <w:spacing w:after="60" w:before="60"/>
      </w:pPr>
      <w:r>
        <w:rPr>
          <w:rFonts w:ascii="Arial" w:cs="Arial" w:eastAsia="Arial" w:hAnsi="Arial"/>
          <w:b w:val="false"/>
          <w:bCs w:val="false"/>
          <w:color w:val="222222"/>
          <w:sz w:val="22"/>
          <w:szCs w:val="22"/>
        </w:rPr>
        <w:t xml:space="preserve">After saving intents.json, you must retrain the neural network. Run:</w:t>
      </w:r>
    </w:p>
    <w:p>
      <w:pPr>
        <w:spacing w:after="60" w:before="60"/>
      </w:pPr>
      <w:r>
        <w:t xml:space="preserve"/>
      </w:r>
    </w:p>
    <w:p>
      <w:pPr>
        <w:spacing w:after="40" w:before="40"/>
        <w:ind w:left="720"/>
      </w:pPr>
      <w:r>
        <w:rPr>
          <w:rFonts w:ascii="Courier New" w:cs="Courier New" w:eastAsia="Courier New" w:hAnsi="Courier New"/>
          <w:color w:val="1A5276"/>
          <w:sz w:val="20"/>
          <w:szCs w:val="20"/>
        </w:rPr>
        <w:t xml:space="preserve">python train.py</w:t>
      </w:r>
    </w:p>
    <w:p>
      <w:pPr>
        <w:spacing w:after="60" w:before="60"/>
      </w:pPr>
      <w:r>
        <w:t xml:space="preserve"/>
      </w:r>
    </w:p>
    <w:p>
      <w:pPr>
        <w:spacing w:after="60" w:before="60"/>
      </w:pPr>
      <w:r>
        <w:rPr>
          <w:rFonts w:ascii="Arial" w:cs="Arial" w:eastAsia="Arial" w:hAnsi="Arial"/>
          <w:b w:val="false"/>
          <w:bCs w:val="false"/>
          <w:color w:val="222222"/>
          <w:sz w:val="22"/>
          <w:szCs w:val="22"/>
        </w:rPr>
        <w:t xml:space="preserve">The model will read the new intents, learn the new patterns, and save an updated data.pth file. The chatbot is now aware of the new symptom.</w:t>
      </w:r>
    </w:p>
    <w:p>
      <w:pPr>
        <w:spacing w:after="60" w:before="60"/>
      </w:pPr>
      <w:r>
        <w:t xml:space="preserve"/>
      </w:r>
    </w:p>
    <w:p>
      <w:pPr>
        <w:pStyle w:val="Heading2"/>
        <w:spacing w:after="120" w:before="300"/>
      </w:pPr>
      <w:r>
        <w:rPr>
          <w:rFonts w:ascii="Arial" w:cs="Arial" w:eastAsia="Arial" w:hAnsi="Arial"/>
          <w:b/>
          <w:bCs/>
          <w:color w:val="1A5276"/>
          <w:sz w:val="26"/>
          <w:szCs w:val="26"/>
        </w:rPr>
        <w:t xml:space="preserve">Rules to follow</w:t>
      </w:r>
    </w:p>
    <w:p>
      <w:pPr>
        <w:pStyle w:val="ListParagraph"/>
        <w:numPr>
          <w:ilvl w:val="0"/>
          <w:numId w:val="2"/>
        </w:numPr>
        <w:spacing w:after="40" w:before="40"/>
      </w:pPr>
      <w:r>
        <w:rPr>
          <w:rFonts w:ascii="Arial" w:cs="Arial" w:eastAsia="Arial" w:hAnsi="Arial"/>
          <w:color w:val="333333"/>
          <w:sz w:val="22"/>
          <w:szCs w:val="22"/>
        </w:rPr>
        <w:t xml:space="preserve">Every tag must be unique — never repeat a tag name</w:t>
      </w:r>
    </w:p>
    <w:p>
      <w:pPr>
        <w:pStyle w:val="ListParagraph"/>
        <w:numPr>
          <w:ilvl w:val="0"/>
          <w:numId w:val="2"/>
        </w:numPr>
        <w:spacing w:after="40" w:before="40"/>
      </w:pPr>
      <w:r>
        <w:rPr>
          <w:rFonts w:ascii="Arial" w:cs="Arial" w:eastAsia="Arial" w:hAnsi="Arial"/>
          <w:color w:val="333333"/>
          <w:sz w:val="22"/>
          <w:szCs w:val="22"/>
        </w:rPr>
        <w:t xml:space="preserve">Every parent intent must have a matching context_set value</w:t>
      </w:r>
    </w:p>
    <w:p>
      <w:pPr>
        <w:pStyle w:val="ListParagraph"/>
        <w:numPr>
          <w:ilvl w:val="0"/>
          <w:numId w:val="2"/>
        </w:numPr>
        <w:spacing w:after="40" w:before="40"/>
      </w:pPr>
      <w:r>
        <w:rPr>
          <w:rFonts w:ascii="Arial" w:cs="Arial" w:eastAsia="Arial" w:hAnsi="Arial"/>
          <w:color w:val="333333"/>
          <w:sz w:val="22"/>
          <w:szCs w:val="22"/>
        </w:rPr>
        <w:t xml:space="preserve">Every child intent's context_filter must exactly match its parent's context_set</w:t>
      </w:r>
    </w:p>
    <w:p>
      <w:pPr>
        <w:pStyle w:val="ListParagraph"/>
        <w:numPr>
          <w:ilvl w:val="0"/>
          <w:numId w:val="2"/>
        </w:numPr>
        <w:spacing w:after="40" w:before="40"/>
      </w:pPr>
      <w:r>
        <w:rPr>
          <w:rFonts w:ascii="Arial" w:cs="Arial" w:eastAsia="Arial" w:hAnsi="Arial"/>
          <w:color w:val="333333"/>
          <w:sz w:val="22"/>
          <w:szCs w:val="22"/>
        </w:rPr>
        <w:t xml:space="preserve">Write at least 10 varied patterns per intent — variety improves accuracy</w:t>
      </w:r>
    </w:p>
    <w:p>
      <w:pPr>
        <w:pStyle w:val="ListParagraph"/>
        <w:numPr>
          <w:ilvl w:val="0"/>
          <w:numId w:val="2"/>
        </w:numPr>
        <w:spacing w:after="40" w:before="40"/>
      </w:pPr>
      <w:r>
        <w:rPr>
          <w:rFonts w:ascii="Arial" w:cs="Arial" w:eastAsia="Arial" w:hAnsi="Arial"/>
          <w:color w:val="333333"/>
          <w:sz w:val="22"/>
          <w:szCs w:val="22"/>
        </w:rPr>
        <w:t xml:space="preserve">After any change to intents.json, always run train.py again</w:t>
      </w:r>
    </w:p>
    <w:p>
      <w:pPr>
        <w:pBdr>
          <w:bottom w:val="single" w:color="1A5276" w:sz="6" w:space="1"/>
        </w:pBdr>
        <w:spacing w:after="220" w:before="220"/>
      </w:pPr>
      <w:r>
        <w:t xml:space="preserve"/>
      </w:r>
    </w:p>
    <w:p>
      <w:pPr>
        <w:pStyle w:val="Heading1"/>
        <w:spacing w:after="180" w:before="420"/>
      </w:pPr>
      <w:r>
        <w:rPr>
          <w:rFonts w:ascii="Arial" w:cs="Arial" w:eastAsia="Arial" w:hAnsi="Arial"/>
          <w:b/>
          <w:bCs/>
          <w:color w:val="154360"/>
          <w:sz w:val="34"/>
          <w:szCs w:val="34"/>
        </w:rPr>
        <w:t xml:space="preserve">6. Statistics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Category</w:t>
            </w:r>
          </w:p>
        </w:tc>
        <w:tc>
          <w:tcPr>
            <w:tcW w:type="dxa" w:w="308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Count</w:t>
            </w:r>
          </w:p>
        </w:tc>
        <w:tc>
          <w:tcPr>
            <w:tcW w:type="dxa" w:w="3080"/>
            <w:tcBorders>
              <w:top w:val="single" w:color="154360" w:sz="1"/>
              <w:left w:val="single" w:color="154360" w:sz="1"/>
              <w:bottom w:val="single" w:color="154360" w:sz="1"/>
              <w:right w:val="single" w:color="154360" w:sz="1"/>
            </w:tcBorders>
            <w:shd w:fill="1543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Total intents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54360"/>
                <w:sz w:val="20"/>
                <w:szCs w:val="20"/>
              </w:rPr>
              <w:t xml:space="preserve">40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All intent objects in the file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System intents</w:t>
            </w:r>
          </w:p>
        </w:tc>
        <w:tc>
          <w:tcPr>
            <w:tcW w:type="dxa" w:w="308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val="false"/>
                <w:bCs w:val="false"/>
                <w:color w:val="222222"/>
                <w:sz w:val="20"/>
                <w:szCs w:val="20"/>
              </w:rPr>
              <w:t xml:space="preserve">6</w:t>
            </w:r>
          </w:p>
        </w:tc>
        <w:tc>
          <w:tcPr>
            <w:tcW w:type="dxa" w:w="308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greeting, goodbye, thanks, disclaimer, unknown, emergency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Symptom parent intents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222222"/>
                <w:sz w:val="20"/>
                <w:szCs w:val="20"/>
              </w:rPr>
              <w:t xml:space="preserve">10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One per symptom topic — asks follow-up question</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Symptom child intents</w:t>
            </w:r>
          </w:p>
        </w:tc>
        <w:tc>
          <w:tcPr>
            <w:tcW w:type="dxa" w:w="308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val="false"/>
                <w:bCs w:val="false"/>
                <w:color w:val="222222"/>
                <w:sz w:val="20"/>
                <w:szCs w:val="20"/>
              </w:rPr>
              <w:t xml:space="preserve">24</w:t>
            </w:r>
          </w:p>
        </w:tc>
        <w:tc>
          <w:tcPr>
            <w:tcW w:type="dxa" w:w="308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2-3 per symptom — give specific medical guidance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Total patterns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54360"/>
                <w:sz w:val="20"/>
                <w:szCs w:val="20"/>
              </w:rPr>
              <w:t xml:space="preserve">498</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Training data sentences for the model</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Average patterns/intent</w:t>
            </w:r>
          </w:p>
        </w:tc>
        <w:tc>
          <w:tcPr>
            <w:tcW w:type="dxa" w:w="308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val="false"/>
                <w:bCs w:val="false"/>
                <w:color w:val="222222"/>
                <w:sz w:val="20"/>
                <w:szCs w:val="20"/>
              </w:rPr>
              <w:t xml:space="preserve">12.4</w:t>
            </w:r>
          </w:p>
        </w:tc>
        <w:tc>
          <w:tcPr>
            <w:tcW w:type="dxa" w:w="308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Well above the minimum of 10 recommended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Symptom topics covered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222222"/>
                <w:sz w:val="20"/>
                <w:szCs w:val="20"/>
              </w:rPr>
              <w:t xml:space="preserve">10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Fever, Headache, Cough, Stomach, Chest, Back, Dizziness, Fatigue, Anxiety, Insomnia</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Emergency intents</w:t>
            </w:r>
          </w:p>
        </w:tc>
        <w:tc>
          <w:tcPr>
            <w:tcW w:type="dxa" w:w="308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center"/>
            </w:pPr>
            <w:r>
              <w:rPr>
                <w:rFonts w:ascii="Arial" w:cs="Arial" w:eastAsia="Arial" w:hAnsi="Arial"/>
                <w:b/>
                <w:bCs/>
                <w:color w:val="C0392B"/>
                <w:sz w:val="20"/>
                <w:szCs w:val="20"/>
              </w:rPr>
              <w:t xml:space="preserve">3</w:t>
            </w:r>
          </w:p>
        </w:tc>
        <w:tc>
          <w:tcPr>
            <w:tcW w:type="dxa" w:w="308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pPr>
              <w:jc w:val="left"/>
            </w:pPr>
            <w:r>
              <w:rPr>
                <w:rFonts w:ascii="Arial" w:cs="Arial" w:eastAsia="Arial" w:hAnsi="Arial"/>
                <w:b w:val="false"/>
                <w:bCs w:val="false"/>
                <w:color w:val="222222"/>
                <w:sz w:val="20"/>
                <w:szCs w:val="20"/>
              </w:rPr>
              <w:t xml:space="preserve">chest_pain_emergency, stomach_lower_right, emergency</w:t>
            </w:r>
          </w:p>
        </w:tc>
      </w:tr>
    </w:tbl>
    <w:p>
      <w:pPr>
        <w:spacing w:after="60" w:before="60"/>
      </w:pPr>
      <w:r>
        <w:t xml:space="preserve"/>
      </w:r>
    </w:p>
    <w:p>
      <w:pPr>
        <w:spacing w:after="60" w:before="60"/>
      </w:pPr>
      <w:r>
        <w:t xml:space="preserve"/>
      </w:r>
    </w:p>
    <w:p>
      <w:pPr>
        <w:spacing w:after="60" w:before="60"/>
      </w:pPr>
      <w:r>
        <w:rPr>
          <w:rFonts w:ascii="Arial" w:cs="Arial" w:eastAsia="Arial" w:hAnsi="Arial"/>
          <w:b w:val="false"/>
          <w:bCs w:val="false"/>
          <w:color w:val="555555"/>
          <w:sz w:val="22"/>
          <w:szCs w:val="22"/>
        </w:rPr>
        <w:t xml:space="preserve">This file was built as Step 1 of the Health Assistant Chatbot project. The next step is to build nltk_utils.py which preprocesses user input using tokenization, stemming, and bag-of-words conversion so the neural network can classify it against these intents.</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intents.json Report — Health Assistant Chatbot | NLP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color w:val="154360"/>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471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2026-04-14T06:23:56.957Z</dcterms:created>
  <dcterms:modified xsi:type="dcterms:W3CDTF">2026-04-14T06:23:56.959Z</dcterms:modified>
</cp:coreProperties>
</file>

<file path=docProps/custom.xml><?xml version="1.0" encoding="utf-8"?>
<Properties xmlns="http://schemas.openxmlformats.org/officeDocument/2006/custom-properties" xmlns:vt="http://schemas.openxmlformats.org/officeDocument/2006/docPropsVTypes"/>
</file>