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5A1" w:rsidRPr="009126B2" w:rsidRDefault="008445A1" w:rsidP="00E15F43">
      <w:pPr>
        <w:jc w:val="center"/>
        <w:rPr>
          <w:rFonts w:asciiTheme="minorHAnsi" w:hAnsiTheme="minorHAnsi" w:cstheme="minorHAnsi"/>
          <w:b/>
          <w:color w:val="000000"/>
          <w:sz w:val="16"/>
          <w:szCs w:val="16"/>
        </w:rPr>
      </w:pPr>
    </w:p>
    <w:p w:rsidR="00B75C47" w:rsidRPr="009126B2" w:rsidRDefault="00B75C47" w:rsidP="00E15F43">
      <w:pPr>
        <w:jc w:val="center"/>
        <w:rPr>
          <w:rFonts w:asciiTheme="minorHAnsi" w:hAnsiTheme="minorHAnsi" w:cstheme="minorHAnsi"/>
          <w:b/>
          <w:color w:val="000000"/>
          <w:sz w:val="16"/>
          <w:szCs w:val="16"/>
        </w:rPr>
      </w:pPr>
    </w:p>
    <w:p w:rsidR="00B75C47" w:rsidRPr="009126B2" w:rsidRDefault="00B75C47" w:rsidP="00E15F43">
      <w:pPr>
        <w:jc w:val="center"/>
        <w:rPr>
          <w:rFonts w:asciiTheme="minorHAnsi" w:hAnsiTheme="minorHAnsi" w:cstheme="minorHAnsi"/>
          <w:b/>
          <w:color w:val="000000"/>
          <w:sz w:val="16"/>
          <w:szCs w:val="16"/>
        </w:rPr>
      </w:pPr>
    </w:p>
    <w:p w:rsidR="00403600" w:rsidRDefault="00A12A7B" w:rsidP="009126B2">
      <w:pPr>
        <w:ind w:left="2880"/>
        <w:rPr>
          <w:rFonts w:ascii="Arial Black" w:hAnsi="Arial Black" w:cstheme="minorHAnsi"/>
          <w:b/>
          <w:color w:val="000000"/>
          <w:sz w:val="32"/>
          <w:szCs w:val="32"/>
        </w:rPr>
      </w:pPr>
      <w:r>
        <w:rPr>
          <w:rFonts w:ascii="Arial Black" w:hAnsi="Arial Black" w:cstheme="minorHAnsi"/>
          <w:b/>
          <w:color w:val="000000"/>
          <w:sz w:val="32"/>
          <w:szCs w:val="32"/>
        </w:rPr>
        <w:t xml:space="preserve">    </w:t>
      </w:r>
      <w:r w:rsidR="00403600" w:rsidRPr="009126B2">
        <w:rPr>
          <w:rFonts w:ascii="Arial Black" w:hAnsi="Arial Black" w:cstheme="minorHAnsi"/>
          <w:b/>
          <w:color w:val="000000"/>
          <w:sz w:val="32"/>
          <w:szCs w:val="32"/>
        </w:rPr>
        <w:t xml:space="preserve">Dr. </w:t>
      </w:r>
      <w:r w:rsidR="00DE6C68">
        <w:rPr>
          <w:rFonts w:ascii="Arial Black" w:hAnsi="Arial Black" w:cstheme="minorHAnsi"/>
          <w:b/>
          <w:color w:val="000000"/>
          <w:sz w:val="32"/>
          <w:szCs w:val="32"/>
        </w:rPr>
        <w:t xml:space="preserve">R. S. </w:t>
      </w:r>
      <w:r w:rsidR="00403600" w:rsidRPr="009126B2">
        <w:rPr>
          <w:rFonts w:ascii="Arial Black" w:hAnsi="Arial Black" w:cstheme="minorHAnsi"/>
          <w:b/>
          <w:color w:val="000000"/>
          <w:sz w:val="32"/>
          <w:szCs w:val="32"/>
        </w:rPr>
        <w:t>RIKHI</w:t>
      </w:r>
    </w:p>
    <w:p w:rsidR="00E52A19" w:rsidRDefault="00E52A19" w:rsidP="00403600">
      <w:pPr>
        <w:jc w:val="center"/>
        <w:rPr>
          <w:rFonts w:ascii="Verdana" w:hAnsi="Verdana" w:cstheme="minorHAnsi"/>
          <w:b/>
          <w:color w:val="000000"/>
          <w:sz w:val="20"/>
          <w:szCs w:val="20"/>
        </w:rPr>
      </w:pPr>
    </w:p>
    <w:p w:rsidR="00403600" w:rsidRPr="00E52A19" w:rsidRDefault="00403600" w:rsidP="00403600">
      <w:pPr>
        <w:jc w:val="center"/>
        <w:rPr>
          <w:rFonts w:ascii="Verdana" w:hAnsi="Verdana" w:cstheme="minorHAnsi"/>
          <w:b/>
          <w:color w:val="000000"/>
        </w:rPr>
      </w:pPr>
      <w:r w:rsidRPr="00E52A19">
        <w:rPr>
          <w:rFonts w:ascii="Verdana" w:hAnsi="Verdana" w:cstheme="minorHAnsi"/>
          <w:b/>
          <w:color w:val="000000"/>
        </w:rPr>
        <w:t>MBBS, MBA, 6Sigma Green Belt, CPC (applied)</w:t>
      </w:r>
    </w:p>
    <w:p w:rsidR="00E52A19" w:rsidRDefault="00E52A19" w:rsidP="00403600">
      <w:pPr>
        <w:jc w:val="center"/>
        <w:rPr>
          <w:rFonts w:ascii="Verdana" w:hAnsi="Verdana" w:cstheme="minorHAnsi"/>
          <w:b/>
          <w:color w:val="000000"/>
          <w:sz w:val="18"/>
          <w:szCs w:val="18"/>
        </w:rPr>
      </w:pPr>
    </w:p>
    <w:p w:rsidR="00403600" w:rsidRPr="00E52A19" w:rsidRDefault="00403600" w:rsidP="00403600">
      <w:pPr>
        <w:jc w:val="center"/>
        <w:rPr>
          <w:rFonts w:ascii="Verdana" w:hAnsi="Verdana" w:cstheme="minorHAnsi"/>
          <w:b/>
          <w:sz w:val="22"/>
          <w:szCs w:val="22"/>
        </w:rPr>
      </w:pPr>
      <w:r w:rsidRPr="00E52A19">
        <w:rPr>
          <w:rFonts w:ascii="Verdana" w:hAnsi="Verdana" w:cstheme="minorHAnsi"/>
          <w:b/>
          <w:color w:val="000000"/>
          <w:sz w:val="22"/>
          <w:szCs w:val="22"/>
        </w:rPr>
        <w:t>Mobile: +971 551471483</w:t>
      </w:r>
    </w:p>
    <w:p w:rsidR="00403600" w:rsidRPr="00E52A19" w:rsidRDefault="00403600" w:rsidP="00403600">
      <w:pPr>
        <w:jc w:val="center"/>
        <w:rPr>
          <w:rFonts w:ascii="Verdana" w:hAnsi="Verdana" w:cstheme="minorHAnsi"/>
          <w:b/>
          <w:sz w:val="22"/>
          <w:szCs w:val="22"/>
        </w:rPr>
      </w:pPr>
      <w:r w:rsidRPr="00E52A19">
        <w:rPr>
          <w:rFonts w:ascii="Verdana" w:hAnsi="Verdana" w:cstheme="minorHAnsi"/>
          <w:b/>
          <w:color w:val="000000"/>
          <w:sz w:val="22"/>
          <w:szCs w:val="22"/>
        </w:rPr>
        <w:t xml:space="preserve">E-Mail: </w:t>
      </w:r>
      <w:hyperlink r:id="rId8" w:history="1">
        <w:r w:rsidRPr="00E52A19">
          <w:rPr>
            <w:rStyle w:val="Hyperlink"/>
            <w:rFonts w:ascii="Verdana" w:hAnsi="Verdana" w:cstheme="minorHAnsi"/>
            <w:b/>
            <w:sz w:val="22"/>
            <w:szCs w:val="22"/>
          </w:rPr>
          <w:t>dr.ranjitrikhi@gmail.com</w:t>
        </w:r>
      </w:hyperlink>
    </w:p>
    <w:p w:rsidR="00403600" w:rsidRPr="009126B2" w:rsidRDefault="00403600" w:rsidP="00403600">
      <w:pPr>
        <w:jc w:val="center"/>
        <w:rPr>
          <w:rFonts w:ascii="Verdana" w:hAnsi="Verdana" w:cstheme="minorHAnsi"/>
          <w:b/>
          <w:color w:val="000000"/>
          <w:sz w:val="18"/>
          <w:szCs w:val="18"/>
        </w:rPr>
      </w:pPr>
      <w:r w:rsidRPr="009126B2">
        <w:rPr>
          <w:rFonts w:ascii="Verdana" w:hAnsi="Verdana" w:cstheme="minorHAnsi"/>
          <w:b/>
          <w:color w:val="000000"/>
          <w:sz w:val="18"/>
          <w:szCs w:val="18"/>
        </w:rPr>
        <w:t>Address: 1709, Crescent Tower B, IMPZ, Dubai</w:t>
      </w:r>
    </w:p>
    <w:p w:rsidR="00403600" w:rsidRDefault="00403600" w:rsidP="00403600">
      <w:pPr>
        <w:jc w:val="center"/>
        <w:rPr>
          <w:rFonts w:ascii="Verdana" w:hAnsi="Verdana" w:cstheme="minorHAnsi"/>
          <w:b/>
          <w:color w:val="000000"/>
          <w:sz w:val="18"/>
          <w:szCs w:val="18"/>
        </w:rPr>
      </w:pPr>
      <w:r w:rsidRPr="009126B2">
        <w:rPr>
          <w:rFonts w:ascii="Verdana" w:hAnsi="Verdana" w:cstheme="minorHAnsi"/>
          <w:b/>
          <w:color w:val="000000"/>
          <w:sz w:val="18"/>
          <w:szCs w:val="18"/>
        </w:rPr>
        <w:t>Date of Birth: 18</w:t>
      </w:r>
      <w:r w:rsidRPr="009126B2">
        <w:rPr>
          <w:rFonts w:ascii="Verdana" w:hAnsi="Verdana" w:cstheme="minorHAnsi"/>
          <w:b/>
          <w:color w:val="000000"/>
          <w:sz w:val="18"/>
          <w:szCs w:val="18"/>
          <w:vertAlign w:val="superscript"/>
        </w:rPr>
        <w:t>th</w:t>
      </w:r>
      <w:r w:rsidRPr="009126B2">
        <w:rPr>
          <w:rFonts w:ascii="Verdana" w:hAnsi="Verdana" w:cstheme="minorHAnsi"/>
          <w:b/>
          <w:color w:val="000000"/>
          <w:sz w:val="18"/>
          <w:szCs w:val="18"/>
        </w:rPr>
        <w:t xml:space="preserve"> November 1973</w:t>
      </w:r>
    </w:p>
    <w:p w:rsidR="00E52A19" w:rsidRPr="009126B2" w:rsidRDefault="00E52A19" w:rsidP="00403600">
      <w:pPr>
        <w:jc w:val="center"/>
        <w:rPr>
          <w:rFonts w:ascii="Verdana" w:hAnsi="Verdana" w:cstheme="minorHAnsi"/>
          <w:b/>
          <w:sz w:val="18"/>
          <w:szCs w:val="18"/>
        </w:rPr>
      </w:pPr>
    </w:p>
    <w:p w:rsidR="00403600" w:rsidRPr="009126B2" w:rsidRDefault="00E835A1" w:rsidP="00403600">
      <w:pPr>
        <w:jc w:val="center"/>
        <w:rPr>
          <w:rFonts w:asciiTheme="minorHAnsi" w:hAnsiTheme="minorHAnsi" w:cstheme="minorHAnsi"/>
        </w:rPr>
      </w:pPr>
      <w:r w:rsidRPr="00E835A1">
        <w:rPr>
          <w:rFonts w:asciiTheme="minorHAnsi" w:hAnsiTheme="minorHAnsi" w:cstheme="minorHAnsi"/>
          <w:color w:val="000000"/>
          <w:sz w:val="17"/>
          <w:szCs w:val="17"/>
        </w:rPr>
        <w:pict>
          <v:rect id="_x0000_i1025" style="width:0;height:1.5pt" o:hralign="center" o:hrstd="t" o:hr="t" fillcolor="#588078" stroked="f"/>
        </w:pict>
      </w:r>
    </w:p>
    <w:p w:rsidR="00403600" w:rsidRPr="009126B2" w:rsidRDefault="00403600" w:rsidP="00403600">
      <w:pPr>
        <w:jc w:val="center"/>
        <w:rPr>
          <w:rFonts w:ascii="Verdana" w:hAnsi="Verdana" w:cstheme="minorHAnsi"/>
          <w:b/>
          <w:bCs/>
          <w:sz w:val="22"/>
          <w:szCs w:val="22"/>
        </w:rPr>
      </w:pPr>
      <w:r w:rsidRPr="009126B2">
        <w:rPr>
          <w:rFonts w:ascii="Verdana" w:hAnsi="Verdana" w:cstheme="minorHAnsi"/>
          <w:b/>
          <w:bCs/>
          <w:sz w:val="22"/>
          <w:szCs w:val="22"/>
        </w:rPr>
        <w:t xml:space="preserve">Senior managerial experience and exposure in </w:t>
      </w:r>
    </w:p>
    <w:p w:rsidR="00403600" w:rsidRPr="009126B2" w:rsidRDefault="00403600" w:rsidP="00403600">
      <w:pPr>
        <w:jc w:val="center"/>
        <w:rPr>
          <w:rFonts w:ascii="Verdana" w:hAnsi="Verdana" w:cstheme="minorHAnsi"/>
          <w:b/>
          <w:bCs/>
          <w:sz w:val="22"/>
          <w:szCs w:val="22"/>
        </w:rPr>
      </w:pPr>
      <w:r w:rsidRPr="009126B2">
        <w:rPr>
          <w:rFonts w:ascii="Verdana" w:hAnsi="Verdana" w:cstheme="minorHAnsi"/>
          <w:b/>
          <w:bCs/>
          <w:sz w:val="22"/>
          <w:szCs w:val="22"/>
        </w:rPr>
        <w:t>strategic planning/operational execution/client servicing/team management</w:t>
      </w:r>
    </w:p>
    <w:p w:rsidR="00403600" w:rsidRDefault="00403600" w:rsidP="00403600">
      <w:pPr>
        <w:jc w:val="center"/>
        <w:rPr>
          <w:rFonts w:ascii="Verdana" w:hAnsi="Verdana" w:cstheme="minorHAnsi"/>
          <w:b/>
          <w:bCs/>
          <w:sz w:val="22"/>
          <w:szCs w:val="22"/>
        </w:rPr>
      </w:pPr>
      <w:r w:rsidRPr="009126B2">
        <w:rPr>
          <w:rFonts w:ascii="Verdana" w:hAnsi="Verdana" w:cstheme="minorHAnsi"/>
          <w:b/>
          <w:bCs/>
          <w:sz w:val="22"/>
          <w:szCs w:val="22"/>
        </w:rPr>
        <w:t>with organizations of repute in the health insurance sector</w:t>
      </w:r>
    </w:p>
    <w:p w:rsidR="00B75C47" w:rsidRPr="009126B2" w:rsidRDefault="00B75C47" w:rsidP="00775231">
      <w:pPr>
        <w:rPr>
          <w:rFonts w:asciiTheme="minorHAnsi" w:hAnsiTheme="minorHAnsi" w:cstheme="minorHAnsi"/>
          <w:b/>
          <w:bCs/>
          <w:sz w:val="17"/>
          <w:szCs w:val="17"/>
        </w:rPr>
      </w:pPr>
    </w:p>
    <w:p w:rsidR="00E15F43" w:rsidRPr="00E52A19" w:rsidRDefault="00E15F43" w:rsidP="00E15F43">
      <w:pPr>
        <w:shd w:val="clear" w:color="auto" w:fill="191919"/>
        <w:jc w:val="center"/>
        <w:rPr>
          <w:rFonts w:ascii="Verdana" w:hAnsi="Verdana" w:cstheme="minorHAnsi"/>
          <w:b/>
          <w:color w:val="FFFFFF"/>
        </w:rPr>
      </w:pPr>
      <w:r w:rsidRPr="00E52A19">
        <w:rPr>
          <w:rFonts w:ascii="Verdana" w:hAnsi="Verdana" w:cstheme="minorHAnsi"/>
          <w:b/>
          <w:color w:val="FFFFFF"/>
        </w:rPr>
        <w:t xml:space="preserve"> OVERVIEW</w:t>
      </w:r>
    </w:p>
    <w:p w:rsidR="00B75C47" w:rsidRPr="009126B2" w:rsidRDefault="00B75C47" w:rsidP="00E15F43">
      <w:pPr>
        <w:widowControl w:val="0"/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18"/>
          <w:szCs w:val="18"/>
        </w:rPr>
      </w:pPr>
    </w:p>
    <w:p w:rsidR="00E15F43" w:rsidRPr="000D787A" w:rsidRDefault="00E15F43" w:rsidP="000D0314">
      <w:pPr>
        <w:widowControl w:val="0"/>
        <w:suppressAutoHyphens w:val="0"/>
        <w:autoSpaceDE w:val="0"/>
        <w:autoSpaceDN w:val="0"/>
        <w:adjustRightInd w:val="0"/>
        <w:jc w:val="both"/>
        <w:rPr>
          <w:rFonts w:ascii="Verdana" w:hAnsi="Verdana" w:cstheme="minorHAnsi"/>
          <w:sz w:val="22"/>
          <w:szCs w:val="22"/>
        </w:rPr>
      </w:pPr>
      <w:r w:rsidRPr="00E52A19">
        <w:rPr>
          <w:rFonts w:ascii="Verdana" w:hAnsi="Verdana" w:cstheme="minorHAnsi"/>
          <w:bCs/>
          <w:sz w:val="22"/>
          <w:szCs w:val="22"/>
        </w:rPr>
        <w:t>I am a mission-focused individual with</w:t>
      </w:r>
      <w:r w:rsidR="00071E6A">
        <w:rPr>
          <w:rFonts w:ascii="Verdana" w:hAnsi="Verdana" w:cstheme="minorHAnsi"/>
          <w:bCs/>
          <w:sz w:val="22"/>
          <w:szCs w:val="22"/>
        </w:rPr>
        <w:t xml:space="preserve"> </w:t>
      </w:r>
      <w:r w:rsidR="00893D9A">
        <w:rPr>
          <w:rFonts w:ascii="Verdana" w:hAnsi="Verdana" w:cstheme="minorHAnsi"/>
          <w:b/>
          <w:bCs/>
          <w:sz w:val="22"/>
          <w:szCs w:val="22"/>
        </w:rPr>
        <w:t>20</w:t>
      </w:r>
      <w:r w:rsidR="002A60EF" w:rsidRPr="00E52A19">
        <w:rPr>
          <w:rFonts w:ascii="Verdana" w:hAnsi="Verdana" w:cstheme="minorHAnsi"/>
          <w:b/>
          <w:bCs/>
          <w:sz w:val="22"/>
          <w:szCs w:val="22"/>
        </w:rPr>
        <w:t>+</w:t>
      </w:r>
      <w:r w:rsidRPr="00E52A19">
        <w:rPr>
          <w:rFonts w:ascii="Verdana" w:hAnsi="Verdana" w:cstheme="minorHAnsi"/>
          <w:b/>
          <w:bCs/>
          <w:sz w:val="22"/>
          <w:szCs w:val="22"/>
        </w:rPr>
        <w:t xml:space="preserve"> years </w:t>
      </w:r>
      <w:r w:rsidR="002A60EF" w:rsidRPr="00E52A19">
        <w:rPr>
          <w:rFonts w:ascii="Verdana" w:hAnsi="Verdana" w:cstheme="minorHAnsi"/>
          <w:b/>
          <w:bCs/>
          <w:sz w:val="22"/>
          <w:szCs w:val="22"/>
        </w:rPr>
        <w:t xml:space="preserve">of </w:t>
      </w:r>
      <w:r w:rsidRPr="00E52A19">
        <w:rPr>
          <w:rFonts w:ascii="Verdana" w:hAnsi="Verdana" w:cstheme="minorHAnsi"/>
          <w:b/>
          <w:bCs/>
          <w:sz w:val="22"/>
          <w:szCs w:val="22"/>
        </w:rPr>
        <w:t>experience</w:t>
      </w:r>
      <w:r w:rsidRPr="00E52A19">
        <w:rPr>
          <w:rFonts w:ascii="Verdana" w:hAnsi="Verdana" w:cstheme="minorHAnsi"/>
          <w:bCs/>
          <w:sz w:val="22"/>
          <w:szCs w:val="22"/>
        </w:rPr>
        <w:t xml:space="preserve"> including </w:t>
      </w:r>
      <w:r w:rsidR="00AB1A18" w:rsidRPr="000D787A">
        <w:rPr>
          <w:rFonts w:ascii="Verdana" w:hAnsi="Verdana" w:cstheme="minorHAnsi"/>
          <w:b/>
          <w:bCs/>
          <w:sz w:val="22"/>
          <w:szCs w:val="22"/>
          <w:highlight w:val="yellow"/>
        </w:rPr>
        <w:t>last 1</w:t>
      </w:r>
      <w:r w:rsidR="008251D5">
        <w:rPr>
          <w:rFonts w:ascii="Verdana" w:hAnsi="Verdana" w:cstheme="minorHAnsi"/>
          <w:b/>
          <w:bCs/>
          <w:sz w:val="22"/>
          <w:szCs w:val="22"/>
          <w:highlight w:val="yellow"/>
        </w:rPr>
        <w:t>4</w:t>
      </w:r>
      <w:r w:rsidR="00444E1C" w:rsidRPr="000D787A">
        <w:rPr>
          <w:rFonts w:ascii="Verdana" w:hAnsi="Verdana" w:cstheme="minorHAnsi"/>
          <w:b/>
          <w:bCs/>
          <w:sz w:val="22"/>
          <w:szCs w:val="22"/>
          <w:highlight w:val="yellow"/>
        </w:rPr>
        <w:t>+</w:t>
      </w:r>
      <w:r w:rsidRPr="000D787A">
        <w:rPr>
          <w:rFonts w:ascii="Verdana" w:hAnsi="Verdana" w:cstheme="minorHAnsi"/>
          <w:b/>
          <w:bCs/>
          <w:sz w:val="22"/>
          <w:szCs w:val="22"/>
          <w:highlight w:val="yellow"/>
        </w:rPr>
        <w:t xml:space="preserve"> years in </w:t>
      </w:r>
      <w:r w:rsidR="00995909" w:rsidRPr="000D787A">
        <w:rPr>
          <w:rFonts w:ascii="Verdana" w:hAnsi="Verdana" w:cstheme="minorHAnsi"/>
          <w:b/>
          <w:bCs/>
          <w:sz w:val="22"/>
          <w:szCs w:val="22"/>
          <w:highlight w:val="yellow"/>
        </w:rPr>
        <w:t>UAE</w:t>
      </w:r>
      <w:r w:rsidR="007B5BB4">
        <w:rPr>
          <w:rFonts w:ascii="Verdana" w:hAnsi="Verdana" w:cstheme="minorHAnsi"/>
          <w:b/>
          <w:bCs/>
          <w:sz w:val="22"/>
          <w:szCs w:val="22"/>
        </w:rPr>
        <w:t xml:space="preserve"> </w:t>
      </w:r>
      <w:r w:rsidR="00294324" w:rsidRPr="00E52A19">
        <w:rPr>
          <w:rFonts w:ascii="Verdana" w:hAnsi="Verdana" w:cstheme="minorHAnsi"/>
          <w:bCs/>
          <w:sz w:val="22"/>
          <w:szCs w:val="22"/>
        </w:rPr>
        <w:t xml:space="preserve">covering </w:t>
      </w:r>
      <w:r w:rsidR="00980A7B" w:rsidRPr="00E52A19">
        <w:rPr>
          <w:rFonts w:ascii="Verdana" w:hAnsi="Verdana" w:cstheme="minorHAnsi"/>
          <w:bCs/>
          <w:sz w:val="22"/>
          <w:szCs w:val="22"/>
        </w:rPr>
        <w:t xml:space="preserve">authorization requests, </w:t>
      </w:r>
      <w:r w:rsidR="00294324" w:rsidRPr="00E52A19">
        <w:rPr>
          <w:rFonts w:ascii="Verdana" w:hAnsi="Verdana" w:cstheme="minorHAnsi"/>
          <w:bCs/>
          <w:sz w:val="22"/>
          <w:szCs w:val="22"/>
        </w:rPr>
        <w:t>claims processing, liaison</w:t>
      </w:r>
      <w:r w:rsidR="00A61367" w:rsidRPr="00E52A19">
        <w:rPr>
          <w:rFonts w:ascii="Verdana" w:hAnsi="Verdana" w:cstheme="minorHAnsi"/>
          <w:bCs/>
          <w:sz w:val="22"/>
          <w:szCs w:val="22"/>
        </w:rPr>
        <w:t>/c</w:t>
      </w:r>
      <w:r w:rsidRPr="00E52A19">
        <w:rPr>
          <w:rFonts w:ascii="Verdana" w:hAnsi="Verdana" w:cstheme="minorHAnsi"/>
          <w:bCs/>
          <w:sz w:val="22"/>
          <w:szCs w:val="22"/>
        </w:rPr>
        <w:t xml:space="preserve">oordination, </w:t>
      </w:r>
      <w:r w:rsidR="009E7E93" w:rsidRPr="00E52A19">
        <w:rPr>
          <w:rFonts w:ascii="Verdana" w:hAnsi="Verdana" w:cstheme="minorHAnsi"/>
          <w:bCs/>
          <w:sz w:val="22"/>
          <w:szCs w:val="22"/>
        </w:rPr>
        <w:t xml:space="preserve">client servicing, </w:t>
      </w:r>
      <w:r w:rsidRPr="00E52A19">
        <w:rPr>
          <w:rFonts w:ascii="Verdana" w:hAnsi="Verdana" w:cstheme="minorHAnsi"/>
          <w:bCs/>
          <w:sz w:val="22"/>
          <w:szCs w:val="22"/>
        </w:rPr>
        <w:t xml:space="preserve">strategic planning, cost saving as well as </w:t>
      </w:r>
      <w:r w:rsidR="00963691" w:rsidRPr="00E52A19">
        <w:rPr>
          <w:rFonts w:ascii="Verdana" w:hAnsi="Verdana" w:cstheme="minorHAnsi"/>
          <w:bCs/>
          <w:sz w:val="22"/>
          <w:szCs w:val="22"/>
        </w:rPr>
        <w:t xml:space="preserve">various </w:t>
      </w:r>
      <w:r w:rsidRPr="00E52A19">
        <w:rPr>
          <w:rFonts w:ascii="Verdana" w:hAnsi="Verdana" w:cstheme="minorHAnsi"/>
          <w:bCs/>
          <w:sz w:val="22"/>
          <w:szCs w:val="22"/>
        </w:rPr>
        <w:t xml:space="preserve">other allied operations. Currently I am working with </w:t>
      </w:r>
      <w:r w:rsidR="00D83BDE">
        <w:rPr>
          <w:rFonts w:ascii="Verdana" w:hAnsi="Verdana" w:cstheme="minorHAnsi"/>
          <w:b/>
          <w:sz w:val="22"/>
          <w:szCs w:val="22"/>
          <w:highlight w:val="yellow"/>
        </w:rPr>
        <w:t>Saudi German Hospital Group UAE</w:t>
      </w:r>
      <w:r w:rsidR="008251D5">
        <w:rPr>
          <w:rFonts w:ascii="Verdana" w:hAnsi="Verdana" w:cstheme="minorHAnsi"/>
          <w:b/>
          <w:sz w:val="22"/>
          <w:szCs w:val="22"/>
        </w:rPr>
        <w:t xml:space="preserve"> </w:t>
      </w:r>
      <w:r w:rsidRPr="00E52A19">
        <w:rPr>
          <w:rFonts w:ascii="Verdana" w:hAnsi="Verdana" w:cstheme="minorHAnsi"/>
          <w:bCs/>
          <w:sz w:val="22"/>
          <w:szCs w:val="22"/>
        </w:rPr>
        <w:t>in the capacity of</w:t>
      </w:r>
      <w:r w:rsidR="007B5BB4">
        <w:rPr>
          <w:rFonts w:ascii="Verdana" w:hAnsi="Verdana" w:cstheme="minorHAnsi"/>
          <w:bCs/>
          <w:sz w:val="22"/>
          <w:szCs w:val="22"/>
        </w:rPr>
        <w:t xml:space="preserve"> </w:t>
      </w:r>
      <w:r w:rsidR="00D83BDE">
        <w:rPr>
          <w:rFonts w:ascii="Verdana" w:hAnsi="Verdana" w:cstheme="minorHAnsi"/>
          <w:b/>
          <w:bCs/>
          <w:sz w:val="22"/>
          <w:szCs w:val="22"/>
          <w:highlight w:val="yellow"/>
        </w:rPr>
        <w:t>Group Insurance Manager (RCM)</w:t>
      </w:r>
      <w:r w:rsidRPr="00E52A19">
        <w:rPr>
          <w:rFonts w:ascii="Verdana" w:hAnsi="Verdana" w:cstheme="minorHAnsi"/>
          <w:b/>
          <w:color w:val="000000"/>
          <w:sz w:val="22"/>
          <w:szCs w:val="22"/>
        </w:rPr>
        <w:t xml:space="preserve">. </w:t>
      </w:r>
      <w:r w:rsidRPr="000D787A">
        <w:rPr>
          <w:rFonts w:ascii="Verdana" w:hAnsi="Verdana" w:cstheme="minorHAnsi"/>
          <w:color w:val="000000"/>
          <w:sz w:val="22"/>
          <w:szCs w:val="22"/>
        </w:rPr>
        <w:t xml:space="preserve">I </w:t>
      </w:r>
      <w:r w:rsidR="00A60A19" w:rsidRPr="000D787A">
        <w:rPr>
          <w:rFonts w:ascii="Verdana" w:hAnsi="Verdana" w:cstheme="minorHAnsi"/>
          <w:sz w:val="22"/>
          <w:szCs w:val="22"/>
        </w:rPr>
        <w:t>possess</w:t>
      </w:r>
      <w:r w:rsidRPr="000D787A">
        <w:rPr>
          <w:rFonts w:ascii="Verdana" w:hAnsi="Verdana" w:cstheme="minorHAnsi"/>
          <w:sz w:val="22"/>
          <w:szCs w:val="22"/>
        </w:rPr>
        <w:t xml:space="preserve"> sound knowledge of the dynamics of</w:t>
      </w:r>
      <w:r w:rsidR="00A61367" w:rsidRPr="000D787A">
        <w:rPr>
          <w:rFonts w:ascii="Verdana" w:hAnsi="Verdana" w:cstheme="minorHAnsi"/>
          <w:sz w:val="22"/>
          <w:szCs w:val="22"/>
        </w:rPr>
        <w:t xml:space="preserve"> h</w:t>
      </w:r>
      <w:r w:rsidRPr="000D787A">
        <w:rPr>
          <w:rFonts w:ascii="Verdana" w:hAnsi="Verdana" w:cstheme="minorHAnsi"/>
          <w:sz w:val="22"/>
          <w:szCs w:val="22"/>
        </w:rPr>
        <w:t xml:space="preserve">ealth </w:t>
      </w:r>
      <w:r w:rsidR="00A61367" w:rsidRPr="000D787A">
        <w:rPr>
          <w:rFonts w:ascii="Verdana" w:hAnsi="Verdana" w:cstheme="minorHAnsi"/>
          <w:sz w:val="22"/>
          <w:szCs w:val="22"/>
        </w:rPr>
        <w:t>i</w:t>
      </w:r>
      <w:r w:rsidRPr="000D787A">
        <w:rPr>
          <w:rFonts w:ascii="Verdana" w:hAnsi="Verdana" w:cstheme="minorHAnsi"/>
          <w:sz w:val="22"/>
          <w:szCs w:val="22"/>
        </w:rPr>
        <w:t xml:space="preserve">nsurance industry encompassing </w:t>
      </w:r>
      <w:r w:rsidR="00980A7B" w:rsidRPr="000D787A">
        <w:rPr>
          <w:rFonts w:ascii="Verdana" w:hAnsi="Verdana" w:cstheme="minorHAnsi"/>
          <w:sz w:val="22"/>
          <w:szCs w:val="22"/>
        </w:rPr>
        <w:t xml:space="preserve">authorization request processing, </w:t>
      </w:r>
      <w:r w:rsidRPr="000D787A">
        <w:rPr>
          <w:rFonts w:ascii="Verdana" w:hAnsi="Verdana" w:cstheme="minorHAnsi"/>
          <w:sz w:val="22"/>
          <w:szCs w:val="22"/>
        </w:rPr>
        <w:t xml:space="preserve">claim adjudication, </w:t>
      </w:r>
      <w:r w:rsidR="00A61367" w:rsidRPr="000D787A">
        <w:rPr>
          <w:rFonts w:ascii="Verdana" w:hAnsi="Verdana" w:cstheme="minorHAnsi"/>
          <w:sz w:val="22"/>
          <w:szCs w:val="22"/>
        </w:rPr>
        <w:t xml:space="preserve">hospital empanelment and </w:t>
      </w:r>
      <w:r w:rsidR="00185E0E" w:rsidRPr="000D787A">
        <w:rPr>
          <w:rFonts w:ascii="Verdana" w:hAnsi="Verdana" w:cstheme="minorHAnsi"/>
          <w:sz w:val="22"/>
          <w:szCs w:val="22"/>
        </w:rPr>
        <w:t xml:space="preserve">allied </w:t>
      </w:r>
      <w:r w:rsidR="00A61367" w:rsidRPr="000D787A">
        <w:rPr>
          <w:rFonts w:ascii="Verdana" w:hAnsi="Verdana" w:cstheme="minorHAnsi"/>
          <w:sz w:val="22"/>
          <w:szCs w:val="22"/>
        </w:rPr>
        <w:t xml:space="preserve">negotiations, </w:t>
      </w:r>
      <w:r w:rsidRPr="000D787A">
        <w:rPr>
          <w:rFonts w:ascii="Verdana" w:hAnsi="Verdana" w:cstheme="minorHAnsi"/>
          <w:sz w:val="22"/>
          <w:szCs w:val="22"/>
        </w:rPr>
        <w:t xml:space="preserve">strategic planning, </w:t>
      </w:r>
      <w:r w:rsidR="009E7E93" w:rsidRPr="000D787A">
        <w:rPr>
          <w:rFonts w:ascii="Verdana" w:hAnsi="Verdana" w:cstheme="minorHAnsi"/>
          <w:sz w:val="22"/>
          <w:szCs w:val="22"/>
        </w:rPr>
        <w:t>team</w:t>
      </w:r>
      <w:r w:rsidR="00F51AE0" w:rsidRPr="000D787A">
        <w:rPr>
          <w:rFonts w:ascii="Verdana" w:hAnsi="Verdana" w:cstheme="minorHAnsi"/>
          <w:sz w:val="22"/>
          <w:szCs w:val="22"/>
        </w:rPr>
        <w:t xml:space="preserve"> management</w:t>
      </w:r>
      <w:r w:rsidR="009E7E93" w:rsidRPr="000D787A">
        <w:rPr>
          <w:rFonts w:ascii="Verdana" w:hAnsi="Verdana" w:cstheme="minorHAnsi"/>
          <w:sz w:val="22"/>
          <w:szCs w:val="22"/>
        </w:rPr>
        <w:t xml:space="preserve"> and motivation, </w:t>
      </w:r>
      <w:r w:rsidRPr="000D787A">
        <w:rPr>
          <w:rFonts w:ascii="Verdana" w:hAnsi="Verdana" w:cstheme="minorHAnsi"/>
          <w:sz w:val="22"/>
          <w:szCs w:val="22"/>
        </w:rPr>
        <w:t xml:space="preserve">relationship management and client servicing. I am deft in reviewing </w:t>
      </w:r>
      <w:r w:rsidR="00775231" w:rsidRPr="000D787A">
        <w:rPr>
          <w:rFonts w:ascii="Verdana" w:hAnsi="Verdana" w:cstheme="minorHAnsi"/>
          <w:sz w:val="22"/>
          <w:szCs w:val="22"/>
        </w:rPr>
        <w:t xml:space="preserve">and reassessing </w:t>
      </w:r>
      <w:r w:rsidRPr="000D787A">
        <w:rPr>
          <w:rFonts w:ascii="Verdana" w:hAnsi="Verdana" w:cstheme="minorHAnsi"/>
          <w:sz w:val="22"/>
          <w:szCs w:val="22"/>
        </w:rPr>
        <w:t>medical claims</w:t>
      </w:r>
      <w:r w:rsidR="00775231" w:rsidRPr="000D787A">
        <w:rPr>
          <w:rFonts w:ascii="Verdana" w:hAnsi="Verdana" w:cstheme="minorHAnsi"/>
          <w:sz w:val="22"/>
          <w:szCs w:val="22"/>
        </w:rPr>
        <w:t xml:space="preserve"> of very high valuable</w:t>
      </w:r>
      <w:r w:rsidRPr="000D787A">
        <w:rPr>
          <w:rFonts w:ascii="Verdana" w:hAnsi="Verdana" w:cstheme="minorHAnsi"/>
          <w:sz w:val="22"/>
          <w:szCs w:val="22"/>
        </w:rPr>
        <w:t>, formulating client servicing techniques, strategizing standard operating procedures (SOPs) and am extremely successful in maintaining business relationship</w:t>
      </w:r>
      <w:r w:rsidR="008F5910" w:rsidRPr="000D787A">
        <w:rPr>
          <w:rFonts w:ascii="Verdana" w:hAnsi="Verdana" w:cstheme="minorHAnsi"/>
          <w:sz w:val="22"/>
          <w:szCs w:val="22"/>
        </w:rPr>
        <w:t>s</w:t>
      </w:r>
      <w:r w:rsidRPr="000D787A">
        <w:rPr>
          <w:rFonts w:ascii="Verdana" w:hAnsi="Verdana" w:cstheme="minorHAnsi"/>
          <w:sz w:val="22"/>
          <w:szCs w:val="22"/>
        </w:rPr>
        <w:t xml:space="preserve"> with </w:t>
      </w:r>
      <w:r w:rsidR="008251D5">
        <w:rPr>
          <w:rFonts w:ascii="Verdana" w:hAnsi="Verdana" w:cstheme="minorHAnsi"/>
          <w:sz w:val="22"/>
          <w:szCs w:val="22"/>
        </w:rPr>
        <w:t>insurance companies</w:t>
      </w:r>
      <w:r w:rsidRPr="000D787A">
        <w:rPr>
          <w:rFonts w:ascii="Verdana" w:hAnsi="Verdana" w:cstheme="minorHAnsi"/>
          <w:sz w:val="22"/>
          <w:szCs w:val="22"/>
        </w:rPr>
        <w:t xml:space="preserve"> to achieve service norms by resolving their important </w:t>
      </w:r>
      <w:r w:rsidR="00806976" w:rsidRPr="000D787A">
        <w:rPr>
          <w:rFonts w:ascii="Verdana" w:hAnsi="Verdana" w:cstheme="minorHAnsi"/>
          <w:sz w:val="22"/>
          <w:szCs w:val="22"/>
        </w:rPr>
        <w:t>service-related</w:t>
      </w:r>
      <w:r w:rsidRPr="000D787A">
        <w:rPr>
          <w:rFonts w:ascii="Verdana" w:hAnsi="Verdana" w:cstheme="minorHAnsi"/>
          <w:sz w:val="22"/>
          <w:szCs w:val="22"/>
        </w:rPr>
        <w:t xml:space="preserve"> issues.</w:t>
      </w:r>
      <w:r w:rsidR="00F5785A" w:rsidRPr="000D787A">
        <w:rPr>
          <w:rFonts w:ascii="Verdana" w:hAnsi="Verdana" w:cstheme="minorHAnsi"/>
          <w:sz w:val="22"/>
          <w:szCs w:val="22"/>
        </w:rPr>
        <w:t xml:space="preserve"> Also have in depth expertise in Key Account Management and C</w:t>
      </w:r>
      <w:r w:rsidR="007030D8" w:rsidRPr="000D787A">
        <w:rPr>
          <w:rFonts w:ascii="Verdana" w:hAnsi="Verdana" w:cstheme="minorHAnsi"/>
          <w:sz w:val="22"/>
          <w:szCs w:val="22"/>
        </w:rPr>
        <w:t>hannel Partner Management in</w:t>
      </w:r>
      <w:r w:rsidR="008251D5">
        <w:rPr>
          <w:rFonts w:ascii="Verdana" w:hAnsi="Verdana" w:cstheme="minorHAnsi"/>
          <w:sz w:val="22"/>
          <w:szCs w:val="22"/>
        </w:rPr>
        <w:t xml:space="preserve"> </w:t>
      </w:r>
      <w:r w:rsidR="00641184" w:rsidRPr="000D787A">
        <w:rPr>
          <w:rFonts w:ascii="Verdana" w:hAnsi="Verdana" w:cstheme="minorHAnsi"/>
          <w:sz w:val="22"/>
          <w:szCs w:val="22"/>
        </w:rPr>
        <w:t xml:space="preserve">healthcare </w:t>
      </w:r>
      <w:r w:rsidR="007030D8" w:rsidRPr="000D787A">
        <w:rPr>
          <w:rFonts w:ascii="Verdana" w:hAnsi="Verdana" w:cstheme="minorHAnsi"/>
          <w:sz w:val="22"/>
          <w:szCs w:val="22"/>
        </w:rPr>
        <w:t xml:space="preserve">insurance </w:t>
      </w:r>
      <w:r w:rsidR="00F5785A" w:rsidRPr="000D787A">
        <w:rPr>
          <w:rFonts w:ascii="Verdana" w:hAnsi="Verdana" w:cstheme="minorHAnsi"/>
          <w:sz w:val="22"/>
          <w:szCs w:val="22"/>
        </w:rPr>
        <w:t>process</w:t>
      </w:r>
      <w:r w:rsidR="007030D8" w:rsidRPr="000D787A">
        <w:rPr>
          <w:rFonts w:ascii="Verdana" w:hAnsi="Verdana" w:cstheme="minorHAnsi"/>
          <w:sz w:val="22"/>
          <w:szCs w:val="22"/>
        </w:rPr>
        <w:t>es</w:t>
      </w:r>
      <w:r w:rsidR="00F5785A" w:rsidRPr="000D787A">
        <w:rPr>
          <w:rFonts w:ascii="Verdana" w:hAnsi="Verdana" w:cstheme="minorHAnsi"/>
          <w:sz w:val="22"/>
          <w:szCs w:val="22"/>
        </w:rPr>
        <w:t>.</w:t>
      </w:r>
    </w:p>
    <w:p w:rsidR="00B75C47" w:rsidRPr="009126B2" w:rsidRDefault="00B75C47" w:rsidP="00E15F43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18"/>
          <w:szCs w:val="18"/>
          <w:u w:val="single"/>
        </w:rPr>
      </w:pPr>
    </w:p>
    <w:p w:rsidR="00B75C47" w:rsidRPr="00E52A19" w:rsidRDefault="00B75C47" w:rsidP="00E15F43">
      <w:pPr>
        <w:widowControl w:val="0"/>
        <w:autoSpaceDE w:val="0"/>
        <w:autoSpaceDN w:val="0"/>
        <w:adjustRightInd w:val="0"/>
        <w:jc w:val="center"/>
        <w:rPr>
          <w:rFonts w:ascii="Verdana" w:hAnsi="Verdana" w:cstheme="minorHAnsi"/>
        </w:rPr>
      </w:pPr>
    </w:p>
    <w:p w:rsidR="00E15F43" w:rsidRPr="00E52A19" w:rsidRDefault="00E15F43" w:rsidP="00662406">
      <w:pPr>
        <w:shd w:val="clear" w:color="auto" w:fill="191919"/>
        <w:jc w:val="center"/>
        <w:rPr>
          <w:rFonts w:ascii="Verdana" w:hAnsi="Verdana" w:cstheme="minorHAnsi"/>
          <w:b/>
          <w:color w:val="FFFFFF"/>
        </w:rPr>
      </w:pPr>
      <w:r w:rsidRPr="00E52A19">
        <w:rPr>
          <w:rFonts w:ascii="Verdana" w:hAnsi="Verdana" w:cstheme="minorHAnsi"/>
          <w:b/>
          <w:color w:val="FFFFFF"/>
        </w:rPr>
        <w:t>ACADEMIC QUALIFICATIONS</w:t>
      </w:r>
    </w:p>
    <w:p w:rsidR="00C17746" w:rsidRPr="00E52A19" w:rsidRDefault="00C17746" w:rsidP="00C17746">
      <w:pPr>
        <w:ind w:left="720"/>
        <w:jc w:val="both"/>
        <w:rPr>
          <w:rFonts w:ascii="Verdana" w:hAnsi="Verdana" w:cstheme="minorHAnsi"/>
          <w:b/>
          <w:sz w:val="22"/>
          <w:szCs w:val="22"/>
        </w:rPr>
      </w:pPr>
    </w:p>
    <w:p w:rsidR="00164844" w:rsidRPr="00E52A19" w:rsidRDefault="00E15F43" w:rsidP="00E52A19">
      <w:pPr>
        <w:numPr>
          <w:ilvl w:val="0"/>
          <w:numId w:val="1"/>
        </w:numPr>
        <w:jc w:val="both"/>
        <w:rPr>
          <w:rFonts w:ascii="Verdana" w:hAnsi="Verdana" w:cstheme="minorHAnsi"/>
          <w:b/>
        </w:rPr>
      </w:pPr>
      <w:r w:rsidRPr="00E52A19">
        <w:rPr>
          <w:rFonts w:ascii="Verdana" w:hAnsi="Verdana" w:cstheme="minorHAnsi"/>
          <w:b/>
          <w:highlight w:val="lightGray"/>
        </w:rPr>
        <w:t>MBBS</w:t>
      </w:r>
      <w:r w:rsidRPr="00E52A19">
        <w:rPr>
          <w:rFonts w:ascii="Verdana" w:hAnsi="Verdana" w:cstheme="minorHAnsi"/>
        </w:rPr>
        <w:t xml:space="preserve"> from </w:t>
      </w:r>
      <w:r w:rsidRPr="00E52A19">
        <w:rPr>
          <w:rFonts w:ascii="Verdana" w:hAnsi="Verdana" w:cstheme="minorHAnsi"/>
          <w:b/>
        </w:rPr>
        <w:t xml:space="preserve">Maulana Azad Medical College (MAMC), </w:t>
      </w:r>
      <w:r w:rsidRPr="00E52A19">
        <w:rPr>
          <w:rFonts w:ascii="Verdana" w:hAnsi="Verdana" w:cstheme="minorHAnsi"/>
          <w:b/>
          <w:highlight w:val="lightGray"/>
        </w:rPr>
        <w:t>New Delhi</w:t>
      </w:r>
      <w:r w:rsidR="008251D5">
        <w:rPr>
          <w:rFonts w:ascii="Verdana" w:hAnsi="Verdana" w:cstheme="minorHAnsi"/>
          <w:b/>
        </w:rPr>
        <w:t xml:space="preserve"> </w:t>
      </w:r>
      <w:r w:rsidR="00DF54AD" w:rsidRPr="00E52A19">
        <w:rPr>
          <w:rFonts w:ascii="Verdana" w:hAnsi="Verdana" w:cstheme="minorHAnsi"/>
        </w:rPr>
        <w:t>one of the most prestigious medical colleges in the country.</w:t>
      </w:r>
    </w:p>
    <w:p w:rsidR="00E6730A" w:rsidRPr="00E52A19" w:rsidRDefault="00E6730A" w:rsidP="00E52A19">
      <w:pPr>
        <w:ind w:left="720"/>
        <w:jc w:val="both"/>
        <w:rPr>
          <w:rFonts w:ascii="Verdana" w:hAnsi="Verdana" w:cstheme="minorHAnsi"/>
          <w:b/>
        </w:rPr>
      </w:pPr>
    </w:p>
    <w:p w:rsidR="00E60E51" w:rsidRPr="00E52A19" w:rsidRDefault="00E60E51" w:rsidP="00E52A19">
      <w:pPr>
        <w:pStyle w:val="ListParagraph"/>
        <w:numPr>
          <w:ilvl w:val="0"/>
          <w:numId w:val="1"/>
        </w:numPr>
        <w:tabs>
          <w:tab w:val="left" w:pos="2880"/>
          <w:tab w:val="left" w:pos="3060"/>
          <w:tab w:val="left" w:pos="3600"/>
          <w:tab w:val="left" w:pos="6660"/>
          <w:tab w:val="left" w:pos="7020"/>
        </w:tabs>
        <w:jc w:val="both"/>
        <w:rPr>
          <w:rFonts w:ascii="Verdana" w:hAnsi="Verdana" w:cstheme="minorHAnsi"/>
          <w:b/>
          <w:bCs/>
        </w:rPr>
      </w:pPr>
      <w:r w:rsidRPr="00E52A19">
        <w:rPr>
          <w:rFonts w:ascii="Verdana" w:hAnsi="Verdana" w:cstheme="minorHAnsi"/>
          <w:b/>
          <w:bCs/>
          <w:highlight w:val="lightGray"/>
        </w:rPr>
        <w:t>MBA in healthcare administration</w:t>
      </w:r>
      <w:r w:rsidRPr="00E52A19">
        <w:rPr>
          <w:rFonts w:ascii="Verdana" w:hAnsi="Verdana" w:cstheme="minorHAnsi"/>
          <w:b/>
          <w:bCs/>
        </w:rPr>
        <w:t xml:space="preserve"> from Aberdeen Business School, </w:t>
      </w:r>
      <w:r w:rsidRPr="00E52A19">
        <w:rPr>
          <w:rFonts w:ascii="Verdana" w:hAnsi="Verdana" w:cstheme="minorHAnsi"/>
          <w:b/>
          <w:bCs/>
          <w:highlight w:val="lightGray"/>
        </w:rPr>
        <w:t>United Kingdom</w:t>
      </w:r>
    </w:p>
    <w:p w:rsidR="00CC490B" w:rsidRPr="00E52A19" w:rsidRDefault="00CC490B" w:rsidP="00E52A19">
      <w:pPr>
        <w:ind w:left="720"/>
        <w:jc w:val="both"/>
        <w:rPr>
          <w:rFonts w:ascii="Verdana" w:hAnsi="Verdana" w:cstheme="minorHAnsi"/>
          <w:b/>
        </w:rPr>
      </w:pPr>
    </w:p>
    <w:p w:rsidR="00C17746" w:rsidRPr="004749E5" w:rsidRDefault="004F44DB" w:rsidP="004749E5">
      <w:pPr>
        <w:numPr>
          <w:ilvl w:val="0"/>
          <w:numId w:val="1"/>
        </w:numPr>
        <w:jc w:val="both"/>
        <w:rPr>
          <w:rFonts w:ascii="Verdana" w:hAnsi="Verdana" w:cstheme="minorHAnsi"/>
          <w:b/>
        </w:rPr>
      </w:pPr>
      <w:r w:rsidRPr="00E52A19">
        <w:rPr>
          <w:rFonts w:ascii="Verdana" w:hAnsi="Verdana" w:cstheme="minorHAnsi"/>
          <w:b/>
          <w:highlight w:val="lightGray"/>
        </w:rPr>
        <w:t>6 Sigma Green B</w:t>
      </w:r>
      <w:r w:rsidR="00164844" w:rsidRPr="00E52A19">
        <w:rPr>
          <w:rFonts w:ascii="Verdana" w:hAnsi="Verdana" w:cstheme="minorHAnsi"/>
          <w:b/>
          <w:highlight w:val="lightGray"/>
        </w:rPr>
        <w:t>elt</w:t>
      </w:r>
      <w:r w:rsidR="008251D5">
        <w:rPr>
          <w:rFonts w:ascii="Verdana" w:hAnsi="Verdana" w:cstheme="minorHAnsi"/>
          <w:b/>
        </w:rPr>
        <w:t xml:space="preserve"> </w:t>
      </w:r>
      <w:r w:rsidR="008D2EA7" w:rsidRPr="00E52A19">
        <w:rPr>
          <w:rFonts w:ascii="Verdana" w:hAnsi="Verdana" w:cstheme="minorHAnsi"/>
          <w:b/>
        </w:rPr>
        <w:t xml:space="preserve">in </w:t>
      </w:r>
      <w:r w:rsidR="008D2EA7" w:rsidRPr="00E52A19">
        <w:rPr>
          <w:rFonts w:ascii="Verdana" w:hAnsi="Verdana" w:cstheme="minorHAnsi"/>
          <w:b/>
          <w:highlight w:val="lightGray"/>
        </w:rPr>
        <w:t>healthcare management</w:t>
      </w:r>
      <w:r w:rsidR="008D2EA7" w:rsidRPr="00E52A19">
        <w:rPr>
          <w:rFonts w:ascii="Verdana" w:hAnsi="Verdana" w:cstheme="minorHAnsi"/>
          <w:b/>
        </w:rPr>
        <w:t xml:space="preserve"> certified by </w:t>
      </w:r>
      <w:r w:rsidR="00354DD8" w:rsidRPr="00E52A19">
        <w:rPr>
          <w:rFonts w:ascii="Verdana" w:hAnsi="Verdana" w:cstheme="minorHAnsi"/>
          <w:b/>
        </w:rPr>
        <w:t>KPMG</w:t>
      </w:r>
      <w:r w:rsidR="00BD7223" w:rsidRPr="00E52A19">
        <w:rPr>
          <w:rFonts w:ascii="Verdana" w:hAnsi="Verdana" w:cstheme="minorHAnsi"/>
          <w:b/>
        </w:rPr>
        <w:t xml:space="preserve"> consulting</w:t>
      </w:r>
      <w:r w:rsidR="00354DD8" w:rsidRPr="00E52A19">
        <w:rPr>
          <w:rFonts w:ascii="Verdana" w:hAnsi="Verdana" w:cstheme="minorHAnsi"/>
          <w:b/>
        </w:rPr>
        <w:t>, Mumbai</w:t>
      </w:r>
      <w:r w:rsidR="00164844" w:rsidRPr="00E52A19">
        <w:rPr>
          <w:rFonts w:ascii="Verdana" w:hAnsi="Verdana" w:cstheme="minorHAnsi"/>
          <w:b/>
        </w:rPr>
        <w:t>.</w:t>
      </w:r>
    </w:p>
    <w:p w:rsidR="00E52A19" w:rsidRDefault="00E52A19" w:rsidP="00E52A19">
      <w:pPr>
        <w:ind w:left="720"/>
        <w:jc w:val="both"/>
        <w:rPr>
          <w:rFonts w:ascii="Verdana" w:hAnsi="Verdana" w:cstheme="minorHAnsi"/>
          <w:b/>
        </w:rPr>
      </w:pPr>
    </w:p>
    <w:p w:rsidR="004749E5" w:rsidRPr="00E52A19" w:rsidRDefault="004749E5" w:rsidP="004749E5">
      <w:pPr>
        <w:shd w:val="clear" w:color="auto" w:fill="191919"/>
        <w:jc w:val="center"/>
        <w:rPr>
          <w:rFonts w:ascii="Verdana" w:hAnsi="Verdana" w:cstheme="minorHAnsi"/>
          <w:b/>
          <w:color w:val="FFFFFF"/>
        </w:rPr>
      </w:pPr>
    </w:p>
    <w:p w:rsidR="00E52A19" w:rsidRDefault="00E52A19" w:rsidP="00E52A19">
      <w:pPr>
        <w:ind w:left="720"/>
        <w:jc w:val="both"/>
        <w:rPr>
          <w:rFonts w:ascii="Verdana" w:hAnsi="Verdana" w:cstheme="minorHAnsi"/>
          <w:b/>
        </w:rPr>
      </w:pPr>
    </w:p>
    <w:p w:rsidR="00E52A19" w:rsidRDefault="00E52A19" w:rsidP="00E52A19">
      <w:pPr>
        <w:ind w:left="720"/>
        <w:jc w:val="both"/>
        <w:rPr>
          <w:rFonts w:ascii="Verdana" w:hAnsi="Verdana" w:cstheme="minorHAnsi"/>
          <w:b/>
        </w:rPr>
      </w:pPr>
    </w:p>
    <w:p w:rsidR="00A42221" w:rsidRDefault="00A42221" w:rsidP="00E52A19">
      <w:pPr>
        <w:ind w:left="720"/>
        <w:jc w:val="both"/>
        <w:rPr>
          <w:rFonts w:ascii="Verdana" w:hAnsi="Verdana" w:cstheme="minorHAnsi"/>
          <w:b/>
        </w:rPr>
      </w:pPr>
    </w:p>
    <w:p w:rsidR="00A42221" w:rsidRDefault="00A42221" w:rsidP="00E52A19">
      <w:pPr>
        <w:ind w:left="720"/>
        <w:jc w:val="both"/>
        <w:rPr>
          <w:rFonts w:ascii="Verdana" w:hAnsi="Verdana" w:cstheme="minorHAnsi"/>
          <w:b/>
        </w:rPr>
      </w:pPr>
    </w:p>
    <w:p w:rsidR="00A42221" w:rsidRDefault="00A42221" w:rsidP="00E52A19">
      <w:pPr>
        <w:ind w:left="720"/>
        <w:jc w:val="both"/>
        <w:rPr>
          <w:rFonts w:ascii="Verdana" w:hAnsi="Verdana" w:cstheme="minorHAnsi"/>
          <w:b/>
        </w:rPr>
      </w:pPr>
    </w:p>
    <w:p w:rsidR="00E57D04" w:rsidRDefault="00E57D04" w:rsidP="00E52A19">
      <w:pPr>
        <w:pStyle w:val="ListParagraph"/>
        <w:jc w:val="both"/>
        <w:rPr>
          <w:rFonts w:ascii="Verdana" w:hAnsi="Verdana" w:cstheme="minorHAnsi"/>
          <w:b/>
        </w:rPr>
      </w:pPr>
    </w:p>
    <w:p w:rsidR="004749E5" w:rsidRDefault="004749E5" w:rsidP="00E52A19">
      <w:pPr>
        <w:pStyle w:val="ListParagraph"/>
        <w:jc w:val="both"/>
        <w:rPr>
          <w:rFonts w:ascii="Verdana" w:hAnsi="Verdana" w:cstheme="minorHAnsi"/>
          <w:b/>
        </w:rPr>
      </w:pPr>
    </w:p>
    <w:p w:rsidR="004749E5" w:rsidRDefault="004749E5" w:rsidP="00E52A19">
      <w:pPr>
        <w:pStyle w:val="ListParagraph"/>
        <w:jc w:val="both"/>
        <w:rPr>
          <w:rFonts w:ascii="Verdana" w:hAnsi="Verdana" w:cstheme="minorHAnsi"/>
          <w:b/>
        </w:rPr>
      </w:pPr>
    </w:p>
    <w:p w:rsidR="004749E5" w:rsidRDefault="004749E5" w:rsidP="00E52A19">
      <w:pPr>
        <w:pStyle w:val="ListParagraph"/>
        <w:jc w:val="both"/>
        <w:rPr>
          <w:rFonts w:ascii="Verdana" w:hAnsi="Verdana" w:cstheme="minorHAnsi"/>
          <w:b/>
        </w:rPr>
      </w:pPr>
    </w:p>
    <w:p w:rsidR="004749E5" w:rsidRDefault="004749E5" w:rsidP="00E52A19">
      <w:pPr>
        <w:pStyle w:val="ListParagraph"/>
        <w:jc w:val="both"/>
        <w:rPr>
          <w:rFonts w:ascii="Verdana" w:hAnsi="Verdana" w:cstheme="minorHAnsi"/>
          <w:b/>
        </w:rPr>
      </w:pPr>
    </w:p>
    <w:p w:rsidR="004749E5" w:rsidRPr="00E52A19" w:rsidRDefault="004749E5" w:rsidP="00E52A19">
      <w:pPr>
        <w:pStyle w:val="ListParagraph"/>
        <w:jc w:val="both"/>
        <w:rPr>
          <w:rFonts w:ascii="Verdana" w:hAnsi="Verdana" w:cstheme="minorHAnsi"/>
          <w:b/>
        </w:rPr>
      </w:pPr>
    </w:p>
    <w:p w:rsidR="00C17746" w:rsidRPr="00E52A19" w:rsidRDefault="00C17746" w:rsidP="00E57D04">
      <w:pPr>
        <w:rPr>
          <w:rFonts w:ascii="Verdana" w:hAnsi="Verdana" w:cstheme="minorHAnsi"/>
          <w:b/>
          <w:color w:val="000000"/>
          <w:u w:val="single"/>
        </w:rPr>
      </w:pPr>
    </w:p>
    <w:p w:rsidR="00E15F43" w:rsidRPr="00E52A19" w:rsidRDefault="00E15F43" w:rsidP="00E15F43">
      <w:pPr>
        <w:shd w:val="clear" w:color="auto" w:fill="191919"/>
        <w:jc w:val="center"/>
        <w:rPr>
          <w:rFonts w:ascii="Verdana" w:hAnsi="Verdana" w:cstheme="minorHAnsi"/>
          <w:b/>
          <w:color w:val="FFFFFF"/>
        </w:rPr>
      </w:pPr>
      <w:r w:rsidRPr="00E52A19">
        <w:rPr>
          <w:rFonts w:ascii="Verdana" w:hAnsi="Verdana" w:cstheme="minorHAnsi"/>
          <w:b/>
          <w:color w:val="FFFFFF"/>
        </w:rPr>
        <w:t>EMPLOYMENT DETAILS</w:t>
      </w:r>
    </w:p>
    <w:p w:rsidR="00621675" w:rsidRPr="00E52A19" w:rsidRDefault="00621675" w:rsidP="00E15F43">
      <w:pPr>
        <w:jc w:val="both"/>
        <w:rPr>
          <w:rFonts w:ascii="Verdana" w:hAnsi="Verdana" w:cstheme="minorHAnsi"/>
          <w:color w:val="000000"/>
          <w:sz w:val="16"/>
          <w:szCs w:val="16"/>
          <w:u w:val="single"/>
        </w:rPr>
      </w:pPr>
    </w:p>
    <w:p w:rsidR="003747F3" w:rsidRPr="00E52A19" w:rsidRDefault="003747F3" w:rsidP="00E15F43">
      <w:pPr>
        <w:jc w:val="both"/>
        <w:rPr>
          <w:rFonts w:ascii="Verdana" w:hAnsi="Verdana" w:cstheme="minorHAnsi"/>
          <w:color w:val="000000"/>
          <w:sz w:val="16"/>
          <w:szCs w:val="16"/>
          <w:u w:val="single"/>
        </w:rPr>
      </w:pPr>
    </w:p>
    <w:p w:rsidR="00D83BDE" w:rsidRPr="00D83BDE" w:rsidRDefault="00D83BDE" w:rsidP="00E15F43">
      <w:pPr>
        <w:jc w:val="both"/>
        <w:rPr>
          <w:rFonts w:ascii="Verdana" w:hAnsi="Verdana" w:cstheme="minorHAnsi"/>
          <w:b/>
          <w:color w:val="000000"/>
        </w:rPr>
      </w:pPr>
      <w:r>
        <w:rPr>
          <w:rFonts w:ascii="Verdana" w:hAnsi="Verdana" w:cstheme="minorHAnsi"/>
          <w:color w:val="000000"/>
        </w:rPr>
        <w:t xml:space="preserve">From Feb 2023 till date – </w:t>
      </w:r>
      <w:r w:rsidRPr="00D83BDE">
        <w:rPr>
          <w:rFonts w:ascii="Verdana" w:hAnsi="Verdana" w:cstheme="minorHAnsi"/>
          <w:b/>
          <w:color w:val="000000"/>
          <w:highlight w:val="yellow"/>
        </w:rPr>
        <w:t>Saudi German Hospital Group, UAE</w:t>
      </w:r>
    </w:p>
    <w:p w:rsidR="00D83BDE" w:rsidRPr="00D83BDE" w:rsidRDefault="00D83BDE" w:rsidP="00E15F43">
      <w:pPr>
        <w:jc w:val="both"/>
        <w:rPr>
          <w:rFonts w:ascii="Verdana" w:hAnsi="Verdana" w:cstheme="minorHAnsi"/>
          <w:b/>
          <w:color w:val="000000"/>
        </w:rPr>
      </w:pPr>
    </w:p>
    <w:p w:rsidR="00D83BDE" w:rsidRPr="00D83BDE" w:rsidRDefault="00D83BDE" w:rsidP="00E15F43">
      <w:pPr>
        <w:jc w:val="both"/>
        <w:rPr>
          <w:rFonts w:ascii="Verdana" w:hAnsi="Verdana" w:cstheme="minorHAnsi"/>
          <w:b/>
          <w:color w:val="000000"/>
        </w:rPr>
      </w:pPr>
      <w:r w:rsidRPr="00D83BDE">
        <w:rPr>
          <w:rFonts w:ascii="Verdana" w:hAnsi="Verdana" w:cstheme="minorHAnsi"/>
          <w:b/>
          <w:color w:val="000000"/>
          <w:highlight w:val="lightGray"/>
        </w:rPr>
        <w:t>Group Insurance Manager: RCM</w:t>
      </w:r>
    </w:p>
    <w:p w:rsidR="00D83BDE" w:rsidRDefault="00D83BDE" w:rsidP="00E15F43">
      <w:pPr>
        <w:jc w:val="both"/>
        <w:rPr>
          <w:rFonts w:ascii="Verdana" w:hAnsi="Verdana" w:cstheme="minorHAnsi"/>
          <w:color w:val="000000"/>
        </w:rPr>
      </w:pPr>
    </w:p>
    <w:p w:rsidR="00D83BDE" w:rsidRDefault="00D83BDE" w:rsidP="00D83BDE">
      <w:pPr>
        <w:pStyle w:val="ListParagraph"/>
        <w:numPr>
          <w:ilvl w:val="0"/>
          <w:numId w:val="16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E52A19">
        <w:rPr>
          <w:rFonts w:ascii="Verdana" w:hAnsi="Verdana" w:cstheme="minorHAnsi"/>
          <w:color w:val="000000"/>
          <w:sz w:val="22"/>
          <w:szCs w:val="22"/>
        </w:rPr>
        <w:t xml:space="preserve">Tied up with various health </w:t>
      </w:r>
      <w:r w:rsidRPr="008251D5">
        <w:rPr>
          <w:rFonts w:ascii="Verdana" w:hAnsi="Verdana" w:cstheme="minorHAnsi"/>
          <w:b/>
          <w:color w:val="000000"/>
          <w:sz w:val="22"/>
          <w:szCs w:val="22"/>
        </w:rPr>
        <w:t xml:space="preserve">insurance companies/TPAs </w:t>
      </w:r>
      <w:r w:rsidRPr="00E52A19">
        <w:rPr>
          <w:rFonts w:ascii="Verdana" w:hAnsi="Verdana" w:cstheme="minorHAnsi"/>
          <w:color w:val="000000"/>
          <w:sz w:val="22"/>
          <w:szCs w:val="22"/>
        </w:rPr>
        <w:t>in UAE like Daman, MetLife, NEXtCARE, NAS, AXA-Gulf, ADNIC, MedNet, Al Khazna etc.</w:t>
      </w:r>
    </w:p>
    <w:p w:rsidR="008251D5" w:rsidRDefault="008251D5" w:rsidP="00D83BDE">
      <w:pPr>
        <w:pStyle w:val="ListParagraph"/>
        <w:numPr>
          <w:ilvl w:val="0"/>
          <w:numId w:val="16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>
        <w:rPr>
          <w:rFonts w:ascii="Verdana" w:hAnsi="Verdana" w:cstheme="minorHAnsi"/>
          <w:color w:val="000000"/>
          <w:sz w:val="22"/>
          <w:szCs w:val="22"/>
        </w:rPr>
        <w:t xml:space="preserve">Was responsible for </w:t>
      </w:r>
      <w:r w:rsidRPr="008251D5">
        <w:rPr>
          <w:rFonts w:ascii="Verdana" w:hAnsi="Verdana" w:cstheme="minorHAnsi"/>
          <w:b/>
          <w:color w:val="000000"/>
          <w:sz w:val="22"/>
          <w:szCs w:val="22"/>
        </w:rPr>
        <w:t>empanelment, networking and negotiating contracts</w:t>
      </w:r>
      <w:r>
        <w:rPr>
          <w:rFonts w:ascii="Verdana" w:hAnsi="Verdana" w:cstheme="minorHAnsi"/>
          <w:color w:val="000000"/>
          <w:sz w:val="22"/>
          <w:szCs w:val="22"/>
        </w:rPr>
        <w:t xml:space="preserve"> with insurance companies and TPAs.</w:t>
      </w:r>
    </w:p>
    <w:p w:rsidR="00D6715F" w:rsidRDefault="00D6715F" w:rsidP="00D83BDE">
      <w:pPr>
        <w:pStyle w:val="ListParagraph"/>
        <w:numPr>
          <w:ilvl w:val="0"/>
          <w:numId w:val="16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>
        <w:rPr>
          <w:rFonts w:ascii="Verdana" w:hAnsi="Verdana" w:cstheme="minorHAnsi"/>
          <w:color w:val="000000"/>
          <w:sz w:val="22"/>
          <w:szCs w:val="22"/>
        </w:rPr>
        <w:t xml:space="preserve">Involved in </w:t>
      </w:r>
      <w:r w:rsidRPr="00D6715F">
        <w:rPr>
          <w:rFonts w:ascii="Verdana" w:hAnsi="Verdana" w:cstheme="minorHAnsi"/>
          <w:b/>
          <w:color w:val="000000"/>
          <w:sz w:val="22"/>
          <w:szCs w:val="22"/>
        </w:rPr>
        <w:t>contract drafting and analysis</w:t>
      </w:r>
      <w:r>
        <w:rPr>
          <w:rFonts w:ascii="Verdana" w:hAnsi="Verdana" w:cstheme="minorHAnsi"/>
          <w:color w:val="000000"/>
          <w:sz w:val="22"/>
          <w:szCs w:val="22"/>
        </w:rPr>
        <w:t xml:space="preserve"> to make sure the contract was in line with the company’s profitability and in line with mandate set by DOH and DHA.</w:t>
      </w:r>
    </w:p>
    <w:p w:rsidR="00D83BDE" w:rsidRDefault="00D83BDE" w:rsidP="00D83BDE">
      <w:pPr>
        <w:pStyle w:val="ListParagraph"/>
        <w:numPr>
          <w:ilvl w:val="0"/>
          <w:numId w:val="16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>
        <w:rPr>
          <w:rFonts w:ascii="Verdana" w:hAnsi="Verdana" w:cstheme="minorHAnsi"/>
          <w:color w:val="000000"/>
          <w:sz w:val="22"/>
          <w:szCs w:val="22"/>
        </w:rPr>
        <w:t xml:space="preserve">Overseeing performance of all the verticals of </w:t>
      </w:r>
      <w:r w:rsidR="008251D5">
        <w:rPr>
          <w:rFonts w:ascii="Verdana" w:hAnsi="Verdana" w:cstheme="minorHAnsi"/>
          <w:color w:val="000000"/>
          <w:sz w:val="22"/>
          <w:szCs w:val="22"/>
        </w:rPr>
        <w:t xml:space="preserve">Saudi German </w:t>
      </w:r>
      <w:r>
        <w:rPr>
          <w:rFonts w:ascii="Verdana" w:hAnsi="Verdana" w:cstheme="minorHAnsi"/>
          <w:color w:val="000000"/>
          <w:sz w:val="22"/>
          <w:szCs w:val="22"/>
        </w:rPr>
        <w:t>Hospitals</w:t>
      </w:r>
      <w:r w:rsidR="008251D5">
        <w:rPr>
          <w:rFonts w:ascii="Verdana" w:hAnsi="Verdana" w:cstheme="minorHAnsi"/>
          <w:color w:val="000000"/>
          <w:sz w:val="22"/>
          <w:szCs w:val="22"/>
        </w:rPr>
        <w:t xml:space="preserve"> and </w:t>
      </w:r>
      <w:r>
        <w:rPr>
          <w:rFonts w:ascii="Verdana" w:hAnsi="Verdana" w:cstheme="minorHAnsi"/>
          <w:color w:val="000000"/>
          <w:sz w:val="22"/>
          <w:szCs w:val="22"/>
        </w:rPr>
        <w:t>Clinics.</w:t>
      </w:r>
    </w:p>
    <w:p w:rsidR="00D83BDE" w:rsidRPr="00E52A19" w:rsidRDefault="00D83BDE" w:rsidP="00D83BDE">
      <w:pPr>
        <w:pStyle w:val="ListParagraph"/>
        <w:numPr>
          <w:ilvl w:val="0"/>
          <w:numId w:val="16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E52A19">
        <w:rPr>
          <w:rFonts w:ascii="Verdana" w:hAnsi="Verdana" w:cstheme="minorHAnsi"/>
          <w:color w:val="000000"/>
          <w:sz w:val="22"/>
          <w:szCs w:val="22"/>
        </w:rPr>
        <w:t xml:space="preserve">Designated a </w:t>
      </w:r>
      <w:r w:rsidRPr="00D6715F">
        <w:rPr>
          <w:rFonts w:ascii="Verdana" w:hAnsi="Verdana" w:cstheme="minorHAnsi"/>
          <w:b/>
          <w:color w:val="000000"/>
          <w:sz w:val="22"/>
          <w:szCs w:val="22"/>
        </w:rPr>
        <w:t>charge review committee</w:t>
      </w:r>
      <w:r w:rsidRPr="00E52A19">
        <w:rPr>
          <w:rFonts w:ascii="Verdana" w:hAnsi="Verdana" w:cstheme="minorHAnsi"/>
          <w:color w:val="000000"/>
          <w:sz w:val="22"/>
          <w:szCs w:val="22"/>
        </w:rPr>
        <w:t xml:space="preserve"> and an internal claims audit team. These teams were to analyze the reasons of the rejection rate and suggest solutions.</w:t>
      </w:r>
    </w:p>
    <w:p w:rsidR="00D83BDE" w:rsidRPr="008251D5" w:rsidRDefault="00D83BDE" w:rsidP="00D83BDE">
      <w:pPr>
        <w:pStyle w:val="ListParagraph"/>
        <w:numPr>
          <w:ilvl w:val="0"/>
          <w:numId w:val="16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D6715F">
        <w:rPr>
          <w:rFonts w:ascii="Verdana" w:hAnsi="Verdana" w:cstheme="minorHAnsi"/>
          <w:b/>
          <w:color w:val="000000"/>
          <w:sz w:val="22"/>
          <w:szCs w:val="22"/>
        </w:rPr>
        <w:t>Supervising over a team of 15+ doctors</w:t>
      </w:r>
      <w:r w:rsidRPr="008251D5">
        <w:rPr>
          <w:rFonts w:ascii="Verdana" w:hAnsi="Verdana" w:cstheme="minorHAnsi"/>
          <w:color w:val="000000"/>
          <w:sz w:val="22"/>
          <w:szCs w:val="22"/>
        </w:rPr>
        <w:t xml:space="preserve"> in the precertification department.</w:t>
      </w:r>
    </w:p>
    <w:p w:rsidR="00D83BDE" w:rsidRPr="008251D5" w:rsidRDefault="00D83BDE" w:rsidP="00D83BDE">
      <w:pPr>
        <w:pStyle w:val="ListParagraph"/>
        <w:numPr>
          <w:ilvl w:val="0"/>
          <w:numId w:val="16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8251D5">
        <w:rPr>
          <w:rFonts w:ascii="Verdana" w:hAnsi="Verdana" w:cstheme="minorHAnsi"/>
          <w:color w:val="000000"/>
          <w:sz w:val="22"/>
          <w:szCs w:val="22"/>
        </w:rPr>
        <w:t>Re adjudicating on high value claims</w:t>
      </w:r>
      <w:r w:rsidR="008251D5" w:rsidRPr="008251D5">
        <w:rPr>
          <w:rFonts w:ascii="Verdana" w:hAnsi="Verdana" w:cstheme="minorHAnsi"/>
          <w:color w:val="000000"/>
          <w:sz w:val="22"/>
          <w:szCs w:val="22"/>
        </w:rPr>
        <w:t xml:space="preserve"> </w:t>
      </w:r>
      <w:r w:rsidRPr="008251D5">
        <w:rPr>
          <w:rFonts w:ascii="Verdana" w:hAnsi="Verdana" w:cstheme="minorHAnsi"/>
          <w:color w:val="000000"/>
          <w:sz w:val="22"/>
          <w:szCs w:val="22"/>
        </w:rPr>
        <w:t>(25, 000 AED &amp; above) of doctors in the claims department.</w:t>
      </w:r>
    </w:p>
    <w:p w:rsidR="00D83BDE" w:rsidRPr="00071E6A" w:rsidRDefault="00D83BDE" w:rsidP="00071E6A">
      <w:pPr>
        <w:ind w:left="360"/>
        <w:jc w:val="both"/>
        <w:rPr>
          <w:rFonts w:ascii="Verdana" w:hAnsi="Verdana" w:cstheme="minorHAnsi"/>
          <w:color w:val="000000"/>
          <w:sz w:val="22"/>
          <w:szCs w:val="22"/>
        </w:rPr>
      </w:pPr>
    </w:p>
    <w:p w:rsidR="00D83BDE" w:rsidRPr="008251D5" w:rsidRDefault="00D83BDE" w:rsidP="00E15F43">
      <w:pPr>
        <w:jc w:val="both"/>
        <w:rPr>
          <w:rFonts w:ascii="Verdana" w:hAnsi="Verdana" w:cstheme="minorHAnsi"/>
          <w:color w:val="000000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</w:rPr>
      </w:pPr>
    </w:p>
    <w:p w:rsidR="00907D12" w:rsidRDefault="008E758C" w:rsidP="00E15F43">
      <w:pPr>
        <w:jc w:val="both"/>
        <w:rPr>
          <w:rFonts w:ascii="Verdana" w:hAnsi="Verdana" w:cstheme="minorHAnsi"/>
          <w:color w:val="000000"/>
        </w:rPr>
      </w:pPr>
      <w:r>
        <w:rPr>
          <w:rFonts w:ascii="Verdana" w:hAnsi="Verdana" w:cstheme="minorHAnsi"/>
          <w:color w:val="000000"/>
        </w:rPr>
        <w:t xml:space="preserve">From April 2021 till </w:t>
      </w:r>
      <w:r w:rsidR="00D83BDE">
        <w:rPr>
          <w:rFonts w:ascii="Verdana" w:hAnsi="Verdana" w:cstheme="minorHAnsi"/>
          <w:color w:val="000000"/>
        </w:rPr>
        <w:t>Jan 2023</w:t>
      </w:r>
      <w:r w:rsidR="00907D12">
        <w:rPr>
          <w:rFonts w:ascii="Verdana" w:hAnsi="Verdana" w:cstheme="minorHAnsi"/>
          <w:color w:val="000000"/>
        </w:rPr>
        <w:t xml:space="preserve"> – </w:t>
      </w:r>
      <w:r w:rsidR="00907D12" w:rsidRPr="00245A7F">
        <w:rPr>
          <w:rFonts w:ascii="Verdana" w:hAnsi="Verdana" w:cstheme="minorHAnsi"/>
          <w:b/>
          <w:bCs/>
          <w:color w:val="000000"/>
          <w:highlight w:val="yellow"/>
        </w:rPr>
        <w:t>Aster Healthcare</w:t>
      </w:r>
      <w:r w:rsidR="00245A7F" w:rsidRPr="00245A7F">
        <w:rPr>
          <w:rFonts w:ascii="Verdana" w:hAnsi="Verdana" w:cstheme="minorHAnsi"/>
          <w:b/>
          <w:bCs/>
          <w:color w:val="000000"/>
          <w:highlight w:val="yellow"/>
        </w:rPr>
        <w:t xml:space="preserve"> and </w:t>
      </w:r>
      <w:r w:rsidR="00245A7F" w:rsidRPr="00756F02">
        <w:rPr>
          <w:rFonts w:ascii="Verdana" w:hAnsi="Verdana" w:cstheme="minorHAnsi"/>
          <w:b/>
          <w:bCs/>
          <w:color w:val="000000"/>
          <w:highlight w:val="yellow"/>
        </w:rPr>
        <w:t>Medcare</w:t>
      </w:r>
      <w:r w:rsidR="00AD3A28" w:rsidRPr="00756F02">
        <w:rPr>
          <w:rFonts w:ascii="Verdana" w:hAnsi="Verdana" w:cstheme="minorHAnsi"/>
          <w:b/>
          <w:bCs/>
          <w:color w:val="000000"/>
          <w:highlight w:val="yellow"/>
        </w:rPr>
        <w:t xml:space="preserve"> Gr</w:t>
      </w:r>
      <w:r w:rsidR="00756F02" w:rsidRPr="00756F02">
        <w:rPr>
          <w:rFonts w:ascii="Verdana" w:hAnsi="Verdana" w:cstheme="minorHAnsi"/>
          <w:b/>
          <w:bCs/>
          <w:color w:val="000000"/>
          <w:highlight w:val="yellow"/>
        </w:rPr>
        <w:t>oup</w:t>
      </w:r>
    </w:p>
    <w:p w:rsidR="00866B6C" w:rsidRDefault="00866B6C" w:rsidP="00E15F43">
      <w:pPr>
        <w:jc w:val="both"/>
        <w:rPr>
          <w:rFonts w:ascii="Verdana" w:hAnsi="Verdana" w:cstheme="minorHAnsi"/>
          <w:color w:val="000000"/>
        </w:rPr>
      </w:pPr>
    </w:p>
    <w:p w:rsidR="00866B6C" w:rsidRPr="00245A7F" w:rsidRDefault="00866B6C" w:rsidP="00E15F43">
      <w:pPr>
        <w:jc w:val="both"/>
        <w:rPr>
          <w:rFonts w:ascii="Verdana" w:hAnsi="Verdana" w:cstheme="minorHAnsi"/>
          <w:b/>
          <w:bCs/>
          <w:color w:val="000000"/>
        </w:rPr>
      </w:pPr>
      <w:r w:rsidRPr="00245A7F">
        <w:rPr>
          <w:rFonts w:ascii="Verdana" w:hAnsi="Verdana" w:cstheme="minorHAnsi"/>
          <w:b/>
          <w:bCs/>
          <w:color w:val="000000"/>
          <w:highlight w:val="lightGray"/>
        </w:rPr>
        <w:t>Deputy General Manager</w:t>
      </w:r>
      <w:r w:rsidR="000C2FEA" w:rsidRPr="00245A7F">
        <w:rPr>
          <w:rFonts w:ascii="Verdana" w:hAnsi="Verdana" w:cstheme="minorHAnsi"/>
          <w:b/>
          <w:bCs/>
          <w:color w:val="000000"/>
          <w:highlight w:val="lightGray"/>
        </w:rPr>
        <w:t>: RCM</w:t>
      </w:r>
    </w:p>
    <w:p w:rsidR="000C2FEA" w:rsidRDefault="000C2FEA" w:rsidP="00E15F43">
      <w:pPr>
        <w:jc w:val="both"/>
        <w:rPr>
          <w:rFonts w:ascii="Verdana" w:hAnsi="Verdana" w:cstheme="minorHAnsi"/>
          <w:color w:val="000000"/>
        </w:rPr>
      </w:pPr>
    </w:p>
    <w:p w:rsidR="002D06F3" w:rsidRDefault="002D06F3" w:rsidP="002D06F3">
      <w:pPr>
        <w:pStyle w:val="ListParagraph"/>
        <w:numPr>
          <w:ilvl w:val="0"/>
          <w:numId w:val="16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E52A19">
        <w:rPr>
          <w:rFonts w:ascii="Verdana" w:hAnsi="Verdana" w:cstheme="minorHAnsi"/>
          <w:color w:val="000000"/>
          <w:sz w:val="22"/>
          <w:szCs w:val="22"/>
        </w:rPr>
        <w:t>Trained the doctors on the DRG system of billing.</w:t>
      </w:r>
    </w:p>
    <w:p w:rsidR="008251D5" w:rsidRDefault="008251D5" w:rsidP="002D06F3">
      <w:pPr>
        <w:pStyle w:val="ListParagraph"/>
        <w:numPr>
          <w:ilvl w:val="0"/>
          <w:numId w:val="16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>
        <w:rPr>
          <w:rFonts w:ascii="Verdana" w:hAnsi="Verdana" w:cstheme="minorHAnsi"/>
          <w:color w:val="000000"/>
          <w:sz w:val="22"/>
          <w:szCs w:val="22"/>
        </w:rPr>
        <w:t xml:space="preserve">Maintained relations with the various payers including </w:t>
      </w:r>
      <w:r w:rsidRPr="00D6715F">
        <w:rPr>
          <w:rFonts w:ascii="Verdana" w:hAnsi="Verdana" w:cstheme="minorHAnsi"/>
          <w:b/>
          <w:color w:val="000000"/>
          <w:sz w:val="22"/>
          <w:szCs w:val="22"/>
        </w:rPr>
        <w:t>negotiating prices and empanelment</w:t>
      </w:r>
      <w:r w:rsidR="00D6715F">
        <w:rPr>
          <w:rFonts w:ascii="Verdana" w:hAnsi="Verdana" w:cstheme="minorHAnsi"/>
          <w:color w:val="000000"/>
          <w:sz w:val="22"/>
          <w:szCs w:val="22"/>
        </w:rPr>
        <w:t xml:space="preserve"> of the various facilities</w:t>
      </w:r>
      <w:r>
        <w:rPr>
          <w:rFonts w:ascii="Verdana" w:hAnsi="Verdana" w:cstheme="minorHAnsi"/>
          <w:color w:val="000000"/>
          <w:sz w:val="22"/>
          <w:szCs w:val="22"/>
        </w:rPr>
        <w:t>.</w:t>
      </w:r>
    </w:p>
    <w:p w:rsidR="00D6715F" w:rsidRPr="00E52A19" w:rsidRDefault="00D6715F" w:rsidP="002D06F3">
      <w:pPr>
        <w:pStyle w:val="ListParagraph"/>
        <w:numPr>
          <w:ilvl w:val="0"/>
          <w:numId w:val="16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>
        <w:rPr>
          <w:rFonts w:ascii="Verdana" w:hAnsi="Verdana" w:cstheme="minorHAnsi"/>
          <w:color w:val="000000"/>
          <w:sz w:val="22"/>
          <w:szCs w:val="22"/>
        </w:rPr>
        <w:t xml:space="preserve">Was leading the team for </w:t>
      </w:r>
      <w:r w:rsidRPr="00D6715F">
        <w:rPr>
          <w:rFonts w:ascii="Verdana" w:hAnsi="Verdana" w:cstheme="minorHAnsi"/>
          <w:b/>
          <w:color w:val="000000"/>
          <w:sz w:val="22"/>
          <w:szCs w:val="22"/>
        </w:rPr>
        <w:t>contract renewals</w:t>
      </w:r>
      <w:r>
        <w:rPr>
          <w:rFonts w:ascii="Verdana" w:hAnsi="Verdana" w:cstheme="minorHAnsi"/>
          <w:color w:val="000000"/>
          <w:sz w:val="22"/>
          <w:szCs w:val="22"/>
        </w:rPr>
        <w:t xml:space="preserve"> with the payers.</w:t>
      </w:r>
    </w:p>
    <w:p w:rsidR="00D70BDF" w:rsidRPr="008251D5" w:rsidRDefault="002D06F3" w:rsidP="002D06F3">
      <w:pPr>
        <w:pStyle w:val="ListParagraph"/>
        <w:numPr>
          <w:ilvl w:val="0"/>
          <w:numId w:val="16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D6715F">
        <w:rPr>
          <w:rFonts w:ascii="Verdana" w:hAnsi="Verdana" w:cstheme="minorHAnsi"/>
          <w:b/>
          <w:color w:val="000000"/>
          <w:sz w:val="22"/>
          <w:szCs w:val="22"/>
        </w:rPr>
        <w:t>Decreased the rejection rate</w:t>
      </w:r>
      <w:r w:rsidRPr="008251D5">
        <w:rPr>
          <w:rFonts w:ascii="Verdana" w:hAnsi="Verdana" w:cstheme="minorHAnsi"/>
          <w:color w:val="000000"/>
          <w:sz w:val="22"/>
          <w:szCs w:val="22"/>
        </w:rPr>
        <w:t xml:space="preserve"> from 11% to 6% and am still formulating SOPs to further bring it down.</w:t>
      </w:r>
    </w:p>
    <w:p w:rsidR="00FE09CD" w:rsidRPr="008251D5" w:rsidRDefault="0016734F" w:rsidP="002D06F3">
      <w:pPr>
        <w:pStyle w:val="ListParagraph"/>
        <w:numPr>
          <w:ilvl w:val="0"/>
          <w:numId w:val="16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8251D5">
        <w:rPr>
          <w:rFonts w:ascii="Verdana" w:hAnsi="Verdana" w:cstheme="minorHAnsi"/>
          <w:sz w:val="22"/>
          <w:szCs w:val="22"/>
        </w:rPr>
        <w:t xml:space="preserve">Analyzed and evaluated </w:t>
      </w:r>
      <w:r w:rsidR="00D6715F" w:rsidRPr="00D6715F">
        <w:rPr>
          <w:rFonts w:ascii="Verdana" w:hAnsi="Verdana" w:cstheme="minorHAnsi"/>
          <w:b/>
          <w:sz w:val="22"/>
          <w:szCs w:val="22"/>
        </w:rPr>
        <w:t>payer</w:t>
      </w:r>
      <w:r w:rsidRPr="00D6715F">
        <w:rPr>
          <w:rFonts w:ascii="Verdana" w:hAnsi="Verdana" w:cstheme="minorHAnsi"/>
          <w:b/>
          <w:sz w:val="22"/>
          <w:szCs w:val="22"/>
        </w:rPr>
        <w:t xml:space="preserve"> specific behavior patterns</w:t>
      </w:r>
      <w:r w:rsidRPr="008251D5">
        <w:rPr>
          <w:rFonts w:ascii="Verdana" w:hAnsi="Verdana" w:cstheme="minorHAnsi"/>
          <w:sz w:val="22"/>
          <w:szCs w:val="22"/>
        </w:rPr>
        <w:t xml:space="preserve"> and extrapolating the acquired data to formulate evidence-based understanding of their authorization requests</w:t>
      </w:r>
      <w:r w:rsidR="00D6715F">
        <w:rPr>
          <w:rFonts w:ascii="Verdana" w:hAnsi="Verdana" w:cstheme="minorHAnsi"/>
          <w:sz w:val="22"/>
          <w:szCs w:val="22"/>
        </w:rPr>
        <w:t xml:space="preserve"> and claim submissions</w:t>
      </w:r>
      <w:r w:rsidRPr="008251D5">
        <w:rPr>
          <w:rFonts w:ascii="Verdana" w:hAnsi="Verdana" w:cstheme="minorHAnsi"/>
          <w:sz w:val="22"/>
          <w:szCs w:val="22"/>
        </w:rPr>
        <w:t>.</w:t>
      </w:r>
    </w:p>
    <w:p w:rsidR="004749E5" w:rsidRPr="008251D5" w:rsidRDefault="004749E5" w:rsidP="004749E5">
      <w:pPr>
        <w:numPr>
          <w:ilvl w:val="0"/>
          <w:numId w:val="16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8251D5">
        <w:rPr>
          <w:rFonts w:ascii="Verdana" w:hAnsi="Verdana" w:cstheme="minorHAnsi"/>
          <w:sz w:val="22"/>
          <w:szCs w:val="22"/>
        </w:rPr>
        <w:t>Setting employee potential &amp; ability based achievable KRAs (Key result areas)</w:t>
      </w:r>
    </w:p>
    <w:p w:rsidR="004749E5" w:rsidRPr="008251D5" w:rsidRDefault="004749E5" w:rsidP="004749E5">
      <w:pPr>
        <w:numPr>
          <w:ilvl w:val="0"/>
          <w:numId w:val="16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8251D5">
        <w:rPr>
          <w:rFonts w:ascii="Verdana" w:hAnsi="Verdana" w:cstheme="minorHAnsi"/>
          <w:color w:val="000000"/>
          <w:sz w:val="22"/>
          <w:szCs w:val="22"/>
        </w:rPr>
        <w:t>Meeting client dictated TATs (Turnaround times) for claims processing.</w:t>
      </w:r>
    </w:p>
    <w:p w:rsidR="004749E5" w:rsidRPr="008251D5" w:rsidRDefault="004749E5" w:rsidP="004749E5">
      <w:pPr>
        <w:numPr>
          <w:ilvl w:val="0"/>
          <w:numId w:val="16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8251D5">
        <w:rPr>
          <w:rFonts w:ascii="Verdana" w:hAnsi="Verdana" w:cstheme="minorHAnsi"/>
          <w:sz w:val="22"/>
          <w:szCs w:val="22"/>
        </w:rPr>
        <w:t xml:space="preserve">Formulating the </w:t>
      </w:r>
      <w:r w:rsidRPr="00D6715F">
        <w:rPr>
          <w:rFonts w:ascii="Verdana" w:hAnsi="Verdana" w:cstheme="minorHAnsi"/>
          <w:b/>
          <w:sz w:val="22"/>
          <w:szCs w:val="22"/>
        </w:rPr>
        <w:t>Standard Operating Procedure (SOP) and inter &amp; intra departmental SLAs (Service Level Agreements)</w:t>
      </w:r>
      <w:r w:rsidRPr="008251D5">
        <w:rPr>
          <w:rFonts w:ascii="Verdana" w:hAnsi="Verdana" w:cstheme="minorHAnsi"/>
          <w:sz w:val="22"/>
          <w:szCs w:val="22"/>
        </w:rPr>
        <w:t xml:space="preserve"> defining end to end solutions.</w:t>
      </w:r>
    </w:p>
    <w:p w:rsidR="000C2FEA" w:rsidRDefault="000C2FEA" w:rsidP="00E15F43">
      <w:pPr>
        <w:jc w:val="both"/>
        <w:rPr>
          <w:rFonts w:ascii="Verdana" w:hAnsi="Verdana" w:cstheme="minorHAnsi"/>
          <w:color w:val="000000"/>
        </w:rPr>
      </w:pPr>
    </w:p>
    <w:p w:rsidR="00907D12" w:rsidRDefault="00907D12" w:rsidP="00E15F43">
      <w:pPr>
        <w:jc w:val="both"/>
        <w:rPr>
          <w:rFonts w:ascii="Verdana" w:hAnsi="Verdana" w:cstheme="minorHAnsi"/>
          <w:color w:val="000000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</w:rPr>
      </w:pPr>
    </w:p>
    <w:p w:rsidR="00F71712" w:rsidRPr="00E52A19" w:rsidRDefault="00F71712" w:rsidP="00E15F43">
      <w:pPr>
        <w:jc w:val="both"/>
        <w:rPr>
          <w:rFonts w:ascii="Verdana" w:hAnsi="Verdana" w:cstheme="minorHAnsi"/>
          <w:color w:val="000000"/>
        </w:rPr>
      </w:pPr>
      <w:r w:rsidRPr="00E52A19">
        <w:rPr>
          <w:rFonts w:ascii="Verdana" w:hAnsi="Verdana" w:cstheme="minorHAnsi"/>
          <w:color w:val="000000"/>
        </w:rPr>
        <w:t xml:space="preserve">From July 2017 to </w:t>
      </w:r>
      <w:r w:rsidR="004C0F87">
        <w:rPr>
          <w:rFonts w:ascii="Verdana" w:hAnsi="Verdana" w:cstheme="minorHAnsi"/>
          <w:color w:val="000000"/>
        </w:rPr>
        <w:t>March 2021</w:t>
      </w:r>
      <w:r w:rsidRPr="00E52A19">
        <w:rPr>
          <w:rFonts w:ascii="Verdana" w:hAnsi="Verdana" w:cstheme="minorHAnsi"/>
          <w:color w:val="000000"/>
        </w:rPr>
        <w:t xml:space="preserve"> – </w:t>
      </w:r>
      <w:r w:rsidR="002B5B44" w:rsidRPr="002B5B44">
        <w:rPr>
          <w:rFonts w:ascii="Verdana" w:hAnsi="Verdana" w:cstheme="minorHAnsi"/>
          <w:b/>
          <w:color w:val="000000"/>
          <w:highlight w:val="yellow"/>
        </w:rPr>
        <w:t xml:space="preserve">NMC </w:t>
      </w:r>
      <w:r w:rsidR="00323264">
        <w:rPr>
          <w:rFonts w:ascii="Verdana" w:hAnsi="Verdana" w:cstheme="minorHAnsi"/>
          <w:b/>
          <w:color w:val="000000"/>
          <w:highlight w:val="yellow"/>
        </w:rPr>
        <w:t xml:space="preserve">Healthcare </w:t>
      </w:r>
    </w:p>
    <w:p w:rsidR="00F71712" w:rsidRPr="00E52A19" w:rsidRDefault="00F71712" w:rsidP="00E15F43">
      <w:pPr>
        <w:jc w:val="both"/>
        <w:rPr>
          <w:rFonts w:ascii="Verdana" w:hAnsi="Verdana" w:cstheme="minorHAnsi"/>
          <w:color w:val="000000"/>
        </w:rPr>
      </w:pPr>
    </w:p>
    <w:p w:rsidR="00F71712" w:rsidRPr="00E52A19" w:rsidRDefault="00F71712" w:rsidP="00E15F43">
      <w:pPr>
        <w:jc w:val="both"/>
        <w:rPr>
          <w:rFonts w:ascii="Verdana" w:hAnsi="Verdana" w:cstheme="minorHAnsi"/>
          <w:b/>
          <w:color w:val="000000"/>
        </w:rPr>
      </w:pPr>
      <w:r w:rsidRPr="00E52A19">
        <w:rPr>
          <w:rFonts w:ascii="Verdana" w:hAnsi="Verdana" w:cstheme="minorHAnsi"/>
          <w:b/>
          <w:color w:val="000000"/>
          <w:highlight w:val="lightGray"/>
        </w:rPr>
        <w:t>Head</w:t>
      </w:r>
      <w:r w:rsidR="00D96B31">
        <w:rPr>
          <w:rFonts w:ascii="Verdana" w:hAnsi="Verdana" w:cstheme="minorHAnsi"/>
          <w:b/>
          <w:color w:val="000000"/>
          <w:highlight w:val="lightGray"/>
        </w:rPr>
        <w:t>/Manager</w:t>
      </w:r>
      <w:r w:rsidRPr="00E52A19">
        <w:rPr>
          <w:rFonts w:ascii="Verdana" w:hAnsi="Verdana" w:cstheme="minorHAnsi"/>
          <w:b/>
          <w:color w:val="000000"/>
          <w:highlight w:val="lightGray"/>
        </w:rPr>
        <w:t xml:space="preserve"> of the RCM department</w:t>
      </w:r>
    </w:p>
    <w:p w:rsidR="00B53DD2" w:rsidRPr="00E52A19" w:rsidRDefault="00B53DD2" w:rsidP="00E15F43">
      <w:pPr>
        <w:jc w:val="both"/>
        <w:rPr>
          <w:rFonts w:ascii="Verdana" w:hAnsi="Verdana" w:cstheme="minorHAnsi"/>
          <w:b/>
          <w:color w:val="000000"/>
          <w:sz w:val="16"/>
          <w:szCs w:val="16"/>
        </w:rPr>
      </w:pPr>
    </w:p>
    <w:p w:rsidR="00326AB3" w:rsidRDefault="00326AB3" w:rsidP="00326AB3">
      <w:pPr>
        <w:pStyle w:val="ListParagraph"/>
        <w:numPr>
          <w:ilvl w:val="0"/>
          <w:numId w:val="16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E52A19">
        <w:rPr>
          <w:rFonts w:ascii="Verdana" w:hAnsi="Verdana" w:cstheme="minorHAnsi"/>
          <w:color w:val="000000"/>
          <w:sz w:val="22"/>
          <w:szCs w:val="22"/>
        </w:rPr>
        <w:t xml:space="preserve">Being a new 150 bedded hospital formulated and seamlessly </w:t>
      </w:r>
      <w:r w:rsidRPr="00071E6A">
        <w:rPr>
          <w:rFonts w:ascii="Verdana" w:hAnsi="Verdana" w:cstheme="minorHAnsi"/>
          <w:b/>
          <w:color w:val="000000"/>
          <w:sz w:val="22"/>
          <w:szCs w:val="22"/>
        </w:rPr>
        <w:t>implemented the SOPs</w:t>
      </w:r>
      <w:r w:rsidRPr="00E52A19">
        <w:rPr>
          <w:rFonts w:ascii="Verdana" w:hAnsi="Verdana" w:cstheme="minorHAnsi"/>
          <w:color w:val="000000"/>
          <w:sz w:val="22"/>
          <w:szCs w:val="22"/>
        </w:rPr>
        <w:t xml:space="preserve"> of the RCM department.</w:t>
      </w:r>
    </w:p>
    <w:p w:rsidR="00071E6A" w:rsidRPr="00071E6A" w:rsidRDefault="00071E6A" w:rsidP="00326AB3">
      <w:pPr>
        <w:pStyle w:val="ListParagraph"/>
        <w:numPr>
          <w:ilvl w:val="0"/>
          <w:numId w:val="16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>
        <w:rPr>
          <w:rFonts w:ascii="Verdana" w:hAnsi="Verdana" w:cstheme="minorHAnsi"/>
          <w:color w:val="000000"/>
          <w:sz w:val="22"/>
          <w:szCs w:val="22"/>
        </w:rPr>
        <w:t xml:space="preserve">Involved in </w:t>
      </w:r>
      <w:r w:rsidRPr="00071E6A">
        <w:rPr>
          <w:rFonts w:ascii="Verdana" w:hAnsi="Verdana" w:cstheme="minorHAnsi"/>
          <w:b/>
          <w:color w:val="000000"/>
          <w:sz w:val="22"/>
          <w:szCs w:val="22"/>
        </w:rPr>
        <w:t>contract analysis, review and drafting</w:t>
      </w:r>
      <w:r>
        <w:rPr>
          <w:rFonts w:ascii="Verdana" w:hAnsi="Verdana" w:cstheme="minorHAnsi"/>
          <w:color w:val="000000"/>
          <w:sz w:val="22"/>
          <w:szCs w:val="22"/>
        </w:rPr>
        <w:t xml:space="preserve"> </w:t>
      </w:r>
      <w:r w:rsidRPr="00E52A19">
        <w:rPr>
          <w:rFonts w:ascii="Verdana" w:hAnsi="Verdana" w:cstheme="minorHAnsi"/>
          <w:color w:val="000000"/>
          <w:sz w:val="22"/>
          <w:szCs w:val="22"/>
        </w:rPr>
        <w:t xml:space="preserve">with various health </w:t>
      </w:r>
      <w:r w:rsidRPr="00071E6A">
        <w:rPr>
          <w:rFonts w:ascii="Verdana" w:hAnsi="Verdana" w:cstheme="minorHAnsi"/>
          <w:color w:val="000000"/>
          <w:sz w:val="22"/>
          <w:szCs w:val="22"/>
        </w:rPr>
        <w:t>insurance companies/TPAs</w:t>
      </w:r>
    </w:p>
    <w:p w:rsidR="00326AB3" w:rsidRPr="00E52A19" w:rsidRDefault="00326AB3" w:rsidP="00326AB3">
      <w:pPr>
        <w:pStyle w:val="ListParagraph"/>
        <w:numPr>
          <w:ilvl w:val="0"/>
          <w:numId w:val="16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E52A19">
        <w:rPr>
          <w:rFonts w:ascii="Verdana" w:hAnsi="Verdana" w:cstheme="minorHAnsi"/>
          <w:color w:val="000000"/>
          <w:sz w:val="22"/>
          <w:szCs w:val="22"/>
        </w:rPr>
        <w:t xml:space="preserve">Am instrumental in conceptualizing the </w:t>
      </w:r>
      <w:r w:rsidR="006F551C" w:rsidRPr="00071E6A">
        <w:rPr>
          <w:rFonts w:ascii="Verdana" w:hAnsi="Verdana" w:cstheme="minorHAnsi"/>
          <w:b/>
          <w:color w:val="000000"/>
          <w:sz w:val="22"/>
          <w:szCs w:val="22"/>
        </w:rPr>
        <w:t>custom-built</w:t>
      </w:r>
      <w:r w:rsidRPr="00071E6A">
        <w:rPr>
          <w:rFonts w:ascii="Verdana" w:hAnsi="Verdana" w:cstheme="minorHAnsi"/>
          <w:b/>
          <w:color w:val="000000"/>
          <w:sz w:val="22"/>
          <w:szCs w:val="22"/>
        </w:rPr>
        <w:t xml:space="preserve"> software for the RCM</w:t>
      </w:r>
      <w:r w:rsidRPr="00E52A19">
        <w:rPr>
          <w:rFonts w:ascii="Verdana" w:hAnsi="Verdana" w:cstheme="minorHAnsi"/>
          <w:color w:val="000000"/>
          <w:sz w:val="22"/>
          <w:szCs w:val="22"/>
        </w:rPr>
        <w:t xml:space="preserve"> department taking into consideration all the intricacies and finer nuances of the end to end RCM workflow.</w:t>
      </w:r>
    </w:p>
    <w:p w:rsidR="00814139" w:rsidRPr="00E52A19" w:rsidRDefault="00814139" w:rsidP="00326AB3">
      <w:pPr>
        <w:pStyle w:val="ListParagraph"/>
        <w:numPr>
          <w:ilvl w:val="0"/>
          <w:numId w:val="16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E52A19">
        <w:rPr>
          <w:rFonts w:ascii="Verdana" w:hAnsi="Verdana" w:cstheme="minorHAnsi"/>
          <w:color w:val="000000"/>
          <w:sz w:val="22"/>
          <w:szCs w:val="22"/>
        </w:rPr>
        <w:t xml:space="preserve">Implemented </w:t>
      </w:r>
      <w:r w:rsidRPr="00071E6A">
        <w:rPr>
          <w:rFonts w:ascii="Verdana" w:hAnsi="Verdana" w:cstheme="minorHAnsi"/>
          <w:b/>
          <w:color w:val="000000"/>
          <w:sz w:val="22"/>
          <w:szCs w:val="22"/>
        </w:rPr>
        <w:t>inter and intra departmental SLAs</w:t>
      </w:r>
      <w:r w:rsidRPr="00E52A19">
        <w:rPr>
          <w:rFonts w:ascii="Verdana" w:hAnsi="Verdana" w:cstheme="minorHAnsi"/>
          <w:color w:val="000000"/>
          <w:sz w:val="22"/>
          <w:szCs w:val="22"/>
        </w:rPr>
        <w:t xml:space="preserve"> whereby insuring the smooth functioning of the revenue cycle department in relation to other allied departments.</w:t>
      </w:r>
      <w:bookmarkStart w:id="0" w:name="_GoBack"/>
      <w:bookmarkEnd w:id="0"/>
    </w:p>
    <w:p w:rsidR="00814139" w:rsidRPr="00E52A19" w:rsidRDefault="00814139" w:rsidP="00326AB3">
      <w:pPr>
        <w:pStyle w:val="ListParagraph"/>
        <w:numPr>
          <w:ilvl w:val="0"/>
          <w:numId w:val="16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E52A19">
        <w:rPr>
          <w:rFonts w:ascii="Verdana" w:hAnsi="Verdana" w:cstheme="minorHAnsi"/>
          <w:color w:val="000000"/>
          <w:sz w:val="22"/>
          <w:szCs w:val="22"/>
        </w:rPr>
        <w:t xml:space="preserve">Brought about </w:t>
      </w:r>
      <w:r w:rsidR="004C0F87" w:rsidRPr="00071E6A">
        <w:rPr>
          <w:rFonts w:ascii="Verdana" w:hAnsi="Verdana" w:cstheme="minorHAnsi"/>
          <w:b/>
          <w:color w:val="000000"/>
          <w:sz w:val="22"/>
          <w:szCs w:val="22"/>
        </w:rPr>
        <w:t>end-to-end</w:t>
      </w:r>
      <w:r w:rsidRPr="00071E6A">
        <w:rPr>
          <w:rFonts w:ascii="Verdana" w:hAnsi="Verdana" w:cstheme="minorHAnsi"/>
          <w:b/>
          <w:color w:val="000000"/>
          <w:sz w:val="22"/>
          <w:szCs w:val="22"/>
        </w:rPr>
        <w:t xml:space="preserve"> paperless operations</w:t>
      </w:r>
      <w:r w:rsidRPr="00E52A19">
        <w:rPr>
          <w:rFonts w:ascii="Verdana" w:hAnsi="Verdana" w:cstheme="minorHAnsi"/>
          <w:color w:val="000000"/>
          <w:sz w:val="22"/>
          <w:szCs w:val="22"/>
        </w:rPr>
        <w:t xml:space="preserve"> from authorization request submission, claims settlement, reconciliation to final remittance advice generation.</w:t>
      </w:r>
    </w:p>
    <w:p w:rsidR="00814139" w:rsidRPr="00E52A19" w:rsidRDefault="00814139" w:rsidP="00326AB3">
      <w:pPr>
        <w:pStyle w:val="ListParagraph"/>
        <w:numPr>
          <w:ilvl w:val="0"/>
          <w:numId w:val="16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E52A19">
        <w:rPr>
          <w:rFonts w:ascii="Verdana" w:hAnsi="Verdana" w:cstheme="minorHAnsi"/>
          <w:color w:val="000000"/>
          <w:sz w:val="22"/>
          <w:szCs w:val="22"/>
        </w:rPr>
        <w:t>Assigned employee specific KPIs and alloca</w:t>
      </w:r>
      <w:r w:rsidR="00071E6A">
        <w:rPr>
          <w:rFonts w:ascii="Verdana" w:hAnsi="Verdana" w:cstheme="minorHAnsi"/>
          <w:color w:val="000000"/>
          <w:sz w:val="22"/>
          <w:szCs w:val="22"/>
        </w:rPr>
        <w:t>ted KRAs in accordance with the employees</w:t>
      </w:r>
      <w:r w:rsidRPr="00E52A19">
        <w:rPr>
          <w:rFonts w:ascii="Verdana" w:hAnsi="Verdana" w:cstheme="minorHAnsi"/>
          <w:color w:val="000000"/>
          <w:sz w:val="22"/>
          <w:szCs w:val="22"/>
        </w:rPr>
        <w:t xml:space="preserve"> potential. </w:t>
      </w:r>
    </w:p>
    <w:p w:rsidR="00EF0486" w:rsidRPr="00E52A19" w:rsidRDefault="00EF0486" w:rsidP="00E15F43">
      <w:pPr>
        <w:jc w:val="both"/>
        <w:rPr>
          <w:rFonts w:ascii="Verdana" w:hAnsi="Verdana" w:cstheme="minorHAnsi"/>
          <w:color w:val="000000"/>
          <w:sz w:val="22"/>
          <w:szCs w:val="22"/>
        </w:rPr>
      </w:pPr>
    </w:p>
    <w:p w:rsidR="00B53DD2" w:rsidRPr="00E52A19" w:rsidRDefault="00B53DD2" w:rsidP="00E15F43">
      <w:pPr>
        <w:jc w:val="both"/>
        <w:rPr>
          <w:rFonts w:ascii="Verdana" w:hAnsi="Verdana" w:cstheme="minorHAnsi"/>
          <w:color w:val="000000"/>
          <w:sz w:val="16"/>
          <w:szCs w:val="16"/>
        </w:rPr>
      </w:pPr>
    </w:p>
    <w:p w:rsidR="004749E5" w:rsidRDefault="004749E5" w:rsidP="00B53DD2">
      <w:pPr>
        <w:rPr>
          <w:rFonts w:ascii="Verdana" w:hAnsi="Verdana" w:cstheme="minorHAnsi"/>
          <w:color w:val="000000"/>
          <w:u w:val="single"/>
        </w:rPr>
      </w:pPr>
    </w:p>
    <w:p w:rsidR="00980A7B" w:rsidRPr="00E52A19" w:rsidRDefault="00980A7B" w:rsidP="00B53DD2">
      <w:pPr>
        <w:rPr>
          <w:rFonts w:ascii="Verdana" w:hAnsi="Verdana" w:cstheme="minorHAnsi"/>
          <w:color w:val="000000"/>
        </w:rPr>
      </w:pPr>
      <w:r w:rsidRPr="00E52A19">
        <w:rPr>
          <w:rFonts w:ascii="Verdana" w:hAnsi="Verdana" w:cstheme="minorHAnsi"/>
          <w:color w:val="000000"/>
          <w:u w:val="single"/>
        </w:rPr>
        <w:t xml:space="preserve">December 2012 – </w:t>
      </w:r>
      <w:r w:rsidR="00B53DD2" w:rsidRPr="00E52A19">
        <w:rPr>
          <w:rFonts w:ascii="Verdana" w:hAnsi="Verdana" w:cstheme="minorHAnsi"/>
          <w:color w:val="000000"/>
          <w:u w:val="single"/>
        </w:rPr>
        <w:t>July 2017</w:t>
      </w:r>
      <w:r w:rsidRPr="00E52A19">
        <w:rPr>
          <w:rFonts w:ascii="Verdana" w:hAnsi="Verdana" w:cstheme="minorHAnsi"/>
          <w:color w:val="000000"/>
        </w:rPr>
        <w:t xml:space="preserve">– </w:t>
      </w:r>
      <w:r w:rsidRPr="004C0F87">
        <w:rPr>
          <w:rFonts w:ascii="Verdana" w:hAnsi="Verdana" w:cstheme="minorHAnsi"/>
          <w:b/>
          <w:color w:val="000000"/>
          <w:highlight w:val="yellow"/>
        </w:rPr>
        <w:t>Daman National Health Insurance Company</w:t>
      </w:r>
    </w:p>
    <w:p w:rsidR="00980A7B" w:rsidRPr="00E52A19" w:rsidRDefault="00934E0C" w:rsidP="00934E0C">
      <w:pPr>
        <w:tabs>
          <w:tab w:val="left" w:pos="933"/>
        </w:tabs>
        <w:jc w:val="both"/>
        <w:rPr>
          <w:rFonts w:ascii="Verdana" w:hAnsi="Verdana" w:cstheme="minorHAnsi"/>
          <w:color w:val="000000"/>
        </w:rPr>
      </w:pPr>
      <w:r w:rsidRPr="00E52A19">
        <w:rPr>
          <w:rFonts w:ascii="Verdana" w:hAnsi="Verdana" w:cstheme="minorHAnsi"/>
          <w:color w:val="000000"/>
        </w:rPr>
        <w:tab/>
      </w:r>
    </w:p>
    <w:p w:rsidR="00980A7B" w:rsidRPr="00E52A19" w:rsidRDefault="00693F8A" w:rsidP="00980A7B">
      <w:pPr>
        <w:jc w:val="both"/>
        <w:rPr>
          <w:rFonts w:ascii="Verdana" w:hAnsi="Verdana" w:cstheme="minorHAnsi"/>
        </w:rPr>
      </w:pPr>
      <w:r w:rsidRPr="00E52A19">
        <w:rPr>
          <w:rFonts w:ascii="Verdana" w:hAnsi="Verdana" w:cstheme="minorHAnsi"/>
          <w:b/>
          <w:bCs/>
          <w:highlight w:val="lightGray"/>
        </w:rPr>
        <w:t xml:space="preserve">Senior </w:t>
      </w:r>
      <w:r w:rsidR="00D601B3" w:rsidRPr="00E52A19">
        <w:rPr>
          <w:rFonts w:ascii="Verdana" w:hAnsi="Verdana" w:cstheme="minorHAnsi"/>
          <w:b/>
          <w:bCs/>
          <w:highlight w:val="lightGray"/>
        </w:rPr>
        <w:t xml:space="preserve">authorization </w:t>
      </w:r>
      <w:r w:rsidRPr="00E52A19">
        <w:rPr>
          <w:rFonts w:ascii="Verdana" w:hAnsi="Verdana" w:cstheme="minorHAnsi"/>
          <w:b/>
          <w:bCs/>
          <w:highlight w:val="lightGray"/>
        </w:rPr>
        <w:t>case manager in the authorization and case management department</w:t>
      </w:r>
      <w:r w:rsidR="00980A7B" w:rsidRPr="00E52A19">
        <w:rPr>
          <w:rFonts w:ascii="Verdana" w:hAnsi="Verdana" w:cstheme="minorHAnsi"/>
        </w:rPr>
        <w:t xml:space="preserve">: </w:t>
      </w:r>
    </w:p>
    <w:p w:rsidR="00980A7B" w:rsidRPr="00E52A19" w:rsidRDefault="00980A7B" w:rsidP="00980A7B">
      <w:pPr>
        <w:jc w:val="both"/>
        <w:rPr>
          <w:rFonts w:ascii="Verdana" w:hAnsi="Verdana" w:cstheme="minorHAnsi"/>
          <w:sz w:val="22"/>
          <w:szCs w:val="22"/>
        </w:rPr>
      </w:pPr>
    </w:p>
    <w:p w:rsidR="00980A7B" w:rsidRPr="00FE09CD" w:rsidRDefault="00980A7B" w:rsidP="00FE09CD">
      <w:pPr>
        <w:pStyle w:val="ListParagraph"/>
        <w:numPr>
          <w:ilvl w:val="0"/>
          <w:numId w:val="14"/>
        </w:numPr>
        <w:suppressAutoHyphens w:val="0"/>
        <w:contextualSpacing/>
        <w:jc w:val="both"/>
        <w:rPr>
          <w:rFonts w:ascii="Verdana" w:hAnsi="Verdana" w:cstheme="minorHAnsi"/>
          <w:sz w:val="22"/>
          <w:szCs w:val="22"/>
        </w:rPr>
      </w:pPr>
      <w:r w:rsidRPr="00E52A19">
        <w:rPr>
          <w:rFonts w:ascii="Verdana" w:hAnsi="Verdana" w:cstheme="minorHAnsi"/>
          <w:sz w:val="22"/>
          <w:szCs w:val="22"/>
        </w:rPr>
        <w:t xml:space="preserve">Comprehending and adjudicating on provider requests from Dubai and AUH including high value cases, PET scans, hospital stay extensions </w:t>
      </w:r>
      <w:r w:rsidR="000D0314" w:rsidRPr="00E52A19">
        <w:rPr>
          <w:rFonts w:ascii="Verdana" w:hAnsi="Verdana" w:cstheme="minorHAnsi"/>
          <w:sz w:val="22"/>
          <w:szCs w:val="22"/>
        </w:rPr>
        <w:t>etc.</w:t>
      </w:r>
      <w:r w:rsidRPr="00E52A19">
        <w:rPr>
          <w:rFonts w:ascii="Verdana" w:hAnsi="Verdana" w:cstheme="minorHAnsi"/>
          <w:sz w:val="22"/>
          <w:szCs w:val="22"/>
        </w:rPr>
        <w:t xml:space="preserve"> as per member specific policy terms and conditions, HAAD and DHA preset guidelines and internationally standardized NICE norms based on best medical practices.</w:t>
      </w:r>
    </w:p>
    <w:p w:rsidR="00980A7B" w:rsidRPr="00E52A19" w:rsidRDefault="00980A7B" w:rsidP="00AF300D">
      <w:pPr>
        <w:pStyle w:val="ListParagraph"/>
        <w:suppressAutoHyphens w:val="0"/>
        <w:contextualSpacing/>
        <w:jc w:val="both"/>
        <w:rPr>
          <w:rFonts w:ascii="Verdana" w:hAnsi="Verdana" w:cstheme="minorHAnsi"/>
          <w:sz w:val="22"/>
          <w:szCs w:val="22"/>
        </w:rPr>
      </w:pPr>
    </w:p>
    <w:p w:rsidR="00980A7B" w:rsidRPr="00E52A19" w:rsidRDefault="00980A7B" w:rsidP="00980A7B">
      <w:pPr>
        <w:pStyle w:val="ListParagraph"/>
        <w:numPr>
          <w:ilvl w:val="0"/>
          <w:numId w:val="14"/>
        </w:numPr>
        <w:suppressAutoHyphens w:val="0"/>
        <w:contextualSpacing/>
        <w:jc w:val="both"/>
        <w:rPr>
          <w:rFonts w:ascii="Verdana" w:hAnsi="Verdana" w:cstheme="minorHAnsi"/>
          <w:sz w:val="22"/>
          <w:szCs w:val="22"/>
        </w:rPr>
      </w:pPr>
      <w:r w:rsidRPr="00E52A19">
        <w:rPr>
          <w:rFonts w:ascii="Verdana" w:hAnsi="Verdana" w:cstheme="minorHAnsi"/>
          <w:sz w:val="22"/>
          <w:szCs w:val="22"/>
        </w:rPr>
        <w:t xml:space="preserve">Determining and reporting the misuse of coding guidelines like bundling of CPT codes, claiming of unwarranted HCPCS, listing of unjustifiable ICD codes to raise the DRG severity </w:t>
      </w:r>
      <w:r w:rsidR="000D0314" w:rsidRPr="00E52A19">
        <w:rPr>
          <w:rFonts w:ascii="Verdana" w:hAnsi="Verdana" w:cstheme="minorHAnsi"/>
          <w:sz w:val="22"/>
          <w:szCs w:val="22"/>
        </w:rPr>
        <w:t>etc.</w:t>
      </w:r>
      <w:r w:rsidRPr="00E52A19">
        <w:rPr>
          <w:rFonts w:ascii="Verdana" w:hAnsi="Verdana" w:cstheme="minorHAnsi"/>
          <w:sz w:val="22"/>
          <w:szCs w:val="22"/>
        </w:rPr>
        <w:t xml:space="preserve"> to name a few.</w:t>
      </w:r>
    </w:p>
    <w:p w:rsidR="00E52A19" w:rsidRDefault="00E52A19" w:rsidP="00980A7B">
      <w:pPr>
        <w:jc w:val="both"/>
        <w:rPr>
          <w:rFonts w:ascii="Verdana" w:hAnsi="Verdana" w:cstheme="minorHAnsi"/>
          <w:b/>
          <w:sz w:val="22"/>
          <w:szCs w:val="22"/>
          <w:highlight w:val="lightGray"/>
          <w:u w:val="single"/>
          <w:lang w:val="en-GB"/>
        </w:rPr>
      </w:pPr>
    </w:p>
    <w:p w:rsidR="00980A7B" w:rsidRPr="00E52A19" w:rsidRDefault="00E31A9E" w:rsidP="00980A7B">
      <w:pPr>
        <w:jc w:val="both"/>
        <w:rPr>
          <w:rFonts w:ascii="Verdana" w:hAnsi="Verdana" w:cstheme="minorHAnsi"/>
          <w:sz w:val="22"/>
          <w:szCs w:val="22"/>
          <w:lang w:val="en-GB"/>
        </w:rPr>
      </w:pPr>
      <w:r w:rsidRPr="00E52A19">
        <w:rPr>
          <w:rFonts w:ascii="Verdana" w:hAnsi="Verdana" w:cstheme="minorHAnsi"/>
          <w:b/>
          <w:sz w:val="22"/>
          <w:szCs w:val="22"/>
          <w:highlight w:val="lightGray"/>
          <w:u w:val="single"/>
          <w:lang w:val="en-GB"/>
        </w:rPr>
        <w:t>Claims Department</w:t>
      </w:r>
      <w:r w:rsidR="00980A7B" w:rsidRPr="00E52A19">
        <w:rPr>
          <w:rFonts w:ascii="Verdana" w:hAnsi="Verdana" w:cstheme="minorHAnsi"/>
          <w:sz w:val="22"/>
          <w:szCs w:val="22"/>
          <w:lang w:val="en-GB"/>
        </w:rPr>
        <w:t xml:space="preserve">: </w:t>
      </w:r>
    </w:p>
    <w:p w:rsidR="00980A7B" w:rsidRPr="00E52A19" w:rsidRDefault="00980A7B" w:rsidP="00980A7B">
      <w:pPr>
        <w:jc w:val="both"/>
        <w:rPr>
          <w:rFonts w:ascii="Verdana" w:hAnsi="Verdana" w:cstheme="minorHAnsi"/>
          <w:sz w:val="22"/>
          <w:szCs w:val="22"/>
        </w:rPr>
      </w:pPr>
      <w:r w:rsidRPr="00E52A19">
        <w:rPr>
          <w:rFonts w:ascii="Verdana" w:hAnsi="Verdana" w:cstheme="minorHAnsi"/>
          <w:sz w:val="22"/>
          <w:szCs w:val="22"/>
        </w:rPr>
        <w:t> </w:t>
      </w:r>
    </w:p>
    <w:p w:rsidR="00980A7B" w:rsidRPr="00E52A19" w:rsidRDefault="00980A7B" w:rsidP="00980A7B">
      <w:pPr>
        <w:pStyle w:val="ListParagraph"/>
        <w:numPr>
          <w:ilvl w:val="0"/>
          <w:numId w:val="15"/>
        </w:numPr>
        <w:suppressAutoHyphens w:val="0"/>
        <w:contextualSpacing/>
        <w:jc w:val="both"/>
        <w:rPr>
          <w:rFonts w:ascii="Verdana" w:hAnsi="Verdana" w:cstheme="minorHAnsi"/>
          <w:sz w:val="22"/>
          <w:szCs w:val="22"/>
        </w:rPr>
      </w:pPr>
      <w:r w:rsidRPr="00E52A19">
        <w:rPr>
          <w:rFonts w:ascii="Verdana" w:hAnsi="Verdana" w:cstheme="minorHAnsi"/>
          <w:sz w:val="22"/>
          <w:szCs w:val="22"/>
        </w:rPr>
        <w:t>Adjudicating on claims submitted for reimbursement by providers based on HAAD guidelines and set best medical practices.</w:t>
      </w:r>
    </w:p>
    <w:p w:rsidR="00980A7B" w:rsidRPr="00E52A19" w:rsidRDefault="00980A7B" w:rsidP="00980A7B">
      <w:pPr>
        <w:pStyle w:val="ListParagraph"/>
        <w:numPr>
          <w:ilvl w:val="0"/>
          <w:numId w:val="15"/>
        </w:numPr>
        <w:suppressAutoHyphens w:val="0"/>
        <w:contextualSpacing/>
        <w:jc w:val="both"/>
        <w:rPr>
          <w:rFonts w:ascii="Verdana" w:hAnsi="Verdana" w:cstheme="minorHAnsi"/>
          <w:sz w:val="22"/>
          <w:szCs w:val="22"/>
          <w:lang w:val="en-GB"/>
        </w:rPr>
      </w:pPr>
      <w:r w:rsidRPr="00E52A19">
        <w:rPr>
          <w:rFonts w:ascii="Verdana" w:hAnsi="Verdana" w:cstheme="minorHAnsi"/>
          <w:sz w:val="22"/>
          <w:szCs w:val="22"/>
        </w:rPr>
        <w:t>Forwarding claims to MIAD as per preset criteria namely wrongly coded secondary diagnosis, suspicious transfer cases, unwarranted services rendered etc.</w:t>
      </w:r>
    </w:p>
    <w:p w:rsidR="00980A7B" w:rsidRPr="00E52A19" w:rsidRDefault="00980A7B" w:rsidP="00980A7B">
      <w:pPr>
        <w:pStyle w:val="ListParagraph"/>
        <w:numPr>
          <w:ilvl w:val="0"/>
          <w:numId w:val="15"/>
        </w:numPr>
        <w:suppressAutoHyphens w:val="0"/>
        <w:contextualSpacing/>
        <w:jc w:val="both"/>
        <w:rPr>
          <w:rFonts w:ascii="Verdana" w:hAnsi="Verdana" w:cstheme="minorHAnsi"/>
          <w:sz w:val="22"/>
          <w:szCs w:val="22"/>
          <w:lang w:val="en-GB"/>
        </w:rPr>
      </w:pPr>
      <w:r w:rsidRPr="00E52A19">
        <w:rPr>
          <w:rFonts w:ascii="Verdana" w:hAnsi="Verdana" w:cstheme="minorHAnsi"/>
          <w:sz w:val="22"/>
          <w:szCs w:val="22"/>
        </w:rPr>
        <w:t>Analyzing and determining the discrepancies if any between the requested service at the authorization level and the services actually rendered and listed in the claim submitted.</w:t>
      </w:r>
    </w:p>
    <w:p w:rsidR="00980A7B" w:rsidRPr="00E52A19" w:rsidRDefault="00980A7B" w:rsidP="00E15F43">
      <w:pPr>
        <w:jc w:val="both"/>
        <w:rPr>
          <w:rFonts w:ascii="Verdana" w:hAnsi="Verdana" w:cstheme="minorHAnsi"/>
          <w:color w:val="000000"/>
          <w:sz w:val="18"/>
          <w:szCs w:val="18"/>
          <w:u w:val="single"/>
        </w:rPr>
      </w:pPr>
    </w:p>
    <w:p w:rsidR="00EF0486" w:rsidRPr="00E52A19" w:rsidRDefault="00EF0486" w:rsidP="00E15F43">
      <w:pPr>
        <w:jc w:val="both"/>
        <w:rPr>
          <w:rFonts w:ascii="Verdana" w:hAnsi="Verdana" w:cstheme="minorHAnsi"/>
          <w:color w:val="000000"/>
          <w:sz w:val="18"/>
          <w:szCs w:val="18"/>
          <w:u w:val="single"/>
        </w:rPr>
      </w:pPr>
    </w:p>
    <w:p w:rsidR="00EF0486" w:rsidRPr="00E52A19" w:rsidRDefault="00EF0486" w:rsidP="00E15F43">
      <w:pPr>
        <w:jc w:val="both"/>
        <w:rPr>
          <w:rFonts w:ascii="Verdana" w:hAnsi="Verdana" w:cstheme="minorHAnsi"/>
          <w:color w:val="000000"/>
          <w:sz w:val="18"/>
          <w:szCs w:val="18"/>
          <w:u w:val="single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  <w:u w:val="single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  <w:u w:val="single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  <w:u w:val="single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  <w:u w:val="single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  <w:u w:val="single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  <w:u w:val="single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  <w:u w:val="single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  <w:u w:val="single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  <w:u w:val="single"/>
        </w:rPr>
      </w:pPr>
    </w:p>
    <w:p w:rsidR="00775231" w:rsidRPr="00E52A19" w:rsidRDefault="009126B2" w:rsidP="00E15F43">
      <w:pPr>
        <w:jc w:val="both"/>
        <w:rPr>
          <w:rFonts w:ascii="Verdana" w:hAnsi="Verdana" w:cstheme="minorHAnsi"/>
          <w:color w:val="000000"/>
        </w:rPr>
      </w:pPr>
      <w:r w:rsidRPr="00E52A19">
        <w:rPr>
          <w:rFonts w:ascii="Verdana" w:hAnsi="Verdana" w:cstheme="minorHAnsi"/>
          <w:color w:val="000000"/>
          <w:u w:val="single"/>
        </w:rPr>
        <w:t xml:space="preserve">November </w:t>
      </w:r>
      <w:r w:rsidR="00DF54AD" w:rsidRPr="00E52A19">
        <w:rPr>
          <w:rFonts w:ascii="Verdana" w:hAnsi="Verdana" w:cstheme="minorHAnsi"/>
          <w:color w:val="000000"/>
          <w:u w:val="single"/>
        </w:rPr>
        <w:t>201</w:t>
      </w:r>
      <w:r w:rsidRPr="00E52A19">
        <w:rPr>
          <w:rFonts w:ascii="Verdana" w:hAnsi="Verdana" w:cstheme="minorHAnsi"/>
          <w:color w:val="000000"/>
          <w:u w:val="single"/>
        </w:rPr>
        <w:t>1</w:t>
      </w:r>
      <w:r w:rsidR="00DF54AD" w:rsidRPr="00E52A19">
        <w:rPr>
          <w:rFonts w:ascii="Verdana" w:hAnsi="Verdana" w:cstheme="minorHAnsi"/>
          <w:color w:val="000000"/>
          <w:u w:val="single"/>
        </w:rPr>
        <w:t xml:space="preserve"> – </w:t>
      </w:r>
      <w:r w:rsidR="00980A7B" w:rsidRPr="00E52A19">
        <w:rPr>
          <w:rFonts w:ascii="Verdana" w:hAnsi="Verdana" w:cstheme="minorHAnsi"/>
          <w:color w:val="000000"/>
          <w:u w:val="single"/>
        </w:rPr>
        <w:t>December 2012</w:t>
      </w:r>
      <w:r w:rsidR="00DF54AD" w:rsidRPr="00E52A19">
        <w:rPr>
          <w:rFonts w:ascii="Verdana" w:hAnsi="Verdana" w:cstheme="minorHAnsi"/>
          <w:color w:val="000000"/>
        </w:rPr>
        <w:t xml:space="preserve">– </w:t>
      </w:r>
      <w:r w:rsidR="00DF54AD" w:rsidRPr="00071E6A">
        <w:rPr>
          <w:rFonts w:ascii="Verdana" w:hAnsi="Verdana" w:cstheme="minorHAnsi"/>
          <w:b/>
          <w:color w:val="000000"/>
          <w:highlight w:val="yellow"/>
        </w:rPr>
        <w:t>NEXtCARE, Dubai</w:t>
      </w:r>
    </w:p>
    <w:p w:rsidR="00E31A9E" w:rsidRPr="00E52A19" w:rsidRDefault="00E31A9E" w:rsidP="00E15F43">
      <w:pPr>
        <w:jc w:val="both"/>
        <w:rPr>
          <w:rFonts w:ascii="Verdana" w:hAnsi="Verdana" w:cstheme="minorHAnsi"/>
          <w:color w:val="000000"/>
        </w:rPr>
      </w:pPr>
    </w:p>
    <w:p w:rsidR="00DF54AD" w:rsidRPr="00E52A19" w:rsidRDefault="00DF54AD" w:rsidP="00E15F43">
      <w:pPr>
        <w:jc w:val="both"/>
        <w:rPr>
          <w:rFonts w:ascii="Verdana" w:hAnsi="Verdana" w:cstheme="minorHAnsi"/>
          <w:b/>
          <w:color w:val="000000"/>
        </w:rPr>
      </w:pPr>
      <w:r w:rsidRPr="00E52A19">
        <w:rPr>
          <w:rFonts w:ascii="Verdana" w:hAnsi="Verdana" w:cstheme="minorHAnsi"/>
          <w:b/>
          <w:color w:val="000000"/>
          <w:highlight w:val="lightGray"/>
        </w:rPr>
        <w:t>Claims Supervisor, Health Insurance</w:t>
      </w:r>
    </w:p>
    <w:p w:rsidR="00E31A9E" w:rsidRPr="00E52A19" w:rsidRDefault="00E31A9E" w:rsidP="00E15F43">
      <w:pPr>
        <w:jc w:val="both"/>
        <w:rPr>
          <w:rFonts w:ascii="Verdana" w:hAnsi="Verdana" w:cstheme="minorHAnsi"/>
          <w:b/>
          <w:color w:val="000000"/>
          <w:sz w:val="18"/>
          <w:szCs w:val="18"/>
        </w:rPr>
      </w:pPr>
    </w:p>
    <w:p w:rsidR="00251A68" w:rsidRPr="00E52A19" w:rsidRDefault="00DF54AD" w:rsidP="00E15F43">
      <w:pPr>
        <w:jc w:val="both"/>
        <w:rPr>
          <w:rFonts w:ascii="Verdana" w:hAnsi="Verdana" w:cstheme="minorHAnsi"/>
          <w:b/>
          <w:color w:val="000000"/>
          <w:sz w:val="22"/>
          <w:szCs w:val="22"/>
        </w:rPr>
      </w:pPr>
      <w:r w:rsidRPr="00E52A19">
        <w:rPr>
          <w:rFonts w:ascii="Verdana" w:hAnsi="Verdana" w:cstheme="minorHAnsi"/>
          <w:b/>
          <w:color w:val="000000"/>
          <w:sz w:val="22"/>
          <w:szCs w:val="22"/>
        </w:rPr>
        <w:t>Role:</w:t>
      </w:r>
    </w:p>
    <w:p w:rsidR="00DF54AD" w:rsidRPr="00E52A19" w:rsidRDefault="00DF54AD" w:rsidP="00E15F43">
      <w:pPr>
        <w:jc w:val="both"/>
        <w:rPr>
          <w:rFonts w:ascii="Verdana" w:hAnsi="Verdana" w:cstheme="minorHAnsi"/>
          <w:color w:val="000000"/>
          <w:sz w:val="22"/>
          <w:szCs w:val="22"/>
        </w:rPr>
      </w:pPr>
    </w:p>
    <w:p w:rsidR="008001B4" w:rsidRPr="008251D5" w:rsidRDefault="008001B4" w:rsidP="008001B4">
      <w:pPr>
        <w:pStyle w:val="ListParagraph"/>
        <w:numPr>
          <w:ilvl w:val="0"/>
          <w:numId w:val="12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8251D5">
        <w:rPr>
          <w:rFonts w:ascii="Verdana" w:hAnsi="Verdana" w:cstheme="minorHAnsi"/>
          <w:color w:val="000000"/>
          <w:sz w:val="22"/>
          <w:szCs w:val="22"/>
        </w:rPr>
        <w:t xml:space="preserve">Involved in training and implementing </w:t>
      </w:r>
      <w:r w:rsidRPr="008251D5">
        <w:rPr>
          <w:rFonts w:ascii="Verdana" w:hAnsi="Verdana" w:cstheme="minorHAnsi"/>
          <w:b/>
          <w:color w:val="000000"/>
          <w:sz w:val="22"/>
          <w:szCs w:val="22"/>
        </w:rPr>
        <w:t>the DRG system</w:t>
      </w:r>
      <w:r w:rsidRPr="008251D5">
        <w:rPr>
          <w:rFonts w:ascii="Verdana" w:hAnsi="Verdana" w:cstheme="minorHAnsi"/>
          <w:color w:val="000000"/>
          <w:sz w:val="22"/>
          <w:szCs w:val="22"/>
        </w:rPr>
        <w:t xml:space="preserve"> to the employees</w:t>
      </w:r>
      <w:r w:rsidR="008B7282" w:rsidRPr="008251D5">
        <w:rPr>
          <w:rFonts w:ascii="Verdana" w:hAnsi="Verdana" w:cstheme="minorHAnsi"/>
          <w:color w:val="000000"/>
          <w:sz w:val="22"/>
          <w:szCs w:val="22"/>
        </w:rPr>
        <w:t xml:space="preserve"> of the company</w:t>
      </w:r>
      <w:r w:rsidRPr="008251D5">
        <w:rPr>
          <w:rFonts w:ascii="Verdana" w:hAnsi="Verdana" w:cstheme="minorHAnsi"/>
          <w:color w:val="000000"/>
          <w:sz w:val="22"/>
          <w:szCs w:val="22"/>
        </w:rPr>
        <w:t xml:space="preserve">. </w:t>
      </w:r>
      <w:r w:rsidR="002666DD" w:rsidRPr="008251D5">
        <w:rPr>
          <w:rFonts w:ascii="Verdana" w:hAnsi="Verdana" w:cstheme="minorHAnsi"/>
          <w:color w:val="000000"/>
          <w:sz w:val="22"/>
          <w:szCs w:val="22"/>
        </w:rPr>
        <w:t>Wro</w:t>
      </w:r>
      <w:r w:rsidRPr="008251D5">
        <w:rPr>
          <w:rFonts w:ascii="Verdana" w:hAnsi="Verdana" w:cstheme="minorHAnsi"/>
          <w:color w:val="000000"/>
          <w:sz w:val="22"/>
          <w:szCs w:val="22"/>
        </w:rPr>
        <w:t xml:space="preserve">te a manual on the DRG system which </w:t>
      </w:r>
      <w:r w:rsidR="008B7282" w:rsidRPr="008251D5">
        <w:rPr>
          <w:rFonts w:ascii="Verdana" w:hAnsi="Verdana" w:cstheme="minorHAnsi"/>
          <w:color w:val="000000"/>
          <w:sz w:val="22"/>
          <w:szCs w:val="22"/>
        </w:rPr>
        <w:t>will serve</w:t>
      </w:r>
      <w:r w:rsidRPr="008251D5">
        <w:rPr>
          <w:rFonts w:ascii="Verdana" w:hAnsi="Verdana" w:cstheme="minorHAnsi"/>
          <w:color w:val="000000"/>
          <w:sz w:val="22"/>
          <w:szCs w:val="22"/>
        </w:rPr>
        <w:t xml:space="preserve"> as a ready reckoner to the claims officers while adjudicating on claims related to the Abu Dhabi policies. </w:t>
      </w:r>
    </w:p>
    <w:p w:rsidR="008001B4" w:rsidRPr="008251D5" w:rsidRDefault="008001B4" w:rsidP="008001B4">
      <w:pPr>
        <w:pStyle w:val="ListParagraph"/>
        <w:jc w:val="both"/>
        <w:rPr>
          <w:rFonts w:ascii="Verdana" w:hAnsi="Verdana" w:cstheme="minorHAnsi"/>
          <w:color w:val="000000"/>
          <w:sz w:val="22"/>
          <w:szCs w:val="22"/>
        </w:rPr>
      </w:pPr>
    </w:p>
    <w:p w:rsidR="008001B4" w:rsidRPr="008251D5" w:rsidRDefault="008001B4" w:rsidP="008001B4">
      <w:pPr>
        <w:pStyle w:val="ListParagraph"/>
        <w:numPr>
          <w:ilvl w:val="0"/>
          <w:numId w:val="12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8251D5">
        <w:rPr>
          <w:rFonts w:ascii="Verdana" w:hAnsi="Verdana" w:cstheme="minorHAnsi"/>
          <w:color w:val="000000"/>
          <w:sz w:val="22"/>
          <w:szCs w:val="22"/>
        </w:rPr>
        <w:t xml:space="preserve">Was in the team that rolled out the </w:t>
      </w:r>
      <w:r w:rsidRPr="008251D5">
        <w:rPr>
          <w:rFonts w:ascii="Verdana" w:hAnsi="Verdana" w:cstheme="minorHAnsi"/>
          <w:b/>
          <w:color w:val="000000"/>
          <w:sz w:val="22"/>
          <w:szCs w:val="22"/>
        </w:rPr>
        <w:t>PBM (Pharmacy benefit management)</w:t>
      </w:r>
      <w:r w:rsidRPr="008251D5">
        <w:rPr>
          <w:rFonts w:ascii="Verdana" w:hAnsi="Verdana" w:cstheme="minorHAnsi"/>
          <w:color w:val="000000"/>
          <w:sz w:val="22"/>
          <w:szCs w:val="22"/>
        </w:rPr>
        <w:t xml:space="preserve"> system in the organization. Trained the employees to understand and work on the PBM system. Helped in the designing of the software </w:t>
      </w:r>
      <w:r w:rsidR="008B7282" w:rsidRPr="008251D5">
        <w:rPr>
          <w:rFonts w:ascii="Verdana" w:hAnsi="Verdana" w:cstheme="minorHAnsi"/>
          <w:color w:val="000000"/>
          <w:sz w:val="22"/>
          <w:szCs w:val="22"/>
        </w:rPr>
        <w:t xml:space="preserve">for </w:t>
      </w:r>
      <w:r w:rsidRPr="008251D5">
        <w:rPr>
          <w:rFonts w:ascii="Verdana" w:hAnsi="Verdana" w:cstheme="minorHAnsi"/>
          <w:color w:val="000000"/>
          <w:sz w:val="22"/>
          <w:szCs w:val="22"/>
        </w:rPr>
        <w:t xml:space="preserve">the </w:t>
      </w:r>
      <w:r w:rsidR="008B7282" w:rsidRPr="008251D5">
        <w:rPr>
          <w:rFonts w:ascii="Verdana" w:hAnsi="Verdana" w:cstheme="minorHAnsi"/>
          <w:color w:val="000000"/>
          <w:sz w:val="22"/>
          <w:szCs w:val="22"/>
        </w:rPr>
        <w:t xml:space="preserve">use of the </w:t>
      </w:r>
      <w:r w:rsidRPr="008251D5">
        <w:rPr>
          <w:rFonts w:ascii="Verdana" w:hAnsi="Verdana" w:cstheme="minorHAnsi"/>
          <w:color w:val="000000"/>
          <w:sz w:val="22"/>
          <w:szCs w:val="22"/>
        </w:rPr>
        <w:t>PBM</w:t>
      </w:r>
      <w:r w:rsidR="008B7282" w:rsidRPr="008251D5">
        <w:rPr>
          <w:rFonts w:ascii="Verdana" w:hAnsi="Verdana" w:cstheme="minorHAnsi"/>
          <w:color w:val="000000"/>
          <w:sz w:val="22"/>
          <w:szCs w:val="22"/>
        </w:rPr>
        <w:t xml:space="preserve"> system</w:t>
      </w:r>
      <w:r w:rsidRPr="008251D5">
        <w:rPr>
          <w:rFonts w:ascii="Verdana" w:hAnsi="Verdana" w:cstheme="minorHAnsi"/>
          <w:color w:val="000000"/>
          <w:sz w:val="22"/>
          <w:szCs w:val="22"/>
        </w:rPr>
        <w:t>.</w:t>
      </w:r>
    </w:p>
    <w:p w:rsidR="002666DD" w:rsidRPr="008251D5" w:rsidRDefault="002666DD" w:rsidP="002666DD">
      <w:pPr>
        <w:pStyle w:val="ListParagraph"/>
        <w:rPr>
          <w:rFonts w:ascii="Verdana" w:hAnsi="Verdana" w:cstheme="minorHAnsi"/>
          <w:color w:val="000000"/>
          <w:sz w:val="22"/>
          <w:szCs w:val="22"/>
        </w:rPr>
      </w:pPr>
    </w:p>
    <w:p w:rsidR="002666DD" w:rsidRPr="008251D5" w:rsidRDefault="002666DD" w:rsidP="008001B4">
      <w:pPr>
        <w:pStyle w:val="ListParagraph"/>
        <w:numPr>
          <w:ilvl w:val="0"/>
          <w:numId w:val="12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8251D5">
        <w:rPr>
          <w:rFonts w:ascii="Verdana" w:hAnsi="Verdana" w:cstheme="minorHAnsi"/>
          <w:color w:val="000000"/>
          <w:sz w:val="22"/>
          <w:szCs w:val="22"/>
        </w:rPr>
        <w:t xml:space="preserve">Well versed with the </w:t>
      </w:r>
      <w:r w:rsidRPr="008251D5">
        <w:rPr>
          <w:rFonts w:ascii="Verdana" w:hAnsi="Verdana" w:cstheme="minorHAnsi"/>
          <w:b/>
          <w:color w:val="000000"/>
          <w:sz w:val="22"/>
          <w:szCs w:val="22"/>
        </w:rPr>
        <w:t>CPT and ICD coding</w:t>
      </w:r>
      <w:r w:rsidRPr="008251D5">
        <w:rPr>
          <w:rFonts w:ascii="Verdana" w:hAnsi="Verdana" w:cstheme="minorHAnsi"/>
          <w:color w:val="000000"/>
          <w:sz w:val="22"/>
          <w:szCs w:val="22"/>
        </w:rPr>
        <w:t xml:space="preserve"> and wrote a manual detailing the efficient use of these codes for the employees. Constantly updated the codes in the company’s database.</w:t>
      </w:r>
    </w:p>
    <w:p w:rsidR="008B7282" w:rsidRPr="008251D5" w:rsidRDefault="008B7282" w:rsidP="008B7282">
      <w:pPr>
        <w:pStyle w:val="ListParagraph"/>
        <w:rPr>
          <w:rFonts w:ascii="Verdana" w:hAnsi="Verdana" w:cstheme="minorHAnsi"/>
          <w:color w:val="000000"/>
          <w:sz w:val="22"/>
          <w:szCs w:val="22"/>
        </w:rPr>
      </w:pPr>
    </w:p>
    <w:p w:rsidR="008B7282" w:rsidRPr="008251D5" w:rsidRDefault="00F619B9" w:rsidP="008001B4">
      <w:pPr>
        <w:pStyle w:val="ListParagraph"/>
        <w:numPr>
          <w:ilvl w:val="0"/>
          <w:numId w:val="12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8251D5">
        <w:rPr>
          <w:rFonts w:ascii="Verdana" w:hAnsi="Verdana" w:cstheme="minorHAnsi"/>
          <w:color w:val="000000"/>
          <w:sz w:val="22"/>
          <w:szCs w:val="22"/>
        </w:rPr>
        <w:t xml:space="preserve">Related the prices of every procedure according to the </w:t>
      </w:r>
      <w:r w:rsidRPr="008251D5">
        <w:rPr>
          <w:rFonts w:ascii="Verdana" w:hAnsi="Verdana" w:cstheme="minorHAnsi"/>
          <w:b/>
          <w:color w:val="000000"/>
          <w:sz w:val="22"/>
          <w:szCs w:val="22"/>
        </w:rPr>
        <w:t>assigned CPT code</w:t>
      </w:r>
      <w:r w:rsidRPr="008251D5">
        <w:rPr>
          <w:rFonts w:ascii="Verdana" w:hAnsi="Verdana" w:cstheme="minorHAnsi"/>
          <w:color w:val="000000"/>
          <w:sz w:val="22"/>
          <w:szCs w:val="22"/>
        </w:rPr>
        <w:t xml:space="preserve"> thereby ensuring the proper billing process in the company for the providers.</w:t>
      </w:r>
    </w:p>
    <w:p w:rsidR="008001B4" w:rsidRPr="00E52A19" w:rsidRDefault="008001B4" w:rsidP="008001B4">
      <w:pPr>
        <w:pStyle w:val="ListParagraph"/>
        <w:jc w:val="both"/>
        <w:rPr>
          <w:rFonts w:ascii="Verdana" w:hAnsi="Verdana" w:cstheme="minorHAnsi"/>
          <w:color w:val="000000"/>
          <w:sz w:val="22"/>
          <w:szCs w:val="22"/>
        </w:rPr>
      </w:pPr>
    </w:p>
    <w:p w:rsidR="00DF54AD" w:rsidRPr="00E52A19" w:rsidRDefault="00DF54AD" w:rsidP="00251A68">
      <w:pPr>
        <w:jc w:val="both"/>
        <w:rPr>
          <w:rFonts w:ascii="Verdana" w:hAnsi="Verdana" w:cstheme="minorHAnsi"/>
          <w:color w:val="000000"/>
          <w:sz w:val="22"/>
          <w:szCs w:val="22"/>
        </w:rPr>
      </w:pPr>
    </w:p>
    <w:p w:rsidR="00FB077D" w:rsidRPr="00E52A19" w:rsidRDefault="00FB077D" w:rsidP="00FB077D">
      <w:pPr>
        <w:pStyle w:val="ListParagraph"/>
        <w:rPr>
          <w:rFonts w:ascii="Verdana" w:hAnsi="Verdana" w:cstheme="minorHAnsi"/>
          <w:color w:val="000000"/>
          <w:sz w:val="22"/>
          <w:szCs w:val="22"/>
        </w:rPr>
      </w:pPr>
    </w:p>
    <w:p w:rsidR="00FB077D" w:rsidRPr="00E52A19" w:rsidRDefault="00FB077D" w:rsidP="00FB077D">
      <w:pPr>
        <w:pStyle w:val="ListParagraph"/>
        <w:rPr>
          <w:rFonts w:ascii="Verdana" w:hAnsi="Verdana" w:cstheme="minorHAnsi"/>
          <w:color w:val="000000"/>
          <w:sz w:val="22"/>
          <w:szCs w:val="22"/>
        </w:rPr>
      </w:pPr>
    </w:p>
    <w:p w:rsidR="00122CC7" w:rsidRDefault="00122CC7" w:rsidP="00E15F43">
      <w:pPr>
        <w:jc w:val="both"/>
        <w:rPr>
          <w:rFonts w:ascii="Verdana" w:hAnsi="Verdana" w:cstheme="minorHAnsi"/>
          <w:color w:val="000000"/>
          <w:u w:val="single"/>
        </w:rPr>
      </w:pPr>
    </w:p>
    <w:p w:rsidR="00E15F43" w:rsidRPr="00E52A19" w:rsidRDefault="00E15F43" w:rsidP="00E15F43">
      <w:pPr>
        <w:jc w:val="both"/>
        <w:rPr>
          <w:rFonts w:ascii="Verdana" w:hAnsi="Verdana" w:cstheme="minorHAnsi"/>
          <w:b/>
          <w:color w:val="000000"/>
        </w:rPr>
      </w:pPr>
      <w:r w:rsidRPr="00E52A19">
        <w:rPr>
          <w:rFonts w:ascii="Verdana" w:hAnsi="Verdana" w:cstheme="minorHAnsi"/>
          <w:color w:val="000000"/>
          <w:u w:val="single"/>
        </w:rPr>
        <w:t>March 200</w:t>
      </w:r>
      <w:r w:rsidR="002663C5" w:rsidRPr="00E52A19">
        <w:rPr>
          <w:rFonts w:ascii="Verdana" w:hAnsi="Verdana" w:cstheme="minorHAnsi"/>
          <w:color w:val="000000"/>
          <w:u w:val="single"/>
        </w:rPr>
        <w:t>5</w:t>
      </w:r>
      <w:r w:rsidR="009126B2" w:rsidRPr="00E52A19">
        <w:rPr>
          <w:rFonts w:ascii="Verdana" w:hAnsi="Verdana" w:cstheme="minorHAnsi"/>
          <w:color w:val="000000"/>
          <w:u w:val="single"/>
        </w:rPr>
        <w:t xml:space="preserve">–November </w:t>
      </w:r>
      <w:r w:rsidRPr="00E52A19">
        <w:rPr>
          <w:rFonts w:ascii="Verdana" w:hAnsi="Verdana" w:cstheme="minorHAnsi"/>
          <w:color w:val="000000"/>
          <w:u w:val="single"/>
        </w:rPr>
        <w:t>20</w:t>
      </w:r>
      <w:r w:rsidR="00444E1C" w:rsidRPr="00E52A19">
        <w:rPr>
          <w:rFonts w:ascii="Verdana" w:hAnsi="Verdana" w:cstheme="minorHAnsi"/>
          <w:color w:val="000000"/>
          <w:u w:val="single"/>
        </w:rPr>
        <w:t>1</w:t>
      </w:r>
      <w:r w:rsidR="009126B2" w:rsidRPr="00E52A19">
        <w:rPr>
          <w:rFonts w:ascii="Verdana" w:hAnsi="Verdana" w:cstheme="minorHAnsi"/>
          <w:color w:val="000000"/>
          <w:u w:val="single"/>
        </w:rPr>
        <w:t>1</w:t>
      </w:r>
      <w:r w:rsidR="00460EA9" w:rsidRPr="00E52A19">
        <w:rPr>
          <w:rFonts w:ascii="Verdana" w:hAnsi="Verdana" w:cstheme="minorHAnsi"/>
          <w:color w:val="000000"/>
        </w:rPr>
        <w:t xml:space="preserve"> -</w:t>
      </w:r>
      <w:r w:rsidRPr="004C0F87">
        <w:rPr>
          <w:rFonts w:ascii="Verdana" w:hAnsi="Verdana" w:cstheme="minorHAnsi"/>
          <w:b/>
          <w:color w:val="000000"/>
          <w:highlight w:val="yellow"/>
        </w:rPr>
        <w:t>Bajaj Allianz General Insurance, Delhi</w:t>
      </w:r>
    </w:p>
    <w:p w:rsidR="00E15F43" w:rsidRPr="00E52A19" w:rsidRDefault="00444E1C" w:rsidP="00E15F43">
      <w:pPr>
        <w:jc w:val="both"/>
        <w:rPr>
          <w:rFonts w:ascii="Verdana" w:hAnsi="Verdana" w:cstheme="minorHAnsi"/>
          <w:b/>
          <w:color w:val="000000"/>
        </w:rPr>
      </w:pPr>
      <w:r w:rsidRPr="00E52A19">
        <w:rPr>
          <w:rFonts w:ascii="Verdana" w:hAnsi="Verdana" w:cstheme="minorHAnsi"/>
          <w:b/>
          <w:color w:val="000000"/>
          <w:highlight w:val="lightGray"/>
        </w:rPr>
        <w:t>Senior claims officer</w:t>
      </w:r>
      <w:r w:rsidR="00E15F43" w:rsidRPr="00E52A19">
        <w:rPr>
          <w:rFonts w:ascii="Verdana" w:hAnsi="Verdana" w:cstheme="minorHAnsi"/>
          <w:b/>
          <w:color w:val="000000"/>
          <w:highlight w:val="lightGray"/>
        </w:rPr>
        <w:t xml:space="preserve">: </w:t>
      </w:r>
      <w:r w:rsidR="009140D9" w:rsidRPr="00E52A19">
        <w:rPr>
          <w:rFonts w:ascii="Verdana" w:hAnsi="Verdana" w:cstheme="minorHAnsi"/>
          <w:b/>
          <w:color w:val="000000"/>
          <w:highlight w:val="lightGray"/>
        </w:rPr>
        <w:t>In House TPA</w:t>
      </w:r>
    </w:p>
    <w:p w:rsidR="00E15F43" w:rsidRPr="00E52A19" w:rsidRDefault="00E15F43" w:rsidP="00E15F43">
      <w:pPr>
        <w:jc w:val="both"/>
        <w:rPr>
          <w:rFonts w:ascii="Verdana" w:hAnsi="Verdana" w:cstheme="minorHAnsi"/>
          <w:color w:val="000000"/>
        </w:rPr>
      </w:pPr>
    </w:p>
    <w:p w:rsidR="00E15F43" w:rsidRPr="00E52A19" w:rsidRDefault="00E15F43" w:rsidP="00E15F43">
      <w:pPr>
        <w:jc w:val="both"/>
        <w:rPr>
          <w:rFonts w:ascii="Verdana" w:hAnsi="Verdana" w:cstheme="minorHAnsi"/>
          <w:color w:val="000000"/>
        </w:rPr>
      </w:pPr>
      <w:r w:rsidRPr="00E52A19">
        <w:rPr>
          <w:rFonts w:ascii="Verdana" w:hAnsi="Verdana" w:cstheme="minorHAnsi"/>
          <w:b/>
          <w:color w:val="000000"/>
        </w:rPr>
        <w:t>Role:</w:t>
      </w:r>
      <w:r w:rsidRPr="00E52A19">
        <w:rPr>
          <w:rFonts w:ascii="Verdana" w:hAnsi="Verdana" w:cstheme="minorHAnsi"/>
          <w:color w:val="000000"/>
        </w:rPr>
        <w:t xml:space="preserve"> Heading the reimbursement claims processing team in North India.</w:t>
      </w:r>
    </w:p>
    <w:p w:rsidR="00E15F43" w:rsidRPr="00E52A19" w:rsidRDefault="00E15F43" w:rsidP="00E15F43">
      <w:pPr>
        <w:jc w:val="both"/>
        <w:rPr>
          <w:rFonts w:ascii="Verdana" w:hAnsi="Verdana" w:cstheme="minorHAnsi"/>
          <w:color w:val="000000"/>
          <w:sz w:val="16"/>
          <w:szCs w:val="16"/>
        </w:rPr>
      </w:pPr>
    </w:p>
    <w:p w:rsidR="00E15F43" w:rsidRPr="00E52A19" w:rsidRDefault="00E15F43" w:rsidP="00E15F43">
      <w:pPr>
        <w:jc w:val="both"/>
        <w:rPr>
          <w:rFonts w:ascii="Verdana" w:hAnsi="Verdana" w:cstheme="minorHAnsi"/>
          <w:b/>
          <w:color w:val="000000"/>
          <w:sz w:val="22"/>
          <w:szCs w:val="22"/>
        </w:rPr>
      </w:pPr>
      <w:r w:rsidRPr="00E52A19">
        <w:rPr>
          <w:rFonts w:ascii="Verdana" w:hAnsi="Verdana" w:cstheme="minorHAnsi"/>
          <w:b/>
          <w:color w:val="000000"/>
          <w:sz w:val="22"/>
          <w:szCs w:val="22"/>
        </w:rPr>
        <w:t>HIGHLIGHTS</w:t>
      </w:r>
    </w:p>
    <w:p w:rsidR="001D7AE2" w:rsidRPr="00E52A19" w:rsidRDefault="001D7AE2" w:rsidP="00E15F43">
      <w:pPr>
        <w:jc w:val="both"/>
        <w:rPr>
          <w:rFonts w:ascii="Verdana" w:hAnsi="Verdana" w:cstheme="minorHAnsi"/>
          <w:color w:val="000000"/>
          <w:sz w:val="22"/>
          <w:szCs w:val="22"/>
        </w:rPr>
      </w:pPr>
    </w:p>
    <w:p w:rsidR="00E15F43" w:rsidRPr="00E52A19" w:rsidRDefault="00E15F43" w:rsidP="00E15F43">
      <w:pPr>
        <w:numPr>
          <w:ilvl w:val="0"/>
          <w:numId w:val="5"/>
        </w:numPr>
        <w:jc w:val="both"/>
        <w:rPr>
          <w:rFonts w:ascii="Verdana" w:hAnsi="Verdana" w:cstheme="minorHAnsi"/>
          <w:b/>
          <w:color w:val="000000"/>
          <w:sz w:val="22"/>
          <w:szCs w:val="22"/>
        </w:rPr>
      </w:pPr>
      <w:r w:rsidRPr="00E52A19">
        <w:rPr>
          <w:rFonts w:ascii="Verdana" w:hAnsi="Verdana" w:cstheme="minorHAnsi"/>
          <w:color w:val="000000"/>
          <w:sz w:val="22"/>
          <w:szCs w:val="22"/>
        </w:rPr>
        <w:t xml:space="preserve">Introduced a system of </w:t>
      </w:r>
      <w:r w:rsidRPr="00E52A19">
        <w:rPr>
          <w:rFonts w:ascii="Verdana" w:hAnsi="Verdana" w:cstheme="minorHAnsi"/>
          <w:b/>
          <w:color w:val="000000"/>
          <w:sz w:val="22"/>
          <w:szCs w:val="22"/>
        </w:rPr>
        <w:t>daily MIS generation</w:t>
      </w:r>
      <w:r w:rsidRPr="00E52A19">
        <w:rPr>
          <w:rFonts w:ascii="Verdana" w:hAnsi="Verdana" w:cstheme="minorHAnsi"/>
          <w:color w:val="000000"/>
          <w:sz w:val="22"/>
          <w:szCs w:val="22"/>
        </w:rPr>
        <w:t xml:space="preserve"> in all the departments thereby monitoring the productivity of all the employees and rewarding the high and outstanding achievers.</w:t>
      </w:r>
    </w:p>
    <w:p w:rsidR="00E15F43" w:rsidRPr="00E52A19" w:rsidRDefault="00E15F43" w:rsidP="00E15F43">
      <w:pPr>
        <w:ind w:left="720"/>
        <w:jc w:val="both"/>
        <w:rPr>
          <w:rFonts w:ascii="Verdana" w:hAnsi="Verdana" w:cstheme="minorHAnsi"/>
          <w:b/>
          <w:color w:val="000000"/>
          <w:sz w:val="22"/>
          <w:szCs w:val="22"/>
        </w:rPr>
      </w:pPr>
    </w:p>
    <w:p w:rsidR="00E15F43" w:rsidRPr="00E52A19" w:rsidRDefault="00B149CE" w:rsidP="00B149CE">
      <w:pPr>
        <w:pStyle w:val="ListParagraph"/>
        <w:numPr>
          <w:ilvl w:val="0"/>
          <w:numId w:val="5"/>
        </w:numPr>
        <w:jc w:val="both"/>
        <w:rPr>
          <w:rFonts w:ascii="Verdana" w:hAnsi="Verdana" w:cstheme="minorHAnsi"/>
          <w:sz w:val="22"/>
          <w:szCs w:val="22"/>
        </w:rPr>
      </w:pPr>
      <w:r w:rsidRPr="00E52A19">
        <w:rPr>
          <w:rFonts w:ascii="Verdana" w:hAnsi="Verdana" w:cstheme="minorHAnsi"/>
          <w:sz w:val="22"/>
          <w:szCs w:val="22"/>
        </w:rPr>
        <w:t xml:space="preserve">Defined the </w:t>
      </w:r>
      <w:r w:rsidRPr="00E52A19">
        <w:rPr>
          <w:rFonts w:ascii="Verdana" w:hAnsi="Verdana" w:cstheme="minorHAnsi"/>
          <w:b/>
          <w:sz w:val="22"/>
          <w:szCs w:val="22"/>
        </w:rPr>
        <w:t>KRAs of the entire team</w:t>
      </w:r>
      <w:r w:rsidRPr="00E52A19">
        <w:rPr>
          <w:rFonts w:ascii="Verdana" w:hAnsi="Verdana" w:cstheme="minorHAnsi"/>
          <w:sz w:val="22"/>
          <w:szCs w:val="22"/>
        </w:rPr>
        <w:t xml:space="preserve"> and helped and motivated them to not only reach them but to surpass them thereby bringing out the best performance of the team.</w:t>
      </w:r>
    </w:p>
    <w:p w:rsidR="00E15F43" w:rsidRPr="00E52A19" w:rsidRDefault="00E15F43" w:rsidP="00E15F43">
      <w:pPr>
        <w:jc w:val="both"/>
        <w:rPr>
          <w:rFonts w:ascii="Verdana" w:hAnsi="Verdana" w:cstheme="minorHAnsi"/>
          <w:b/>
          <w:color w:val="000000"/>
          <w:sz w:val="22"/>
          <w:szCs w:val="22"/>
        </w:rPr>
      </w:pPr>
    </w:p>
    <w:p w:rsidR="00E15F43" w:rsidRPr="00E52A19" w:rsidRDefault="00E15F43" w:rsidP="00E15F43">
      <w:pPr>
        <w:numPr>
          <w:ilvl w:val="0"/>
          <w:numId w:val="5"/>
        </w:numPr>
        <w:jc w:val="both"/>
        <w:rPr>
          <w:rFonts w:ascii="Verdana" w:hAnsi="Verdana" w:cstheme="minorHAnsi"/>
          <w:sz w:val="22"/>
          <w:szCs w:val="22"/>
        </w:rPr>
      </w:pPr>
      <w:r w:rsidRPr="00E52A19">
        <w:rPr>
          <w:rFonts w:ascii="Verdana" w:hAnsi="Verdana" w:cstheme="minorHAnsi"/>
          <w:sz w:val="22"/>
          <w:szCs w:val="22"/>
        </w:rPr>
        <w:t xml:space="preserve">Represented Bajaj Allianz in several </w:t>
      </w:r>
      <w:r w:rsidRPr="00E52A19">
        <w:rPr>
          <w:rFonts w:ascii="Verdana" w:hAnsi="Verdana" w:cstheme="minorHAnsi"/>
          <w:b/>
          <w:sz w:val="22"/>
          <w:szCs w:val="22"/>
        </w:rPr>
        <w:t>consumer court cases</w:t>
      </w:r>
      <w:r w:rsidRPr="00E52A19">
        <w:rPr>
          <w:rFonts w:ascii="Verdana" w:hAnsi="Verdana" w:cstheme="minorHAnsi"/>
          <w:sz w:val="22"/>
          <w:szCs w:val="22"/>
        </w:rPr>
        <w:t xml:space="preserve"> and presented the case before the bench in an effective manner, each time with excellent results.</w:t>
      </w:r>
    </w:p>
    <w:p w:rsidR="00B149CE" w:rsidRPr="00E52A19" w:rsidRDefault="00B149CE" w:rsidP="00B149CE">
      <w:pPr>
        <w:pStyle w:val="ListParagraph"/>
        <w:rPr>
          <w:rFonts w:ascii="Verdana" w:hAnsi="Verdana" w:cstheme="minorHAnsi"/>
          <w:sz w:val="22"/>
          <w:szCs w:val="22"/>
        </w:rPr>
      </w:pPr>
    </w:p>
    <w:p w:rsidR="00A93001" w:rsidRDefault="00A93001" w:rsidP="00E15F43">
      <w:pPr>
        <w:jc w:val="both"/>
        <w:rPr>
          <w:rFonts w:ascii="Verdana" w:hAnsi="Verdana" w:cstheme="minorHAnsi"/>
          <w:color w:val="000000"/>
          <w:sz w:val="18"/>
          <w:szCs w:val="18"/>
          <w:u w:val="single"/>
        </w:rPr>
      </w:pPr>
    </w:p>
    <w:p w:rsidR="001A4E5F" w:rsidRDefault="001A4E5F" w:rsidP="00E15F43">
      <w:pPr>
        <w:jc w:val="both"/>
        <w:rPr>
          <w:rFonts w:ascii="Verdana" w:hAnsi="Verdana" w:cstheme="minorHAnsi"/>
          <w:color w:val="000000"/>
          <w:sz w:val="18"/>
          <w:szCs w:val="18"/>
          <w:u w:val="single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  <w:sz w:val="18"/>
          <w:szCs w:val="18"/>
          <w:u w:val="single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  <w:sz w:val="18"/>
          <w:szCs w:val="18"/>
          <w:u w:val="single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  <w:sz w:val="18"/>
          <w:szCs w:val="18"/>
          <w:u w:val="single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  <w:sz w:val="18"/>
          <w:szCs w:val="18"/>
          <w:u w:val="single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  <w:sz w:val="18"/>
          <w:szCs w:val="18"/>
          <w:u w:val="single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  <w:sz w:val="18"/>
          <w:szCs w:val="18"/>
          <w:u w:val="single"/>
        </w:rPr>
      </w:pPr>
    </w:p>
    <w:p w:rsidR="00D83BDE" w:rsidRPr="00E52A19" w:rsidRDefault="00D83BDE" w:rsidP="00E15F43">
      <w:pPr>
        <w:jc w:val="both"/>
        <w:rPr>
          <w:rFonts w:ascii="Verdana" w:hAnsi="Verdana" w:cstheme="minorHAnsi"/>
          <w:color w:val="000000"/>
          <w:sz w:val="18"/>
          <w:szCs w:val="18"/>
          <w:u w:val="single"/>
        </w:rPr>
      </w:pPr>
    </w:p>
    <w:p w:rsidR="001A4E5F" w:rsidRDefault="001A4E5F" w:rsidP="00E15F43">
      <w:pPr>
        <w:jc w:val="both"/>
        <w:rPr>
          <w:rFonts w:ascii="Verdana" w:hAnsi="Verdana" w:cstheme="minorHAnsi"/>
          <w:color w:val="000000"/>
          <w:u w:val="single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  <w:u w:val="single"/>
        </w:rPr>
      </w:pPr>
    </w:p>
    <w:p w:rsidR="00D83BDE" w:rsidRDefault="00D83BDE" w:rsidP="00E15F43">
      <w:pPr>
        <w:jc w:val="both"/>
        <w:rPr>
          <w:rFonts w:ascii="Verdana" w:hAnsi="Verdana" w:cstheme="minorHAnsi"/>
          <w:color w:val="000000"/>
          <w:u w:val="single"/>
        </w:rPr>
      </w:pPr>
    </w:p>
    <w:p w:rsidR="00E15F43" w:rsidRDefault="00E15F43" w:rsidP="00E15F43">
      <w:pPr>
        <w:jc w:val="both"/>
        <w:rPr>
          <w:rFonts w:ascii="Verdana" w:hAnsi="Verdana" w:cstheme="minorHAnsi"/>
          <w:b/>
          <w:color w:val="000000"/>
        </w:rPr>
      </w:pPr>
      <w:r w:rsidRPr="00122CC7">
        <w:rPr>
          <w:rFonts w:ascii="Verdana" w:hAnsi="Verdana" w:cstheme="minorHAnsi"/>
          <w:color w:val="000000"/>
          <w:u w:val="single"/>
        </w:rPr>
        <w:t>April 200</w:t>
      </w:r>
      <w:r w:rsidR="001D7AE2" w:rsidRPr="00122CC7">
        <w:rPr>
          <w:rFonts w:ascii="Verdana" w:hAnsi="Verdana" w:cstheme="minorHAnsi"/>
          <w:color w:val="000000"/>
          <w:u w:val="single"/>
        </w:rPr>
        <w:t>2</w:t>
      </w:r>
      <w:r w:rsidRPr="00122CC7">
        <w:rPr>
          <w:rFonts w:ascii="Verdana" w:hAnsi="Verdana" w:cstheme="minorHAnsi"/>
          <w:color w:val="000000"/>
          <w:u w:val="single"/>
        </w:rPr>
        <w:t xml:space="preserve"> – Feb 200</w:t>
      </w:r>
      <w:r w:rsidR="002663C5" w:rsidRPr="00122CC7">
        <w:rPr>
          <w:rFonts w:ascii="Verdana" w:hAnsi="Verdana" w:cstheme="minorHAnsi"/>
          <w:color w:val="000000"/>
          <w:u w:val="single"/>
        </w:rPr>
        <w:t>5</w:t>
      </w:r>
      <w:r w:rsidR="00B70760" w:rsidRPr="00122CC7">
        <w:rPr>
          <w:rFonts w:ascii="Verdana" w:hAnsi="Verdana" w:cstheme="minorHAnsi"/>
          <w:color w:val="000000"/>
        </w:rPr>
        <w:t>–</w:t>
      </w:r>
      <w:r w:rsidR="00B70760" w:rsidRPr="004C0F87">
        <w:rPr>
          <w:rFonts w:ascii="Verdana" w:hAnsi="Verdana" w:cstheme="minorHAnsi"/>
          <w:b/>
          <w:color w:val="000000"/>
          <w:highlight w:val="yellow"/>
        </w:rPr>
        <w:t>Vipul Medcorp</w:t>
      </w:r>
      <w:r w:rsidRPr="004C0F87">
        <w:rPr>
          <w:rFonts w:ascii="Verdana" w:hAnsi="Verdana" w:cstheme="minorHAnsi"/>
          <w:b/>
          <w:color w:val="000000"/>
          <w:highlight w:val="yellow"/>
        </w:rPr>
        <w:t>, Gurgaon</w:t>
      </w:r>
      <w:r w:rsidR="009140D9" w:rsidRPr="00122CC7">
        <w:rPr>
          <w:rFonts w:ascii="Verdana" w:hAnsi="Verdana" w:cstheme="minorHAnsi"/>
          <w:b/>
          <w:color w:val="000000"/>
        </w:rPr>
        <w:t xml:space="preserve"> (TPA)</w:t>
      </w:r>
    </w:p>
    <w:p w:rsidR="00071E6A" w:rsidRPr="00122CC7" w:rsidRDefault="00071E6A" w:rsidP="00E15F43">
      <w:pPr>
        <w:jc w:val="both"/>
        <w:rPr>
          <w:rFonts w:ascii="Verdana" w:hAnsi="Verdana" w:cstheme="minorHAnsi"/>
          <w:b/>
          <w:color w:val="000000"/>
        </w:rPr>
      </w:pPr>
    </w:p>
    <w:p w:rsidR="00E15F43" w:rsidRPr="001A4E5F" w:rsidRDefault="00B70760" w:rsidP="00E15F43">
      <w:pPr>
        <w:jc w:val="both"/>
        <w:rPr>
          <w:rFonts w:ascii="Verdana" w:hAnsi="Verdana" w:cstheme="minorHAnsi"/>
          <w:b/>
          <w:sz w:val="22"/>
          <w:szCs w:val="22"/>
        </w:rPr>
      </w:pPr>
      <w:r w:rsidRPr="001A4E5F">
        <w:rPr>
          <w:rFonts w:ascii="Verdana" w:hAnsi="Verdana" w:cstheme="minorHAnsi"/>
          <w:b/>
          <w:color w:val="000000"/>
          <w:sz w:val="22"/>
          <w:szCs w:val="22"/>
          <w:highlight w:val="lightGray"/>
        </w:rPr>
        <w:t>Claims officer</w:t>
      </w:r>
      <w:r w:rsidR="00E15F43" w:rsidRPr="001A4E5F">
        <w:rPr>
          <w:rFonts w:ascii="Verdana" w:hAnsi="Verdana" w:cstheme="minorHAnsi"/>
          <w:b/>
          <w:color w:val="000000"/>
          <w:sz w:val="22"/>
          <w:szCs w:val="22"/>
          <w:highlight w:val="lightGray"/>
        </w:rPr>
        <w:t>: Health claims department</w:t>
      </w:r>
    </w:p>
    <w:p w:rsidR="00E15F43" w:rsidRPr="001A4E5F" w:rsidRDefault="00E15F43" w:rsidP="00E15F43">
      <w:pPr>
        <w:jc w:val="both"/>
        <w:rPr>
          <w:rFonts w:ascii="Verdana" w:hAnsi="Verdana" w:cstheme="minorHAnsi"/>
          <w:b/>
          <w:sz w:val="22"/>
          <w:szCs w:val="22"/>
        </w:rPr>
      </w:pPr>
    </w:p>
    <w:p w:rsidR="00E15F43" w:rsidRPr="00E52A19" w:rsidRDefault="00E15F43" w:rsidP="00E15F43">
      <w:pPr>
        <w:jc w:val="both"/>
        <w:rPr>
          <w:rFonts w:ascii="Verdana" w:hAnsi="Verdana" w:cstheme="minorHAnsi"/>
          <w:sz w:val="22"/>
          <w:szCs w:val="22"/>
        </w:rPr>
      </w:pPr>
      <w:r w:rsidRPr="00E52A19">
        <w:rPr>
          <w:rFonts w:ascii="Verdana" w:hAnsi="Verdana" w:cstheme="minorHAnsi"/>
          <w:b/>
          <w:sz w:val="22"/>
          <w:szCs w:val="22"/>
        </w:rPr>
        <w:t xml:space="preserve">Role: </w:t>
      </w:r>
      <w:r w:rsidR="00E310B1" w:rsidRPr="00E52A19">
        <w:rPr>
          <w:rFonts w:ascii="Verdana" w:hAnsi="Verdana" w:cstheme="minorHAnsi"/>
          <w:sz w:val="22"/>
          <w:szCs w:val="22"/>
        </w:rPr>
        <w:t>Managing</w:t>
      </w:r>
      <w:r w:rsidRPr="00E52A19">
        <w:rPr>
          <w:rFonts w:ascii="Verdana" w:hAnsi="Verdana" w:cstheme="minorHAnsi"/>
          <w:sz w:val="22"/>
          <w:szCs w:val="22"/>
        </w:rPr>
        <w:t xml:space="preserve"> the empanelment team and the reimbursement claim processing team.</w:t>
      </w:r>
    </w:p>
    <w:p w:rsidR="00E15F43" w:rsidRPr="00E52A19" w:rsidRDefault="00E15F43" w:rsidP="00E15F43">
      <w:pPr>
        <w:jc w:val="both"/>
        <w:rPr>
          <w:rFonts w:ascii="Verdana" w:hAnsi="Verdana" w:cstheme="minorHAnsi"/>
          <w:sz w:val="22"/>
          <w:szCs w:val="22"/>
        </w:rPr>
      </w:pPr>
    </w:p>
    <w:p w:rsidR="00E15F43" w:rsidRPr="00E52A19" w:rsidRDefault="00E15F43" w:rsidP="00E15F43">
      <w:pPr>
        <w:jc w:val="both"/>
        <w:rPr>
          <w:rFonts w:ascii="Verdana" w:hAnsi="Verdana" w:cstheme="minorHAnsi"/>
          <w:b/>
          <w:color w:val="000000"/>
          <w:sz w:val="22"/>
          <w:szCs w:val="22"/>
        </w:rPr>
      </w:pPr>
      <w:r w:rsidRPr="00E52A19">
        <w:rPr>
          <w:rFonts w:ascii="Verdana" w:hAnsi="Verdana" w:cstheme="minorHAnsi"/>
          <w:b/>
          <w:color w:val="000000"/>
          <w:sz w:val="22"/>
          <w:szCs w:val="22"/>
        </w:rPr>
        <w:t>HIGHLIGHTS</w:t>
      </w:r>
    </w:p>
    <w:p w:rsidR="001D7AE2" w:rsidRPr="00E52A19" w:rsidRDefault="001D7AE2" w:rsidP="00E15F43">
      <w:pPr>
        <w:jc w:val="both"/>
        <w:rPr>
          <w:rFonts w:ascii="Verdana" w:hAnsi="Verdana" w:cstheme="minorHAnsi"/>
          <w:color w:val="000000"/>
          <w:sz w:val="22"/>
          <w:szCs w:val="22"/>
        </w:rPr>
      </w:pPr>
    </w:p>
    <w:p w:rsidR="00E15F43" w:rsidRPr="00E52A19" w:rsidRDefault="00E15F43" w:rsidP="00E15F43">
      <w:pPr>
        <w:numPr>
          <w:ilvl w:val="0"/>
          <w:numId w:val="5"/>
        </w:numPr>
        <w:jc w:val="both"/>
        <w:rPr>
          <w:rFonts w:ascii="Verdana" w:hAnsi="Verdana" w:cstheme="minorHAnsi"/>
          <w:sz w:val="22"/>
          <w:szCs w:val="22"/>
        </w:rPr>
      </w:pPr>
      <w:r w:rsidRPr="00E52A19">
        <w:rPr>
          <w:rFonts w:ascii="Verdana" w:hAnsi="Verdana" w:cstheme="minorHAnsi"/>
          <w:b/>
          <w:sz w:val="22"/>
          <w:szCs w:val="22"/>
        </w:rPr>
        <w:t>Expanded the network of hospitals</w:t>
      </w:r>
      <w:r w:rsidRPr="00E52A19">
        <w:rPr>
          <w:rFonts w:ascii="Verdana" w:hAnsi="Verdana" w:cstheme="minorHAnsi"/>
          <w:sz w:val="22"/>
          <w:szCs w:val="22"/>
        </w:rPr>
        <w:t xml:space="preserve"> providing cashless hospitalization to claimants thereby providing enhanced client convenience. </w:t>
      </w:r>
    </w:p>
    <w:p w:rsidR="00E15F43" w:rsidRPr="00E52A19" w:rsidRDefault="00E15F43" w:rsidP="00E15F43">
      <w:pPr>
        <w:ind w:left="720"/>
        <w:jc w:val="both"/>
        <w:rPr>
          <w:rFonts w:ascii="Verdana" w:hAnsi="Verdana" w:cstheme="minorHAnsi"/>
          <w:sz w:val="22"/>
          <w:szCs w:val="22"/>
        </w:rPr>
      </w:pPr>
    </w:p>
    <w:p w:rsidR="00E15F43" w:rsidRPr="00E52A19" w:rsidRDefault="00E15F43" w:rsidP="00E15F43">
      <w:pPr>
        <w:numPr>
          <w:ilvl w:val="0"/>
          <w:numId w:val="5"/>
        </w:numPr>
        <w:jc w:val="both"/>
        <w:rPr>
          <w:rFonts w:ascii="Verdana" w:hAnsi="Verdana" w:cstheme="minorHAnsi"/>
          <w:sz w:val="22"/>
          <w:szCs w:val="22"/>
        </w:rPr>
      </w:pPr>
      <w:r w:rsidRPr="00E52A19">
        <w:rPr>
          <w:rFonts w:ascii="Verdana" w:hAnsi="Verdana" w:cstheme="minorHAnsi"/>
          <w:b/>
          <w:sz w:val="22"/>
          <w:szCs w:val="22"/>
        </w:rPr>
        <w:t>Negotiated substantial discounted rates</w:t>
      </w:r>
      <w:r w:rsidRPr="00E52A19">
        <w:rPr>
          <w:rFonts w:ascii="Verdana" w:hAnsi="Verdana" w:cstheme="minorHAnsi"/>
          <w:sz w:val="22"/>
          <w:szCs w:val="22"/>
        </w:rPr>
        <w:t xml:space="preserve"> for routine medical ailments and surgical procedures thereby reducing the cost of claims for the insurance companies.</w:t>
      </w:r>
    </w:p>
    <w:p w:rsidR="00E15F43" w:rsidRPr="00E52A19" w:rsidRDefault="00E15F43" w:rsidP="00E15F43">
      <w:pPr>
        <w:ind w:left="720"/>
        <w:jc w:val="both"/>
        <w:rPr>
          <w:rFonts w:ascii="Verdana" w:hAnsi="Verdana" w:cstheme="minorHAnsi"/>
          <w:sz w:val="22"/>
          <w:szCs w:val="22"/>
        </w:rPr>
      </w:pPr>
    </w:p>
    <w:p w:rsidR="00E15F43" w:rsidRPr="00E52A19" w:rsidRDefault="00E15F43" w:rsidP="00E15F43">
      <w:pPr>
        <w:numPr>
          <w:ilvl w:val="0"/>
          <w:numId w:val="5"/>
        </w:numPr>
        <w:jc w:val="both"/>
        <w:rPr>
          <w:rFonts w:ascii="Verdana" w:hAnsi="Verdana" w:cstheme="minorHAnsi"/>
          <w:sz w:val="22"/>
          <w:szCs w:val="22"/>
        </w:rPr>
      </w:pPr>
      <w:r w:rsidRPr="00E52A19">
        <w:rPr>
          <w:rFonts w:ascii="Verdana" w:hAnsi="Verdana" w:cstheme="minorHAnsi"/>
          <w:color w:val="000000"/>
          <w:sz w:val="22"/>
          <w:szCs w:val="22"/>
        </w:rPr>
        <w:t xml:space="preserve">Devised a </w:t>
      </w:r>
      <w:r w:rsidRPr="00E52A19">
        <w:rPr>
          <w:rFonts w:ascii="Verdana" w:hAnsi="Verdana" w:cstheme="minorHAnsi"/>
          <w:b/>
          <w:color w:val="000000"/>
          <w:sz w:val="22"/>
          <w:szCs w:val="22"/>
        </w:rPr>
        <w:t>fraud detection questionnaire</w:t>
      </w:r>
      <w:r w:rsidRPr="00E52A19">
        <w:rPr>
          <w:rFonts w:ascii="Verdana" w:hAnsi="Verdana" w:cstheme="minorHAnsi"/>
          <w:color w:val="000000"/>
          <w:sz w:val="22"/>
          <w:szCs w:val="22"/>
        </w:rPr>
        <w:t xml:space="preserve">, which was incorporated in the company software and </w:t>
      </w:r>
      <w:r w:rsidR="008F5910" w:rsidRPr="00E52A19">
        <w:rPr>
          <w:rFonts w:ascii="Verdana" w:hAnsi="Verdana" w:cstheme="minorHAnsi"/>
          <w:color w:val="000000"/>
          <w:sz w:val="22"/>
          <w:szCs w:val="22"/>
        </w:rPr>
        <w:t>made</w:t>
      </w:r>
      <w:r w:rsidRPr="00E52A19">
        <w:rPr>
          <w:rFonts w:ascii="Verdana" w:hAnsi="Verdana" w:cstheme="minorHAnsi"/>
          <w:color w:val="000000"/>
          <w:sz w:val="22"/>
          <w:szCs w:val="22"/>
        </w:rPr>
        <w:t xml:space="preserve"> mandatory for every doctor to </w:t>
      </w:r>
      <w:r w:rsidR="008F5910" w:rsidRPr="00E52A19">
        <w:rPr>
          <w:rFonts w:ascii="Verdana" w:hAnsi="Verdana" w:cstheme="minorHAnsi"/>
          <w:color w:val="000000"/>
          <w:sz w:val="22"/>
          <w:szCs w:val="22"/>
        </w:rPr>
        <w:t>answer</w:t>
      </w:r>
      <w:r w:rsidRPr="00E52A19">
        <w:rPr>
          <w:rFonts w:ascii="Verdana" w:hAnsi="Verdana" w:cstheme="minorHAnsi"/>
          <w:color w:val="000000"/>
          <w:sz w:val="22"/>
          <w:szCs w:val="22"/>
        </w:rPr>
        <w:t xml:space="preserve"> the fraud detection questionnaire while processing claim files thereby drastically reducing the claim ratio of various insurance companies.</w:t>
      </w:r>
    </w:p>
    <w:p w:rsidR="00E15F43" w:rsidRDefault="00E15F43" w:rsidP="00E15F43">
      <w:pPr>
        <w:pStyle w:val="ListParagraph"/>
        <w:rPr>
          <w:rFonts w:ascii="Verdana" w:hAnsi="Verdana" w:cstheme="minorHAnsi"/>
          <w:sz w:val="22"/>
          <w:szCs w:val="22"/>
        </w:rPr>
      </w:pPr>
    </w:p>
    <w:p w:rsidR="00122CC7" w:rsidRDefault="00122CC7" w:rsidP="00E15F43">
      <w:pPr>
        <w:pStyle w:val="ListParagraph"/>
        <w:rPr>
          <w:rFonts w:ascii="Verdana" w:hAnsi="Verdana" w:cstheme="minorHAnsi"/>
          <w:sz w:val="22"/>
          <w:szCs w:val="22"/>
        </w:rPr>
      </w:pPr>
    </w:p>
    <w:p w:rsidR="00E15F43" w:rsidRPr="00E52A19" w:rsidRDefault="00E15F43" w:rsidP="00E15F43">
      <w:pPr>
        <w:shd w:val="clear" w:color="auto" w:fill="191919"/>
        <w:jc w:val="center"/>
        <w:rPr>
          <w:rFonts w:ascii="Verdana" w:hAnsi="Verdana" w:cstheme="minorHAnsi"/>
          <w:b/>
          <w:color w:val="FFFFFF"/>
          <w:sz w:val="22"/>
          <w:szCs w:val="22"/>
        </w:rPr>
      </w:pPr>
      <w:r w:rsidRPr="00E52A19">
        <w:rPr>
          <w:rFonts w:ascii="Verdana" w:hAnsi="Verdana" w:cstheme="minorHAnsi"/>
          <w:b/>
          <w:color w:val="FFFFFF"/>
          <w:sz w:val="22"/>
          <w:szCs w:val="22"/>
        </w:rPr>
        <w:t>PAST ASSIGNMENTS</w:t>
      </w:r>
    </w:p>
    <w:p w:rsidR="00E15F43" w:rsidRPr="00E52A19" w:rsidRDefault="00E15F43" w:rsidP="00E15F43">
      <w:pPr>
        <w:jc w:val="both"/>
        <w:rPr>
          <w:rFonts w:ascii="Verdana" w:hAnsi="Verdana" w:cstheme="minorHAnsi"/>
          <w:sz w:val="22"/>
          <w:szCs w:val="22"/>
        </w:rPr>
      </w:pPr>
    </w:p>
    <w:p w:rsidR="00E15F43" w:rsidRPr="00E52A19" w:rsidRDefault="00A93001" w:rsidP="00E15F43">
      <w:p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E52A19">
        <w:rPr>
          <w:rFonts w:ascii="Verdana" w:hAnsi="Verdana" w:cstheme="minorHAnsi"/>
          <w:sz w:val="22"/>
          <w:szCs w:val="22"/>
        </w:rPr>
        <w:t xml:space="preserve">February 1998 – </w:t>
      </w:r>
      <w:r w:rsidR="006F551C" w:rsidRPr="00E52A19">
        <w:rPr>
          <w:rFonts w:ascii="Verdana" w:hAnsi="Verdana" w:cstheme="minorHAnsi"/>
          <w:sz w:val="22"/>
          <w:szCs w:val="22"/>
        </w:rPr>
        <w:t>March</w:t>
      </w:r>
      <w:r w:rsidR="001A4E5F" w:rsidRPr="00E52A19">
        <w:rPr>
          <w:rFonts w:ascii="Verdana" w:hAnsi="Verdana" w:cstheme="minorHAnsi"/>
          <w:sz w:val="22"/>
          <w:szCs w:val="22"/>
        </w:rPr>
        <w:t xml:space="preserve"> 2002</w:t>
      </w:r>
      <w:r w:rsidR="00E15F43" w:rsidRPr="00E52A19">
        <w:rPr>
          <w:rFonts w:ascii="Verdana" w:hAnsi="Verdana" w:cstheme="minorHAnsi"/>
          <w:color w:val="000000"/>
          <w:sz w:val="22"/>
          <w:szCs w:val="22"/>
        </w:rPr>
        <w:t>Indra</w:t>
      </w:r>
      <w:r w:rsidR="00114A03" w:rsidRPr="00E52A19">
        <w:rPr>
          <w:rFonts w:ascii="Verdana" w:hAnsi="Verdana" w:cstheme="minorHAnsi"/>
          <w:color w:val="000000"/>
          <w:sz w:val="22"/>
          <w:szCs w:val="22"/>
        </w:rPr>
        <w:t xml:space="preserve">prastha Apollo Hospital, Delhi   </w:t>
      </w:r>
      <w:r w:rsidR="000676E2" w:rsidRPr="00E52A19">
        <w:rPr>
          <w:rFonts w:ascii="Verdana" w:hAnsi="Verdana" w:cstheme="minorHAnsi"/>
          <w:color w:val="000000"/>
          <w:sz w:val="22"/>
          <w:szCs w:val="22"/>
        </w:rPr>
        <w:t>Emergency</w:t>
      </w:r>
      <w:r w:rsidR="00071E6A">
        <w:rPr>
          <w:rFonts w:ascii="Verdana" w:hAnsi="Verdana" w:cstheme="minorHAnsi"/>
          <w:color w:val="000000"/>
          <w:sz w:val="22"/>
          <w:szCs w:val="22"/>
        </w:rPr>
        <w:t xml:space="preserve"> </w:t>
      </w:r>
      <w:r w:rsidR="000676E2" w:rsidRPr="00E52A19">
        <w:rPr>
          <w:rFonts w:ascii="Verdana" w:hAnsi="Verdana" w:cstheme="minorHAnsi"/>
          <w:color w:val="000000"/>
          <w:sz w:val="22"/>
          <w:szCs w:val="22"/>
        </w:rPr>
        <w:t xml:space="preserve">department </w:t>
      </w:r>
    </w:p>
    <w:p w:rsidR="00444E1C" w:rsidRPr="00E52A19" w:rsidRDefault="00444E1C" w:rsidP="00E15F43">
      <w:pPr>
        <w:jc w:val="both"/>
        <w:rPr>
          <w:rFonts w:ascii="Verdana" w:hAnsi="Verdana" w:cstheme="minorHAnsi"/>
          <w:color w:val="000000"/>
          <w:sz w:val="22"/>
          <w:szCs w:val="22"/>
        </w:rPr>
      </w:pPr>
    </w:p>
    <w:p w:rsidR="00E15F43" w:rsidRDefault="00A93001" w:rsidP="00E15F43">
      <w:p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E52A19">
        <w:rPr>
          <w:rFonts w:ascii="Verdana" w:hAnsi="Verdana" w:cstheme="minorHAnsi"/>
          <w:color w:val="000000"/>
          <w:sz w:val="22"/>
          <w:szCs w:val="22"/>
        </w:rPr>
        <w:t>January 1997 – December 199</w:t>
      </w:r>
      <w:r w:rsidR="00444E1C" w:rsidRPr="00E52A19">
        <w:rPr>
          <w:rFonts w:ascii="Verdana" w:hAnsi="Verdana" w:cstheme="minorHAnsi"/>
          <w:color w:val="000000"/>
          <w:sz w:val="22"/>
          <w:szCs w:val="22"/>
        </w:rPr>
        <w:t>8</w:t>
      </w:r>
      <w:r w:rsidR="00E15F43" w:rsidRPr="00E52A19">
        <w:rPr>
          <w:rFonts w:ascii="Verdana" w:hAnsi="Verdana" w:cstheme="minorHAnsi"/>
          <w:color w:val="000000"/>
          <w:sz w:val="22"/>
          <w:szCs w:val="22"/>
        </w:rPr>
        <w:t>RML Hospital, Delhi</w:t>
      </w:r>
      <w:r w:rsidR="00114A03" w:rsidRPr="00E52A19">
        <w:rPr>
          <w:rFonts w:ascii="Verdana" w:hAnsi="Verdana" w:cstheme="minorHAnsi"/>
          <w:color w:val="000000"/>
          <w:sz w:val="22"/>
          <w:szCs w:val="22"/>
        </w:rPr>
        <w:tab/>
      </w:r>
      <w:r w:rsidR="00E15F43" w:rsidRPr="00E52A19">
        <w:rPr>
          <w:rFonts w:ascii="Verdana" w:hAnsi="Verdana" w:cstheme="minorHAnsi"/>
          <w:color w:val="000000"/>
          <w:sz w:val="22"/>
          <w:szCs w:val="22"/>
        </w:rPr>
        <w:t>Resident Doctor</w:t>
      </w:r>
    </w:p>
    <w:p w:rsidR="00C31111" w:rsidRDefault="00C31111" w:rsidP="00E15F43">
      <w:pPr>
        <w:jc w:val="both"/>
        <w:rPr>
          <w:rFonts w:ascii="Verdana" w:hAnsi="Verdana" w:cstheme="minorHAnsi"/>
          <w:color w:val="000000"/>
          <w:sz w:val="22"/>
          <w:szCs w:val="22"/>
        </w:rPr>
      </w:pPr>
    </w:p>
    <w:p w:rsidR="00C31111" w:rsidRDefault="00C31111" w:rsidP="00E15F43">
      <w:pPr>
        <w:jc w:val="both"/>
        <w:rPr>
          <w:rFonts w:ascii="Verdana" w:hAnsi="Verdana" w:cstheme="minorHAnsi"/>
          <w:color w:val="000000"/>
          <w:sz w:val="22"/>
          <w:szCs w:val="22"/>
        </w:rPr>
      </w:pPr>
    </w:p>
    <w:p w:rsidR="00C31111" w:rsidRPr="00C31111" w:rsidRDefault="00C31111" w:rsidP="00C31111">
      <w:pPr>
        <w:shd w:val="clear" w:color="auto" w:fill="191919"/>
        <w:jc w:val="center"/>
        <w:rPr>
          <w:rFonts w:ascii="Verdana" w:hAnsi="Verdana"/>
          <w:b/>
          <w:color w:val="FFFFFF"/>
        </w:rPr>
      </w:pPr>
      <w:r w:rsidRPr="00C31111">
        <w:rPr>
          <w:rFonts w:ascii="Verdana" w:hAnsi="Verdana"/>
          <w:b/>
          <w:color w:val="FFFFFF"/>
        </w:rPr>
        <w:t>SHOLASTIC ACHEIVEMENTS</w:t>
      </w:r>
    </w:p>
    <w:p w:rsidR="00C31111" w:rsidRDefault="00C31111" w:rsidP="00C31111">
      <w:pPr>
        <w:tabs>
          <w:tab w:val="left" w:pos="8130"/>
        </w:tabs>
        <w:ind w:left="720"/>
        <w:jc w:val="both"/>
        <w:rPr>
          <w:rFonts w:ascii="Verdana" w:hAnsi="Verdana"/>
          <w:sz w:val="16"/>
          <w:szCs w:val="16"/>
        </w:rPr>
      </w:pPr>
    </w:p>
    <w:p w:rsidR="00C31111" w:rsidRPr="00C31111" w:rsidRDefault="00C31111" w:rsidP="00C31111">
      <w:pPr>
        <w:numPr>
          <w:ilvl w:val="0"/>
          <w:numId w:val="1"/>
        </w:numPr>
        <w:tabs>
          <w:tab w:val="left" w:pos="8130"/>
        </w:tabs>
        <w:jc w:val="both"/>
        <w:rPr>
          <w:rFonts w:ascii="Verdana" w:hAnsi="Verdana"/>
          <w:sz w:val="22"/>
          <w:szCs w:val="22"/>
        </w:rPr>
      </w:pPr>
      <w:r w:rsidRPr="00C31111">
        <w:rPr>
          <w:rFonts w:ascii="Verdana" w:hAnsi="Verdana"/>
          <w:sz w:val="22"/>
          <w:szCs w:val="22"/>
        </w:rPr>
        <w:t>Awarded scholarships for 5 years running, from 6</w:t>
      </w:r>
      <w:r w:rsidRPr="00C31111">
        <w:rPr>
          <w:rFonts w:ascii="Verdana" w:hAnsi="Verdana"/>
          <w:sz w:val="22"/>
          <w:szCs w:val="22"/>
          <w:vertAlign w:val="superscript"/>
        </w:rPr>
        <w:t>th</w:t>
      </w:r>
      <w:r w:rsidRPr="00C31111">
        <w:rPr>
          <w:rFonts w:ascii="Verdana" w:hAnsi="Verdana"/>
          <w:sz w:val="22"/>
          <w:szCs w:val="22"/>
        </w:rPr>
        <w:t xml:space="preserve"> to 10</w:t>
      </w:r>
      <w:r w:rsidRPr="00C31111">
        <w:rPr>
          <w:rFonts w:ascii="Verdana" w:hAnsi="Verdana"/>
          <w:sz w:val="22"/>
          <w:szCs w:val="22"/>
          <w:vertAlign w:val="superscript"/>
        </w:rPr>
        <w:t>th</w:t>
      </w:r>
      <w:r w:rsidRPr="00C31111">
        <w:rPr>
          <w:rFonts w:ascii="Verdana" w:hAnsi="Verdana"/>
          <w:sz w:val="22"/>
          <w:szCs w:val="22"/>
        </w:rPr>
        <w:t xml:space="preserve"> class, based on scholastic achievements.</w:t>
      </w:r>
    </w:p>
    <w:p w:rsidR="00C31111" w:rsidRPr="00C31111" w:rsidRDefault="00C31111" w:rsidP="00C31111">
      <w:pPr>
        <w:tabs>
          <w:tab w:val="left" w:pos="8130"/>
        </w:tabs>
        <w:ind w:left="720"/>
        <w:jc w:val="both"/>
        <w:rPr>
          <w:rFonts w:ascii="Verdana" w:hAnsi="Verdana"/>
          <w:sz w:val="22"/>
          <w:szCs w:val="22"/>
        </w:rPr>
      </w:pPr>
    </w:p>
    <w:p w:rsidR="00C31111" w:rsidRPr="00C31111" w:rsidRDefault="00C31111" w:rsidP="00C31111">
      <w:pPr>
        <w:numPr>
          <w:ilvl w:val="0"/>
          <w:numId w:val="1"/>
        </w:numPr>
        <w:tabs>
          <w:tab w:val="left" w:pos="8130"/>
        </w:tabs>
        <w:jc w:val="both"/>
        <w:rPr>
          <w:rFonts w:ascii="Verdana" w:hAnsi="Verdana"/>
          <w:sz w:val="22"/>
          <w:szCs w:val="22"/>
        </w:rPr>
      </w:pPr>
      <w:r w:rsidRPr="00C31111">
        <w:rPr>
          <w:rFonts w:ascii="Verdana" w:hAnsi="Verdana"/>
          <w:b/>
          <w:sz w:val="22"/>
          <w:szCs w:val="22"/>
        </w:rPr>
        <w:t>Aggregated 89%</w:t>
      </w:r>
      <w:r w:rsidRPr="00C31111">
        <w:rPr>
          <w:rFonts w:ascii="Verdana" w:hAnsi="Verdana"/>
          <w:sz w:val="22"/>
          <w:szCs w:val="22"/>
        </w:rPr>
        <w:t xml:space="preserve"> in class 10</w:t>
      </w:r>
      <w:r w:rsidRPr="00C31111">
        <w:rPr>
          <w:rFonts w:ascii="Verdana" w:hAnsi="Verdana"/>
          <w:sz w:val="22"/>
          <w:szCs w:val="22"/>
          <w:vertAlign w:val="superscript"/>
        </w:rPr>
        <w:t>th</w:t>
      </w:r>
      <w:r w:rsidRPr="00C31111">
        <w:rPr>
          <w:rFonts w:ascii="Verdana" w:hAnsi="Verdana"/>
          <w:sz w:val="22"/>
          <w:szCs w:val="22"/>
        </w:rPr>
        <w:t xml:space="preserve"> board examinations and stood 1</w:t>
      </w:r>
      <w:r w:rsidRPr="00C31111">
        <w:rPr>
          <w:rFonts w:ascii="Verdana" w:hAnsi="Verdana"/>
          <w:sz w:val="22"/>
          <w:szCs w:val="22"/>
          <w:vertAlign w:val="superscript"/>
        </w:rPr>
        <w:t>st</w:t>
      </w:r>
      <w:r w:rsidRPr="00C31111">
        <w:rPr>
          <w:rFonts w:ascii="Verdana" w:hAnsi="Verdana"/>
          <w:sz w:val="22"/>
          <w:szCs w:val="22"/>
        </w:rPr>
        <w:t xml:space="preserve"> in the school by virtue of which my name was placed on the </w:t>
      </w:r>
      <w:r w:rsidRPr="00C31111">
        <w:rPr>
          <w:rFonts w:ascii="Verdana" w:hAnsi="Verdana"/>
          <w:b/>
          <w:bCs/>
          <w:sz w:val="22"/>
          <w:szCs w:val="22"/>
        </w:rPr>
        <w:t xml:space="preserve">Honors Board </w:t>
      </w:r>
      <w:r w:rsidRPr="00C31111">
        <w:rPr>
          <w:rFonts w:ascii="Verdana" w:hAnsi="Verdana"/>
          <w:sz w:val="22"/>
          <w:szCs w:val="22"/>
        </w:rPr>
        <w:t>of the school where it still stands.</w:t>
      </w:r>
    </w:p>
    <w:p w:rsidR="00C31111" w:rsidRPr="00C31111" w:rsidRDefault="00C31111" w:rsidP="00C31111">
      <w:pPr>
        <w:ind w:left="720"/>
        <w:jc w:val="both"/>
        <w:rPr>
          <w:rFonts w:ascii="Verdana" w:hAnsi="Verdana"/>
          <w:sz w:val="22"/>
          <w:szCs w:val="22"/>
        </w:rPr>
      </w:pPr>
    </w:p>
    <w:p w:rsidR="00C31111" w:rsidRPr="00C31111" w:rsidRDefault="00C31111" w:rsidP="00C31111">
      <w:pPr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 w:rsidRPr="00C31111">
        <w:rPr>
          <w:rFonts w:ascii="Verdana" w:hAnsi="Verdana"/>
          <w:sz w:val="22"/>
          <w:szCs w:val="22"/>
        </w:rPr>
        <w:t xml:space="preserve">Was placed in the </w:t>
      </w:r>
      <w:r w:rsidR="00791C62" w:rsidRPr="00C31111">
        <w:rPr>
          <w:rFonts w:ascii="Verdana" w:hAnsi="Verdana"/>
          <w:b/>
          <w:sz w:val="22"/>
          <w:szCs w:val="22"/>
        </w:rPr>
        <w:t>All-India</w:t>
      </w:r>
      <w:r w:rsidRPr="00C31111">
        <w:rPr>
          <w:rFonts w:ascii="Verdana" w:hAnsi="Verdana"/>
          <w:b/>
          <w:sz w:val="22"/>
          <w:szCs w:val="22"/>
        </w:rPr>
        <w:t xml:space="preserve"> Merit List</w:t>
      </w:r>
      <w:r w:rsidRPr="00C31111">
        <w:rPr>
          <w:rFonts w:ascii="Verdana" w:hAnsi="Verdana"/>
          <w:sz w:val="22"/>
          <w:szCs w:val="22"/>
        </w:rPr>
        <w:t>, which comprises of the top 0.1% of all the candidates appearing in the class 10</w:t>
      </w:r>
      <w:r w:rsidRPr="00C31111">
        <w:rPr>
          <w:rFonts w:ascii="Verdana" w:hAnsi="Verdana"/>
          <w:sz w:val="22"/>
          <w:szCs w:val="22"/>
          <w:vertAlign w:val="superscript"/>
        </w:rPr>
        <w:t>th</w:t>
      </w:r>
      <w:r w:rsidRPr="00C31111">
        <w:rPr>
          <w:rFonts w:ascii="Verdana" w:hAnsi="Verdana"/>
          <w:sz w:val="22"/>
          <w:szCs w:val="22"/>
        </w:rPr>
        <w:t xml:space="preserve"> board examination.</w:t>
      </w:r>
    </w:p>
    <w:p w:rsidR="00C31111" w:rsidRPr="00C31111" w:rsidRDefault="00C31111" w:rsidP="00C31111">
      <w:pPr>
        <w:ind w:left="720"/>
        <w:jc w:val="both"/>
        <w:rPr>
          <w:rFonts w:ascii="Verdana" w:hAnsi="Verdana"/>
          <w:b/>
          <w:sz w:val="22"/>
          <w:szCs w:val="22"/>
        </w:rPr>
      </w:pPr>
    </w:p>
    <w:p w:rsidR="00C31111" w:rsidRPr="00C31111" w:rsidRDefault="00C31111" w:rsidP="00C31111">
      <w:pPr>
        <w:numPr>
          <w:ilvl w:val="0"/>
          <w:numId w:val="1"/>
        </w:numPr>
        <w:rPr>
          <w:rFonts w:ascii="Verdana" w:hAnsi="Verdana"/>
          <w:b/>
          <w:bCs/>
          <w:sz w:val="22"/>
          <w:szCs w:val="22"/>
        </w:rPr>
      </w:pPr>
      <w:r w:rsidRPr="00C31111">
        <w:rPr>
          <w:rFonts w:ascii="Verdana" w:hAnsi="Verdana"/>
          <w:sz w:val="22"/>
          <w:szCs w:val="22"/>
        </w:rPr>
        <w:t xml:space="preserve">Was invited to join the </w:t>
      </w:r>
      <w:r w:rsidRPr="00C31111">
        <w:rPr>
          <w:rFonts w:ascii="Verdana" w:hAnsi="Verdana"/>
          <w:b/>
          <w:bCs/>
          <w:sz w:val="22"/>
          <w:szCs w:val="22"/>
        </w:rPr>
        <w:t>“Ability Section” of DPS, R. K. Puram after class 10</w:t>
      </w:r>
      <w:r w:rsidRPr="00C31111">
        <w:rPr>
          <w:rFonts w:ascii="Verdana" w:hAnsi="Verdana"/>
          <w:b/>
          <w:bCs/>
          <w:sz w:val="22"/>
          <w:szCs w:val="22"/>
          <w:vertAlign w:val="superscript"/>
        </w:rPr>
        <w:t>th</w:t>
      </w:r>
      <w:r w:rsidRPr="00C31111">
        <w:rPr>
          <w:rFonts w:ascii="Verdana" w:hAnsi="Verdana"/>
          <w:b/>
          <w:bCs/>
          <w:sz w:val="22"/>
          <w:szCs w:val="22"/>
        </w:rPr>
        <w:t xml:space="preserve"> results.</w:t>
      </w:r>
    </w:p>
    <w:p w:rsidR="00C31111" w:rsidRPr="00C31111" w:rsidRDefault="00C31111" w:rsidP="00C31111">
      <w:pPr>
        <w:rPr>
          <w:rFonts w:ascii="Verdana" w:hAnsi="Verdana"/>
          <w:b/>
          <w:bCs/>
          <w:sz w:val="22"/>
          <w:szCs w:val="22"/>
        </w:rPr>
      </w:pPr>
    </w:p>
    <w:p w:rsidR="00C31111" w:rsidRPr="00C31111" w:rsidRDefault="00C31111" w:rsidP="00C31111">
      <w:pPr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 w:rsidRPr="00C31111">
        <w:rPr>
          <w:rFonts w:ascii="Verdana" w:hAnsi="Verdana"/>
          <w:sz w:val="22"/>
          <w:szCs w:val="22"/>
        </w:rPr>
        <w:t xml:space="preserve">Awarded </w:t>
      </w:r>
      <w:r w:rsidRPr="00C31111">
        <w:rPr>
          <w:rFonts w:ascii="Verdana" w:hAnsi="Verdana"/>
          <w:b/>
          <w:sz w:val="22"/>
          <w:szCs w:val="22"/>
        </w:rPr>
        <w:t>scholar badge of merit</w:t>
      </w:r>
      <w:r w:rsidRPr="00C31111">
        <w:rPr>
          <w:rFonts w:ascii="Verdana" w:hAnsi="Verdana"/>
          <w:sz w:val="22"/>
          <w:szCs w:val="22"/>
        </w:rPr>
        <w:t xml:space="preserve"> and an academic scholarship in 1990 at DPS.</w:t>
      </w:r>
    </w:p>
    <w:p w:rsidR="00C31111" w:rsidRPr="00C31111" w:rsidRDefault="00C31111" w:rsidP="00C31111">
      <w:pPr>
        <w:pStyle w:val="ListParagraph"/>
        <w:rPr>
          <w:rFonts w:ascii="Verdana" w:hAnsi="Verdana"/>
          <w:sz w:val="22"/>
          <w:szCs w:val="22"/>
        </w:rPr>
      </w:pPr>
    </w:p>
    <w:p w:rsidR="00C31111" w:rsidRPr="00C31111" w:rsidRDefault="00C31111" w:rsidP="00C31111">
      <w:pPr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 w:rsidRPr="00C31111">
        <w:rPr>
          <w:rFonts w:ascii="Verdana" w:hAnsi="Verdana"/>
          <w:sz w:val="22"/>
          <w:szCs w:val="22"/>
        </w:rPr>
        <w:t xml:space="preserve">Got an aggregate of </w:t>
      </w:r>
      <w:r w:rsidRPr="00C31111">
        <w:rPr>
          <w:rFonts w:ascii="Verdana" w:hAnsi="Verdana"/>
          <w:b/>
          <w:bCs/>
          <w:sz w:val="22"/>
          <w:szCs w:val="22"/>
        </w:rPr>
        <w:t>92.5% in AISSE</w:t>
      </w:r>
      <w:r w:rsidRPr="00C31111">
        <w:rPr>
          <w:rFonts w:ascii="Verdana" w:hAnsi="Verdana"/>
          <w:sz w:val="22"/>
          <w:szCs w:val="22"/>
        </w:rPr>
        <w:t>, class 12</w:t>
      </w:r>
      <w:r w:rsidRPr="00C31111">
        <w:rPr>
          <w:rFonts w:ascii="Verdana" w:hAnsi="Verdana"/>
          <w:sz w:val="22"/>
          <w:szCs w:val="22"/>
          <w:vertAlign w:val="superscript"/>
        </w:rPr>
        <w:t>th</w:t>
      </w:r>
      <w:r w:rsidRPr="00C31111">
        <w:rPr>
          <w:rFonts w:ascii="Verdana" w:hAnsi="Verdana"/>
          <w:sz w:val="22"/>
          <w:szCs w:val="22"/>
        </w:rPr>
        <w:t xml:space="preserve"> board in 1991 – was the top student of the batch.</w:t>
      </w:r>
    </w:p>
    <w:p w:rsidR="00C31111" w:rsidRPr="00C31111" w:rsidRDefault="00C31111" w:rsidP="00C31111">
      <w:pPr>
        <w:ind w:left="720"/>
        <w:jc w:val="both"/>
        <w:rPr>
          <w:rFonts w:ascii="Verdana" w:hAnsi="Verdana"/>
          <w:b/>
          <w:sz w:val="22"/>
          <w:szCs w:val="22"/>
        </w:rPr>
      </w:pPr>
    </w:p>
    <w:p w:rsidR="00C31111" w:rsidRDefault="00C31111" w:rsidP="00C31111">
      <w:pPr>
        <w:numPr>
          <w:ilvl w:val="0"/>
          <w:numId w:val="1"/>
        </w:numPr>
        <w:jc w:val="both"/>
        <w:rPr>
          <w:rFonts w:ascii="Verdana" w:hAnsi="Verdana"/>
          <w:b/>
          <w:sz w:val="22"/>
          <w:szCs w:val="22"/>
        </w:rPr>
      </w:pPr>
      <w:r w:rsidRPr="00C31111">
        <w:rPr>
          <w:rFonts w:ascii="Verdana" w:hAnsi="Verdana"/>
          <w:bCs/>
          <w:sz w:val="22"/>
          <w:szCs w:val="22"/>
        </w:rPr>
        <w:t xml:space="preserve">Awarded </w:t>
      </w:r>
      <w:r w:rsidRPr="00C31111">
        <w:rPr>
          <w:rFonts w:ascii="Verdana" w:hAnsi="Verdana"/>
          <w:b/>
          <w:bCs/>
          <w:sz w:val="22"/>
          <w:szCs w:val="22"/>
        </w:rPr>
        <w:t>merit scholarship</w:t>
      </w:r>
      <w:r w:rsidRPr="00C31111">
        <w:rPr>
          <w:rFonts w:ascii="Verdana" w:hAnsi="Verdana"/>
          <w:b/>
          <w:sz w:val="22"/>
          <w:szCs w:val="22"/>
        </w:rPr>
        <w:t xml:space="preserve"> at MAMC</w:t>
      </w:r>
    </w:p>
    <w:p w:rsidR="00D83BDE" w:rsidRDefault="00D83BDE" w:rsidP="00D83BDE">
      <w:pPr>
        <w:pStyle w:val="ListParagraph"/>
        <w:rPr>
          <w:rFonts w:ascii="Verdana" w:hAnsi="Verdana"/>
          <w:b/>
          <w:sz w:val="22"/>
          <w:szCs w:val="22"/>
        </w:rPr>
      </w:pPr>
    </w:p>
    <w:p w:rsidR="00D83BDE" w:rsidRDefault="00D83BDE" w:rsidP="00D83BDE">
      <w:pPr>
        <w:jc w:val="both"/>
        <w:rPr>
          <w:rFonts w:ascii="Verdana" w:hAnsi="Verdana"/>
          <w:b/>
          <w:sz w:val="22"/>
          <w:szCs w:val="22"/>
        </w:rPr>
      </w:pPr>
    </w:p>
    <w:p w:rsidR="00D83BDE" w:rsidRDefault="00D83BDE" w:rsidP="00D83BDE">
      <w:pPr>
        <w:jc w:val="both"/>
        <w:rPr>
          <w:rFonts w:ascii="Verdana" w:hAnsi="Verdana"/>
          <w:b/>
          <w:sz w:val="22"/>
          <w:szCs w:val="22"/>
        </w:rPr>
      </w:pPr>
    </w:p>
    <w:p w:rsidR="00D83BDE" w:rsidRDefault="00D83BDE" w:rsidP="00D83BDE">
      <w:pPr>
        <w:jc w:val="both"/>
        <w:rPr>
          <w:rFonts w:ascii="Verdana" w:hAnsi="Verdana"/>
          <w:b/>
          <w:sz w:val="22"/>
          <w:szCs w:val="22"/>
        </w:rPr>
      </w:pPr>
    </w:p>
    <w:p w:rsidR="00D83BDE" w:rsidRPr="00C31111" w:rsidRDefault="00D83BDE" w:rsidP="00D83BDE">
      <w:pPr>
        <w:jc w:val="both"/>
        <w:rPr>
          <w:rFonts w:ascii="Verdana" w:hAnsi="Verdana"/>
          <w:b/>
          <w:sz w:val="22"/>
          <w:szCs w:val="22"/>
        </w:rPr>
      </w:pPr>
    </w:p>
    <w:p w:rsidR="00C31111" w:rsidRPr="00C31111" w:rsidRDefault="00C31111" w:rsidP="00C31111">
      <w:pPr>
        <w:pStyle w:val="ListParagraph"/>
        <w:rPr>
          <w:rFonts w:ascii="Verdana" w:hAnsi="Verdana"/>
          <w:b/>
          <w:sz w:val="22"/>
          <w:szCs w:val="22"/>
        </w:rPr>
      </w:pPr>
    </w:p>
    <w:p w:rsidR="00E15F43" w:rsidRPr="00E52A19" w:rsidRDefault="00E15F43" w:rsidP="00A93001">
      <w:pPr>
        <w:shd w:val="clear" w:color="auto" w:fill="191919"/>
        <w:jc w:val="center"/>
        <w:rPr>
          <w:rFonts w:ascii="Verdana" w:hAnsi="Verdana" w:cstheme="minorHAnsi"/>
          <w:b/>
          <w:color w:val="FFFFFF"/>
          <w:sz w:val="22"/>
          <w:szCs w:val="22"/>
        </w:rPr>
      </w:pPr>
      <w:r w:rsidRPr="00E52A19">
        <w:rPr>
          <w:rFonts w:ascii="Verdana" w:hAnsi="Verdana" w:cstheme="minorHAnsi"/>
          <w:b/>
          <w:color w:val="FFFFFF"/>
          <w:sz w:val="22"/>
          <w:szCs w:val="22"/>
        </w:rPr>
        <w:t>CO-CURRICULAR ACHEIVEMENTS</w:t>
      </w:r>
    </w:p>
    <w:p w:rsidR="00E52A19" w:rsidRDefault="00E52A19" w:rsidP="00E15F43">
      <w:pPr>
        <w:jc w:val="both"/>
        <w:rPr>
          <w:rFonts w:ascii="Verdana" w:hAnsi="Verdana" w:cstheme="minorHAnsi"/>
          <w:b/>
          <w:color w:val="000000"/>
          <w:sz w:val="22"/>
          <w:szCs w:val="22"/>
          <w:u w:val="single"/>
        </w:rPr>
      </w:pPr>
    </w:p>
    <w:p w:rsidR="002663C5" w:rsidRPr="00E52A19" w:rsidRDefault="00E15F43" w:rsidP="00E15F43">
      <w:pPr>
        <w:jc w:val="both"/>
        <w:rPr>
          <w:rFonts w:ascii="Verdana" w:hAnsi="Verdana" w:cstheme="minorHAnsi"/>
          <w:b/>
          <w:color w:val="000000"/>
          <w:sz w:val="22"/>
          <w:szCs w:val="22"/>
          <w:u w:val="single"/>
        </w:rPr>
      </w:pPr>
      <w:r w:rsidRPr="00E52A19">
        <w:rPr>
          <w:rFonts w:ascii="Verdana" w:hAnsi="Verdana" w:cstheme="minorHAnsi"/>
          <w:b/>
          <w:color w:val="000000"/>
          <w:sz w:val="22"/>
          <w:szCs w:val="22"/>
          <w:u w:val="single"/>
        </w:rPr>
        <w:t>Sports:</w:t>
      </w:r>
    </w:p>
    <w:p w:rsidR="00E15F43" w:rsidRPr="00E52A19" w:rsidRDefault="00E15F43" w:rsidP="00E15F43">
      <w:pPr>
        <w:numPr>
          <w:ilvl w:val="0"/>
          <w:numId w:val="3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E52A19">
        <w:rPr>
          <w:rFonts w:ascii="Verdana" w:hAnsi="Verdana" w:cstheme="minorHAnsi"/>
          <w:color w:val="000000"/>
          <w:sz w:val="22"/>
          <w:szCs w:val="22"/>
        </w:rPr>
        <w:t xml:space="preserve">Captained the school (1988) table tennis team at the state level, adjudged as, “Player of the Tournament” at Deshpal Memorial tournament (1988)  </w:t>
      </w:r>
    </w:p>
    <w:p w:rsidR="00E15F43" w:rsidRPr="00E52A19" w:rsidRDefault="00E15F43" w:rsidP="00E15F43">
      <w:pPr>
        <w:numPr>
          <w:ilvl w:val="0"/>
          <w:numId w:val="3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E52A19">
        <w:rPr>
          <w:rFonts w:ascii="Verdana" w:hAnsi="Verdana" w:cstheme="minorHAnsi"/>
          <w:color w:val="000000"/>
          <w:sz w:val="22"/>
          <w:szCs w:val="22"/>
        </w:rPr>
        <w:t>Member of the school football team (1989).</w:t>
      </w:r>
    </w:p>
    <w:p w:rsidR="00E15F43" w:rsidRDefault="00E15F43" w:rsidP="00E15F43">
      <w:pPr>
        <w:numPr>
          <w:ilvl w:val="0"/>
          <w:numId w:val="3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E52A19">
        <w:rPr>
          <w:rFonts w:ascii="Verdana" w:hAnsi="Verdana" w:cstheme="minorHAnsi"/>
          <w:color w:val="000000"/>
          <w:sz w:val="22"/>
          <w:szCs w:val="22"/>
        </w:rPr>
        <w:t xml:space="preserve">Represented the college in the Inter College football championship in JIPMER, </w:t>
      </w:r>
      <w:r w:rsidR="00294324" w:rsidRPr="00E52A19">
        <w:rPr>
          <w:rFonts w:ascii="Verdana" w:hAnsi="Verdana" w:cstheme="minorHAnsi"/>
          <w:color w:val="000000"/>
          <w:sz w:val="22"/>
          <w:szCs w:val="22"/>
        </w:rPr>
        <w:t>Pondicherry</w:t>
      </w:r>
    </w:p>
    <w:p w:rsidR="00323264" w:rsidRDefault="00323264" w:rsidP="00323264">
      <w:pPr>
        <w:ind w:left="720"/>
        <w:jc w:val="both"/>
        <w:rPr>
          <w:rFonts w:ascii="Verdana" w:hAnsi="Verdana" w:cstheme="minorHAnsi"/>
          <w:color w:val="000000"/>
          <w:sz w:val="22"/>
          <w:szCs w:val="22"/>
        </w:rPr>
      </w:pPr>
    </w:p>
    <w:p w:rsidR="00323264" w:rsidRPr="00E52A19" w:rsidRDefault="00323264" w:rsidP="00323264">
      <w:pPr>
        <w:ind w:left="720"/>
        <w:jc w:val="both"/>
        <w:rPr>
          <w:rFonts w:ascii="Verdana" w:hAnsi="Verdana" w:cstheme="minorHAnsi"/>
          <w:color w:val="000000"/>
          <w:sz w:val="22"/>
          <w:szCs w:val="22"/>
        </w:rPr>
      </w:pPr>
    </w:p>
    <w:p w:rsidR="002663C5" w:rsidRPr="00E52A19" w:rsidRDefault="00E15F43" w:rsidP="00E15F43">
      <w:pPr>
        <w:jc w:val="both"/>
        <w:rPr>
          <w:rFonts w:ascii="Verdana" w:hAnsi="Verdana" w:cstheme="minorHAnsi"/>
          <w:b/>
          <w:color w:val="000000"/>
          <w:sz w:val="22"/>
          <w:szCs w:val="22"/>
          <w:u w:val="single"/>
        </w:rPr>
      </w:pPr>
      <w:r w:rsidRPr="00E52A19">
        <w:rPr>
          <w:rFonts w:ascii="Verdana" w:hAnsi="Verdana" w:cstheme="minorHAnsi"/>
          <w:b/>
          <w:color w:val="000000"/>
          <w:sz w:val="22"/>
          <w:szCs w:val="22"/>
          <w:u w:val="single"/>
        </w:rPr>
        <w:t>Cultural:</w:t>
      </w:r>
    </w:p>
    <w:p w:rsidR="008B715E" w:rsidRPr="00E52A19" w:rsidRDefault="008B715E" w:rsidP="00E15F43">
      <w:pPr>
        <w:jc w:val="both"/>
        <w:rPr>
          <w:rFonts w:ascii="Verdana" w:hAnsi="Verdana" w:cstheme="minorHAnsi"/>
          <w:b/>
          <w:color w:val="000000"/>
          <w:sz w:val="22"/>
          <w:szCs w:val="22"/>
          <w:u w:val="single"/>
        </w:rPr>
      </w:pPr>
    </w:p>
    <w:p w:rsidR="00E15F43" w:rsidRPr="00E52A19" w:rsidRDefault="00E15F43" w:rsidP="00E15F43">
      <w:pPr>
        <w:numPr>
          <w:ilvl w:val="0"/>
          <w:numId w:val="2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E52A19">
        <w:rPr>
          <w:rFonts w:ascii="Verdana" w:hAnsi="Verdana" w:cstheme="minorHAnsi"/>
          <w:color w:val="000000"/>
          <w:sz w:val="22"/>
          <w:szCs w:val="22"/>
        </w:rPr>
        <w:t xml:space="preserve">Took part </w:t>
      </w:r>
      <w:r w:rsidR="00822278" w:rsidRPr="00E52A19">
        <w:rPr>
          <w:rFonts w:ascii="Verdana" w:hAnsi="Verdana" w:cstheme="minorHAnsi"/>
          <w:color w:val="000000"/>
          <w:sz w:val="22"/>
          <w:szCs w:val="22"/>
        </w:rPr>
        <w:t xml:space="preserve">and won </w:t>
      </w:r>
      <w:r w:rsidR="00791C62" w:rsidRPr="00E52A19">
        <w:rPr>
          <w:rFonts w:ascii="Verdana" w:hAnsi="Verdana" w:cstheme="minorHAnsi"/>
          <w:color w:val="000000"/>
          <w:sz w:val="22"/>
          <w:szCs w:val="22"/>
        </w:rPr>
        <w:t>several</w:t>
      </w:r>
      <w:r w:rsidR="00071E6A">
        <w:rPr>
          <w:rFonts w:ascii="Verdana" w:hAnsi="Verdana" w:cstheme="minorHAnsi"/>
          <w:color w:val="000000"/>
          <w:sz w:val="22"/>
          <w:szCs w:val="22"/>
        </w:rPr>
        <w:t xml:space="preserve"> </w:t>
      </w:r>
      <w:r w:rsidR="00F97055" w:rsidRPr="00E52A19">
        <w:rPr>
          <w:rFonts w:ascii="Verdana" w:hAnsi="Verdana" w:cstheme="minorHAnsi"/>
          <w:color w:val="000000"/>
          <w:sz w:val="22"/>
          <w:szCs w:val="22"/>
        </w:rPr>
        <w:t xml:space="preserve">accolades/prizes </w:t>
      </w:r>
      <w:r w:rsidRPr="00E52A19">
        <w:rPr>
          <w:rFonts w:ascii="Verdana" w:hAnsi="Verdana" w:cstheme="minorHAnsi"/>
          <w:color w:val="000000"/>
          <w:sz w:val="22"/>
          <w:szCs w:val="22"/>
        </w:rPr>
        <w:t xml:space="preserve">in </w:t>
      </w:r>
      <w:r w:rsidR="00F97055" w:rsidRPr="00E52A19">
        <w:rPr>
          <w:rFonts w:ascii="Verdana" w:hAnsi="Verdana" w:cstheme="minorHAnsi"/>
          <w:color w:val="000000"/>
          <w:sz w:val="22"/>
          <w:szCs w:val="22"/>
        </w:rPr>
        <w:t>various</w:t>
      </w:r>
      <w:r w:rsidRPr="00E52A19">
        <w:rPr>
          <w:rFonts w:ascii="Verdana" w:hAnsi="Verdana" w:cstheme="minorHAnsi"/>
          <w:color w:val="000000"/>
          <w:sz w:val="22"/>
          <w:szCs w:val="22"/>
        </w:rPr>
        <w:t xml:space="preserve"> intra as well as inter school and college level debate and declamation competitions</w:t>
      </w:r>
    </w:p>
    <w:p w:rsidR="00E15F43" w:rsidRPr="00E52A19" w:rsidRDefault="00E15F43" w:rsidP="00E15F43">
      <w:pPr>
        <w:numPr>
          <w:ilvl w:val="0"/>
          <w:numId w:val="2"/>
        </w:numPr>
        <w:jc w:val="both"/>
        <w:rPr>
          <w:rFonts w:ascii="Verdana" w:hAnsi="Verdana" w:cstheme="minorHAnsi"/>
          <w:color w:val="000000"/>
          <w:sz w:val="22"/>
          <w:szCs w:val="22"/>
        </w:rPr>
      </w:pPr>
      <w:r w:rsidRPr="00E52A19">
        <w:rPr>
          <w:rFonts w:ascii="Verdana" w:hAnsi="Verdana" w:cstheme="minorHAnsi"/>
          <w:color w:val="000000"/>
          <w:sz w:val="22"/>
          <w:szCs w:val="22"/>
        </w:rPr>
        <w:t>Represented India in the Children International Summer Village camp held in Bangkok, Thailand in 1987. Four candidates were selected from India, with delegations from over 13 countries</w:t>
      </w:r>
      <w:r w:rsidR="00822278" w:rsidRPr="00E52A19">
        <w:rPr>
          <w:rFonts w:ascii="Verdana" w:hAnsi="Verdana" w:cstheme="minorHAnsi"/>
          <w:color w:val="000000"/>
          <w:sz w:val="22"/>
          <w:szCs w:val="22"/>
        </w:rPr>
        <w:t>.</w:t>
      </w:r>
    </w:p>
    <w:p w:rsidR="007800AC" w:rsidRPr="00E52A19" w:rsidRDefault="00E15F43" w:rsidP="00A93001">
      <w:pPr>
        <w:numPr>
          <w:ilvl w:val="0"/>
          <w:numId w:val="2"/>
        </w:numPr>
        <w:jc w:val="both"/>
        <w:rPr>
          <w:rFonts w:ascii="Verdana" w:hAnsi="Verdana" w:cstheme="minorHAnsi"/>
          <w:sz w:val="22"/>
          <w:szCs w:val="22"/>
        </w:rPr>
      </w:pPr>
      <w:r w:rsidRPr="00E52A19">
        <w:rPr>
          <w:rFonts w:ascii="Verdana" w:hAnsi="Verdana" w:cstheme="minorHAnsi"/>
          <w:color w:val="000000"/>
          <w:sz w:val="22"/>
          <w:szCs w:val="22"/>
        </w:rPr>
        <w:t xml:space="preserve">Nominated House-Captain in GHP School (Vasant Vihar) in 1988. </w:t>
      </w:r>
    </w:p>
    <w:sectPr w:rsidR="007800AC" w:rsidRPr="00E52A19" w:rsidSect="00E52A19">
      <w:footerReference w:type="default" r:id="rId9"/>
      <w:pgSz w:w="12240" w:h="15840"/>
      <w:pgMar w:top="0" w:right="990" w:bottom="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A75" w:rsidRDefault="00AB1A75" w:rsidP="002663C5">
      <w:r>
        <w:separator/>
      </w:r>
    </w:p>
  </w:endnote>
  <w:endnote w:type="continuationSeparator" w:id="1">
    <w:p w:rsidR="00AB1A75" w:rsidRDefault="00AB1A75" w:rsidP="002663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42650"/>
      <w:docPartObj>
        <w:docPartGallery w:val="Page Numbers (Bottom of Page)"/>
        <w:docPartUnique/>
      </w:docPartObj>
    </w:sdtPr>
    <w:sdtContent>
      <w:p w:rsidR="00326AB3" w:rsidRDefault="00E835A1">
        <w:pPr>
          <w:pStyle w:val="Footer"/>
          <w:jc w:val="center"/>
        </w:pPr>
        <w:r>
          <w:fldChar w:fldCharType="begin"/>
        </w:r>
        <w:r w:rsidR="008B344C">
          <w:instrText xml:space="preserve"> PAGE   \* MERGEFORMAT </w:instrText>
        </w:r>
        <w:r>
          <w:fldChar w:fldCharType="separate"/>
        </w:r>
        <w:r w:rsidR="00C233B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6AB3" w:rsidRDefault="00326A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A75" w:rsidRDefault="00AB1A75" w:rsidP="002663C5">
      <w:r>
        <w:separator/>
      </w:r>
    </w:p>
  </w:footnote>
  <w:footnote w:type="continuationSeparator" w:id="1">
    <w:p w:rsidR="00AB1A75" w:rsidRDefault="00AB1A75" w:rsidP="002663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B7206"/>
    <w:multiLevelType w:val="hybridMultilevel"/>
    <w:tmpl w:val="2084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6638F"/>
    <w:multiLevelType w:val="hybridMultilevel"/>
    <w:tmpl w:val="F9D03F24"/>
    <w:lvl w:ilvl="0" w:tplc="00000001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A1DAA"/>
    <w:multiLevelType w:val="hybridMultilevel"/>
    <w:tmpl w:val="549C50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F56F7"/>
    <w:multiLevelType w:val="hybridMultilevel"/>
    <w:tmpl w:val="47E81C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D3C21DC"/>
    <w:multiLevelType w:val="hybridMultilevel"/>
    <w:tmpl w:val="3CEE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70F6C"/>
    <w:multiLevelType w:val="hybridMultilevel"/>
    <w:tmpl w:val="C2803DC6"/>
    <w:lvl w:ilvl="0" w:tplc="0000000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450147"/>
    <w:multiLevelType w:val="hybridMultilevel"/>
    <w:tmpl w:val="779E8CCE"/>
    <w:lvl w:ilvl="0" w:tplc="00000001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9B75A24"/>
    <w:multiLevelType w:val="hybridMultilevel"/>
    <w:tmpl w:val="B4605E1A"/>
    <w:lvl w:ilvl="0" w:tplc="0000000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944E66"/>
    <w:multiLevelType w:val="hybridMultilevel"/>
    <w:tmpl w:val="4C2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FC26B8"/>
    <w:multiLevelType w:val="hybridMultilevel"/>
    <w:tmpl w:val="F404C6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68B73DC"/>
    <w:multiLevelType w:val="hybridMultilevel"/>
    <w:tmpl w:val="1A4A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A4587"/>
    <w:multiLevelType w:val="hybridMultilevel"/>
    <w:tmpl w:val="166E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3F68AC"/>
    <w:multiLevelType w:val="hybridMultilevel"/>
    <w:tmpl w:val="1BFCF042"/>
    <w:lvl w:ilvl="0" w:tplc="63785EA8">
      <w:start w:val="1"/>
      <w:numFmt w:val="bullet"/>
      <w:lvlText w:val=""/>
      <w:lvlJc w:val="left"/>
      <w:pPr>
        <w:tabs>
          <w:tab w:val="num" w:pos="432"/>
        </w:tabs>
        <w:ind w:left="432" w:hanging="432"/>
      </w:pPr>
      <w:rPr>
        <w:rFonts w:ascii="Wingdings 3" w:hAnsi="Wingdings 3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967314E"/>
    <w:multiLevelType w:val="hybridMultilevel"/>
    <w:tmpl w:val="721ADD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DEB039E"/>
    <w:multiLevelType w:val="hybridMultilevel"/>
    <w:tmpl w:val="1B922B86"/>
    <w:lvl w:ilvl="0" w:tplc="00000001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14"/>
  </w:num>
  <w:num w:numId="7">
    <w:abstractNumId w:val="12"/>
  </w:num>
  <w:num w:numId="8">
    <w:abstractNumId w:val="10"/>
  </w:num>
  <w:num w:numId="9">
    <w:abstractNumId w:val="13"/>
  </w:num>
  <w:num w:numId="10">
    <w:abstractNumId w:val="2"/>
  </w:num>
  <w:num w:numId="11">
    <w:abstractNumId w:val="3"/>
  </w:num>
  <w:num w:numId="12">
    <w:abstractNumId w:val="11"/>
  </w:num>
  <w:num w:numId="13">
    <w:abstractNumId w:val="11"/>
  </w:num>
  <w:num w:numId="14">
    <w:abstractNumId w:val="8"/>
  </w:num>
  <w:num w:numId="15">
    <w:abstractNumId w:val="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5F43"/>
    <w:rsid w:val="00003612"/>
    <w:rsid w:val="00012220"/>
    <w:rsid w:val="0001591A"/>
    <w:rsid w:val="000263F5"/>
    <w:rsid w:val="00045B90"/>
    <w:rsid w:val="000676E2"/>
    <w:rsid w:val="00070061"/>
    <w:rsid w:val="00071E6A"/>
    <w:rsid w:val="00076579"/>
    <w:rsid w:val="000821A9"/>
    <w:rsid w:val="00094812"/>
    <w:rsid w:val="000A53ED"/>
    <w:rsid w:val="000B036C"/>
    <w:rsid w:val="000C2FEA"/>
    <w:rsid w:val="000C645A"/>
    <w:rsid w:val="000D0314"/>
    <w:rsid w:val="000D22F3"/>
    <w:rsid w:val="000D50AB"/>
    <w:rsid w:val="000D787A"/>
    <w:rsid w:val="000E1A66"/>
    <w:rsid w:val="000F7670"/>
    <w:rsid w:val="001005F9"/>
    <w:rsid w:val="00110D99"/>
    <w:rsid w:val="00114A03"/>
    <w:rsid w:val="00122CC7"/>
    <w:rsid w:val="00126DAD"/>
    <w:rsid w:val="001356B2"/>
    <w:rsid w:val="00147760"/>
    <w:rsid w:val="00164844"/>
    <w:rsid w:val="0016734F"/>
    <w:rsid w:val="00173D17"/>
    <w:rsid w:val="0018030F"/>
    <w:rsid w:val="0018204C"/>
    <w:rsid w:val="00185E0E"/>
    <w:rsid w:val="00187F3D"/>
    <w:rsid w:val="001A4E5F"/>
    <w:rsid w:val="001C45FD"/>
    <w:rsid w:val="001D1641"/>
    <w:rsid w:val="001D7AE2"/>
    <w:rsid w:val="001E0975"/>
    <w:rsid w:val="001E711E"/>
    <w:rsid w:val="001F5C79"/>
    <w:rsid w:val="00204C2D"/>
    <w:rsid w:val="00204FE8"/>
    <w:rsid w:val="00223544"/>
    <w:rsid w:val="002301A7"/>
    <w:rsid w:val="00234680"/>
    <w:rsid w:val="00245A7F"/>
    <w:rsid w:val="00251A68"/>
    <w:rsid w:val="002663C5"/>
    <w:rsid w:val="002666DD"/>
    <w:rsid w:val="002725C8"/>
    <w:rsid w:val="00276FC0"/>
    <w:rsid w:val="00281C41"/>
    <w:rsid w:val="00294324"/>
    <w:rsid w:val="00294B5F"/>
    <w:rsid w:val="002A3E20"/>
    <w:rsid w:val="002A60EF"/>
    <w:rsid w:val="002B5B44"/>
    <w:rsid w:val="002B616C"/>
    <w:rsid w:val="002B79ED"/>
    <w:rsid w:val="002D06F3"/>
    <w:rsid w:val="002E4D55"/>
    <w:rsid w:val="002E6E15"/>
    <w:rsid w:val="00300581"/>
    <w:rsid w:val="003008D0"/>
    <w:rsid w:val="00323264"/>
    <w:rsid w:val="00323824"/>
    <w:rsid w:val="00326AB3"/>
    <w:rsid w:val="003338B2"/>
    <w:rsid w:val="00345E64"/>
    <w:rsid w:val="003506AF"/>
    <w:rsid w:val="00353A34"/>
    <w:rsid w:val="00354DD8"/>
    <w:rsid w:val="003600E4"/>
    <w:rsid w:val="003619D8"/>
    <w:rsid w:val="003747F3"/>
    <w:rsid w:val="00375780"/>
    <w:rsid w:val="003941A6"/>
    <w:rsid w:val="003C0468"/>
    <w:rsid w:val="003D6900"/>
    <w:rsid w:val="003E1486"/>
    <w:rsid w:val="003F5D64"/>
    <w:rsid w:val="00403600"/>
    <w:rsid w:val="00403801"/>
    <w:rsid w:val="00434896"/>
    <w:rsid w:val="00435A58"/>
    <w:rsid w:val="00444E1C"/>
    <w:rsid w:val="00460EA9"/>
    <w:rsid w:val="004749E5"/>
    <w:rsid w:val="00494933"/>
    <w:rsid w:val="004A3EB3"/>
    <w:rsid w:val="004B465C"/>
    <w:rsid w:val="004B6E75"/>
    <w:rsid w:val="004C01CB"/>
    <w:rsid w:val="004C0F87"/>
    <w:rsid w:val="004C14A8"/>
    <w:rsid w:val="004D0094"/>
    <w:rsid w:val="004D24F0"/>
    <w:rsid w:val="004D2760"/>
    <w:rsid w:val="004E5D76"/>
    <w:rsid w:val="004F0182"/>
    <w:rsid w:val="004F44DB"/>
    <w:rsid w:val="00502AAF"/>
    <w:rsid w:val="00510745"/>
    <w:rsid w:val="005167E9"/>
    <w:rsid w:val="00525C9F"/>
    <w:rsid w:val="00535F86"/>
    <w:rsid w:val="005377AA"/>
    <w:rsid w:val="0054181F"/>
    <w:rsid w:val="00566C18"/>
    <w:rsid w:val="00581580"/>
    <w:rsid w:val="005837FE"/>
    <w:rsid w:val="00586927"/>
    <w:rsid w:val="0059641B"/>
    <w:rsid w:val="005A3096"/>
    <w:rsid w:val="005B0B1C"/>
    <w:rsid w:val="005B2161"/>
    <w:rsid w:val="005B52F5"/>
    <w:rsid w:val="005B7E8F"/>
    <w:rsid w:val="005D0AD0"/>
    <w:rsid w:val="005D313A"/>
    <w:rsid w:val="005D688F"/>
    <w:rsid w:val="005E2889"/>
    <w:rsid w:val="005E5E6E"/>
    <w:rsid w:val="00600C52"/>
    <w:rsid w:val="00604B93"/>
    <w:rsid w:val="006073BC"/>
    <w:rsid w:val="00610F84"/>
    <w:rsid w:val="00621675"/>
    <w:rsid w:val="006237F4"/>
    <w:rsid w:val="00641184"/>
    <w:rsid w:val="00646192"/>
    <w:rsid w:val="00652F05"/>
    <w:rsid w:val="00656623"/>
    <w:rsid w:val="00662406"/>
    <w:rsid w:val="00693F8A"/>
    <w:rsid w:val="00695616"/>
    <w:rsid w:val="006A0AE7"/>
    <w:rsid w:val="006A3230"/>
    <w:rsid w:val="006B73AB"/>
    <w:rsid w:val="006C6EED"/>
    <w:rsid w:val="006F551C"/>
    <w:rsid w:val="007016E7"/>
    <w:rsid w:val="007030D8"/>
    <w:rsid w:val="007200E3"/>
    <w:rsid w:val="00747EA0"/>
    <w:rsid w:val="00755260"/>
    <w:rsid w:val="00756F02"/>
    <w:rsid w:val="00764AAE"/>
    <w:rsid w:val="007701C9"/>
    <w:rsid w:val="00775231"/>
    <w:rsid w:val="007800AC"/>
    <w:rsid w:val="00791C62"/>
    <w:rsid w:val="00794614"/>
    <w:rsid w:val="007964D0"/>
    <w:rsid w:val="007B2F58"/>
    <w:rsid w:val="007B5BB4"/>
    <w:rsid w:val="007C5D79"/>
    <w:rsid w:val="007D335A"/>
    <w:rsid w:val="007D4F7F"/>
    <w:rsid w:val="008001B4"/>
    <w:rsid w:val="00806976"/>
    <w:rsid w:val="00814139"/>
    <w:rsid w:val="00816A78"/>
    <w:rsid w:val="00822278"/>
    <w:rsid w:val="00822729"/>
    <w:rsid w:val="008251D5"/>
    <w:rsid w:val="00834D82"/>
    <w:rsid w:val="008445A1"/>
    <w:rsid w:val="008461D7"/>
    <w:rsid w:val="00863F72"/>
    <w:rsid w:val="00866B6C"/>
    <w:rsid w:val="00867F50"/>
    <w:rsid w:val="00870382"/>
    <w:rsid w:val="0087652B"/>
    <w:rsid w:val="0088698C"/>
    <w:rsid w:val="00887699"/>
    <w:rsid w:val="00893D9A"/>
    <w:rsid w:val="008B344C"/>
    <w:rsid w:val="008B715E"/>
    <w:rsid w:val="008B7282"/>
    <w:rsid w:val="008D2EA7"/>
    <w:rsid w:val="008E3A52"/>
    <w:rsid w:val="008E758C"/>
    <w:rsid w:val="008F299B"/>
    <w:rsid w:val="008F5910"/>
    <w:rsid w:val="009047CF"/>
    <w:rsid w:val="00907D12"/>
    <w:rsid w:val="00911355"/>
    <w:rsid w:val="00911DA3"/>
    <w:rsid w:val="009126B2"/>
    <w:rsid w:val="009140D9"/>
    <w:rsid w:val="0092571C"/>
    <w:rsid w:val="00934E0C"/>
    <w:rsid w:val="00942232"/>
    <w:rsid w:val="009520D1"/>
    <w:rsid w:val="00952EBB"/>
    <w:rsid w:val="009608E2"/>
    <w:rsid w:val="00963691"/>
    <w:rsid w:val="00963D67"/>
    <w:rsid w:val="00980A7B"/>
    <w:rsid w:val="00993253"/>
    <w:rsid w:val="00995909"/>
    <w:rsid w:val="00995D8B"/>
    <w:rsid w:val="009A737D"/>
    <w:rsid w:val="009B054C"/>
    <w:rsid w:val="009C2252"/>
    <w:rsid w:val="009D78DC"/>
    <w:rsid w:val="009E2CEC"/>
    <w:rsid w:val="009E7E93"/>
    <w:rsid w:val="009F37F2"/>
    <w:rsid w:val="00A002B4"/>
    <w:rsid w:val="00A00B20"/>
    <w:rsid w:val="00A1236D"/>
    <w:rsid w:val="00A12A7B"/>
    <w:rsid w:val="00A2464A"/>
    <w:rsid w:val="00A42221"/>
    <w:rsid w:val="00A44317"/>
    <w:rsid w:val="00A60A19"/>
    <w:rsid w:val="00A61367"/>
    <w:rsid w:val="00A62874"/>
    <w:rsid w:val="00A712F8"/>
    <w:rsid w:val="00A8606D"/>
    <w:rsid w:val="00A93001"/>
    <w:rsid w:val="00AA17EA"/>
    <w:rsid w:val="00AB1A18"/>
    <w:rsid w:val="00AB1A75"/>
    <w:rsid w:val="00AB4874"/>
    <w:rsid w:val="00AC2EF8"/>
    <w:rsid w:val="00AD3A28"/>
    <w:rsid w:val="00AD4D30"/>
    <w:rsid w:val="00AF057E"/>
    <w:rsid w:val="00AF2383"/>
    <w:rsid w:val="00AF300D"/>
    <w:rsid w:val="00B0667A"/>
    <w:rsid w:val="00B149CE"/>
    <w:rsid w:val="00B16444"/>
    <w:rsid w:val="00B17C39"/>
    <w:rsid w:val="00B21E55"/>
    <w:rsid w:val="00B40EEC"/>
    <w:rsid w:val="00B41385"/>
    <w:rsid w:val="00B53DD2"/>
    <w:rsid w:val="00B661D5"/>
    <w:rsid w:val="00B66488"/>
    <w:rsid w:val="00B70760"/>
    <w:rsid w:val="00B75C47"/>
    <w:rsid w:val="00B93E80"/>
    <w:rsid w:val="00BC6BF7"/>
    <w:rsid w:val="00BD6A2A"/>
    <w:rsid w:val="00BD7223"/>
    <w:rsid w:val="00BE5C37"/>
    <w:rsid w:val="00BF3A18"/>
    <w:rsid w:val="00BF6286"/>
    <w:rsid w:val="00C02B29"/>
    <w:rsid w:val="00C17746"/>
    <w:rsid w:val="00C214B3"/>
    <w:rsid w:val="00C233B9"/>
    <w:rsid w:val="00C31111"/>
    <w:rsid w:val="00C83A6C"/>
    <w:rsid w:val="00CB0084"/>
    <w:rsid w:val="00CC18F9"/>
    <w:rsid w:val="00CC490B"/>
    <w:rsid w:val="00D001F4"/>
    <w:rsid w:val="00D07A45"/>
    <w:rsid w:val="00D20DEB"/>
    <w:rsid w:val="00D35203"/>
    <w:rsid w:val="00D4020E"/>
    <w:rsid w:val="00D43629"/>
    <w:rsid w:val="00D601B3"/>
    <w:rsid w:val="00D6086C"/>
    <w:rsid w:val="00D6715F"/>
    <w:rsid w:val="00D70BDF"/>
    <w:rsid w:val="00D834CF"/>
    <w:rsid w:val="00D83BDE"/>
    <w:rsid w:val="00D86929"/>
    <w:rsid w:val="00D96B31"/>
    <w:rsid w:val="00DA58E8"/>
    <w:rsid w:val="00DA68C8"/>
    <w:rsid w:val="00DA6A9B"/>
    <w:rsid w:val="00DC0958"/>
    <w:rsid w:val="00DC641E"/>
    <w:rsid w:val="00DD0D63"/>
    <w:rsid w:val="00DE6C68"/>
    <w:rsid w:val="00DF23AA"/>
    <w:rsid w:val="00DF3353"/>
    <w:rsid w:val="00DF54AD"/>
    <w:rsid w:val="00E04337"/>
    <w:rsid w:val="00E06750"/>
    <w:rsid w:val="00E1473F"/>
    <w:rsid w:val="00E15F43"/>
    <w:rsid w:val="00E17ABE"/>
    <w:rsid w:val="00E242B9"/>
    <w:rsid w:val="00E27EF4"/>
    <w:rsid w:val="00E310B1"/>
    <w:rsid w:val="00E31A9E"/>
    <w:rsid w:val="00E32DF8"/>
    <w:rsid w:val="00E43590"/>
    <w:rsid w:val="00E51185"/>
    <w:rsid w:val="00E517C0"/>
    <w:rsid w:val="00E52A19"/>
    <w:rsid w:val="00E57D04"/>
    <w:rsid w:val="00E60843"/>
    <w:rsid w:val="00E60E51"/>
    <w:rsid w:val="00E6730A"/>
    <w:rsid w:val="00E70523"/>
    <w:rsid w:val="00E713B9"/>
    <w:rsid w:val="00E73883"/>
    <w:rsid w:val="00E835A1"/>
    <w:rsid w:val="00E87B52"/>
    <w:rsid w:val="00E920C8"/>
    <w:rsid w:val="00EA16E8"/>
    <w:rsid w:val="00EA565C"/>
    <w:rsid w:val="00ED0601"/>
    <w:rsid w:val="00ED3698"/>
    <w:rsid w:val="00ED3B5A"/>
    <w:rsid w:val="00EE1F75"/>
    <w:rsid w:val="00EF0486"/>
    <w:rsid w:val="00EF3CF2"/>
    <w:rsid w:val="00F05513"/>
    <w:rsid w:val="00F4240B"/>
    <w:rsid w:val="00F51AE0"/>
    <w:rsid w:val="00F5785A"/>
    <w:rsid w:val="00F619B9"/>
    <w:rsid w:val="00F61CAB"/>
    <w:rsid w:val="00F709BD"/>
    <w:rsid w:val="00F71712"/>
    <w:rsid w:val="00F97055"/>
    <w:rsid w:val="00FA5A91"/>
    <w:rsid w:val="00FB077D"/>
    <w:rsid w:val="00FB0FEA"/>
    <w:rsid w:val="00FC489D"/>
    <w:rsid w:val="00FD11E6"/>
    <w:rsid w:val="00FE0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F4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F43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66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63C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66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3C5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C214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D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D04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.ranjitrikh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A67CC-EDFD-4F77-A771-9982B3EB9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sony</cp:lastModifiedBy>
  <cp:revision>2</cp:revision>
  <dcterms:created xsi:type="dcterms:W3CDTF">2023-12-24T16:53:00Z</dcterms:created>
  <dcterms:modified xsi:type="dcterms:W3CDTF">2023-12-24T16:53:00Z</dcterms:modified>
</cp:coreProperties>
</file>