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072A" w14:textId="77777777" w:rsidR="00B55A64" w:rsidRDefault="00B55A64"/>
    <w:p w14:paraId="4496FA9D" w14:textId="77777777" w:rsidR="00B55A64" w:rsidRPr="00B55A64" w:rsidRDefault="00B55A64" w:rsidP="00B55A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A64">
        <w:rPr>
          <w:rFonts w:ascii="Times New Roman" w:eastAsia="Times New Roman" w:hAnsi="Times New Roman" w:cs="Times New Roman"/>
          <w:b/>
          <w:bCs/>
          <w:kern w:val="0"/>
          <w:sz w:val="36"/>
          <w:szCs w:val="36"/>
          <w14:ligatures w14:val="none"/>
        </w:rPr>
        <w:t>1. Introduction &amp; Choix Technologiques</w:t>
      </w:r>
    </w:p>
    <w:p w14:paraId="6F193AD0" w14:textId="77777777" w:rsidR="00B55A64" w:rsidRPr="00B55A64" w:rsidRDefault="00B55A64" w:rsidP="00B55A64">
      <w:p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kern w:val="0"/>
          <w14:ligatures w14:val="none"/>
        </w:rPr>
        <w:t xml:space="preserve">"Pour ce test technique sur Sauce Demo, j'ai choisi d'utiliser </w:t>
      </w:r>
      <w:r w:rsidRPr="00B55A64">
        <w:rPr>
          <w:rFonts w:ascii="Times New Roman" w:eastAsia="Times New Roman" w:hAnsi="Times New Roman" w:cs="Times New Roman"/>
          <w:b/>
          <w:bCs/>
          <w:kern w:val="0"/>
          <w14:ligatures w14:val="none"/>
        </w:rPr>
        <w:t>Playwright</w:t>
      </w:r>
      <w:r w:rsidRPr="00B55A64">
        <w:rPr>
          <w:rFonts w:ascii="Times New Roman" w:eastAsia="Times New Roman" w:hAnsi="Times New Roman" w:cs="Times New Roman"/>
          <w:kern w:val="0"/>
          <w14:ligatures w14:val="none"/>
        </w:rPr>
        <w:t xml:space="preserve"> avec </w:t>
      </w:r>
      <w:r w:rsidRPr="00B55A64">
        <w:rPr>
          <w:rFonts w:ascii="Times New Roman" w:eastAsia="Times New Roman" w:hAnsi="Times New Roman" w:cs="Times New Roman"/>
          <w:b/>
          <w:bCs/>
          <w:kern w:val="0"/>
          <w14:ligatures w14:val="none"/>
        </w:rPr>
        <w:t>TypeScript</w:t>
      </w:r>
      <w:r w:rsidRPr="00B55A64">
        <w:rPr>
          <w:rFonts w:ascii="Times New Roman" w:eastAsia="Times New Roman" w:hAnsi="Times New Roman" w:cs="Times New Roman"/>
          <w:kern w:val="0"/>
          <w14:ligatures w14:val="none"/>
        </w:rPr>
        <w:t>.</w:t>
      </w:r>
    </w:p>
    <w:p w14:paraId="35F23F57" w14:textId="77777777" w:rsidR="00B55A64" w:rsidRPr="00B55A64" w:rsidRDefault="00B55A64" w:rsidP="00B55A64">
      <w:p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kern w:val="0"/>
          <w14:ligatures w14:val="none"/>
        </w:rPr>
        <w:t>J'ai privilégié Playwright pour trois raisons majeures :</w:t>
      </w:r>
    </w:p>
    <w:p w14:paraId="2974B729" w14:textId="77777777" w:rsidR="00B55A64" w:rsidRPr="00B55A64" w:rsidRDefault="00B55A64" w:rsidP="00B55A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Sa rapidité d'exécution</w:t>
      </w:r>
      <w:r w:rsidRPr="00B55A64">
        <w:rPr>
          <w:rFonts w:ascii="Times New Roman" w:eastAsia="Times New Roman" w:hAnsi="Times New Roman" w:cs="Times New Roman"/>
          <w:kern w:val="0"/>
          <w14:ligatures w14:val="none"/>
        </w:rPr>
        <w:t xml:space="preserve"> grâce à son architecture moderne.</w:t>
      </w:r>
    </w:p>
    <w:p w14:paraId="7DA36F77" w14:textId="77777777" w:rsidR="00B55A64" w:rsidRPr="00B55A64" w:rsidRDefault="00B55A64" w:rsidP="00B55A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L'Auto-waiting</w:t>
      </w:r>
      <w:r w:rsidRPr="00B55A64">
        <w:rPr>
          <w:rFonts w:ascii="Times New Roman" w:eastAsia="Times New Roman" w:hAnsi="Times New Roman" w:cs="Times New Roman"/>
          <w:kern w:val="0"/>
          <w14:ligatures w14:val="none"/>
        </w:rPr>
        <w:t xml:space="preserve"> : il gère nativement l'attente des éléments, ce qui élimine 90% des tests instables (flaky tests).</w:t>
      </w:r>
    </w:p>
    <w:p w14:paraId="01F824B1" w14:textId="77777777" w:rsidR="00B55A64" w:rsidRPr="00B55A64" w:rsidRDefault="00B55A64" w:rsidP="00B55A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L'outillage</w:t>
      </w:r>
      <w:r w:rsidRPr="00B55A64">
        <w:rPr>
          <w:rFonts w:ascii="Times New Roman" w:eastAsia="Times New Roman" w:hAnsi="Times New Roman" w:cs="Times New Roman"/>
          <w:kern w:val="0"/>
          <w14:ligatures w14:val="none"/>
        </w:rPr>
        <w:t xml:space="preserve"> : le Trace Viewer et le mode UI permettent un debug extrêmement efficace."</w:t>
      </w:r>
    </w:p>
    <w:p w14:paraId="27A4428A" w14:textId="77777777" w:rsidR="00B55A64" w:rsidRPr="00B55A64" w:rsidRDefault="00B767AA" w:rsidP="00B55A64">
      <w:pPr>
        <w:spacing w:after="0" w:line="240" w:lineRule="auto"/>
        <w:rPr>
          <w:rFonts w:ascii="Times New Roman" w:eastAsia="Times New Roman" w:hAnsi="Times New Roman" w:cs="Times New Roman"/>
          <w:kern w:val="0"/>
          <w14:ligatures w14:val="none"/>
        </w:rPr>
      </w:pPr>
      <w:r w:rsidRPr="00B767AA">
        <w:rPr>
          <w:rFonts w:ascii="Times New Roman" w:eastAsia="Times New Roman" w:hAnsi="Times New Roman" w:cs="Times New Roman"/>
          <w:noProof/>
          <w:kern w:val="0"/>
        </w:rPr>
        <w:pict w14:anchorId="061DBC19">
          <v:rect id="_x0000_i1028" alt="" style="width:468pt;height:.05pt;mso-width-percent:0;mso-height-percent:0;mso-width-percent:0;mso-height-percent:0" o:hralign="center" o:hrstd="t" o:hr="t" fillcolor="#a0a0a0" stroked="f"/>
        </w:pict>
      </w:r>
    </w:p>
    <w:p w14:paraId="6399705D" w14:textId="77777777" w:rsidR="00B55A64" w:rsidRPr="00B55A64" w:rsidRDefault="00B55A64" w:rsidP="00B55A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A64">
        <w:rPr>
          <w:rFonts w:ascii="Times New Roman" w:eastAsia="Times New Roman" w:hAnsi="Times New Roman" w:cs="Times New Roman"/>
          <w:b/>
          <w:bCs/>
          <w:kern w:val="0"/>
          <w:sz w:val="36"/>
          <w:szCs w:val="36"/>
          <w14:ligatures w14:val="none"/>
        </w:rPr>
        <w:t>2. Stratégie de Test &amp; Structure du Code</w:t>
      </w:r>
    </w:p>
    <w:p w14:paraId="10789487" w14:textId="77777777" w:rsidR="00B55A64" w:rsidRPr="00B55A64" w:rsidRDefault="00B55A64" w:rsidP="00B55A64">
      <w:p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kern w:val="0"/>
          <w14:ligatures w14:val="none"/>
        </w:rPr>
        <w:t>"En regardant le code, vous verrez que j'ai adopté une approche structurée :</w:t>
      </w:r>
    </w:p>
    <w:p w14:paraId="7CE6B25E" w14:textId="77777777" w:rsidR="00B55A64" w:rsidRPr="00B55A64" w:rsidRDefault="00B55A64" w:rsidP="00B55A6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Isolation des tests</w:t>
      </w:r>
      <w:r w:rsidRPr="00B55A64">
        <w:rPr>
          <w:rFonts w:ascii="Times New Roman" w:eastAsia="Times New Roman" w:hAnsi="Times New Roman" w:cs="Times New Roman"/>
          <w:kern w:val="0"/>
          <w14:ligatures w14:val="none"/>
        </w:rPr>
        <w:t xml:space="preserve"> : Chaque test est indépendant. J'utilise un </w:t>
      </w:r>
      <w:r w:rsidRPr="00B55A64">
        <w:rPr>
          <w:rFonts w:ascii="Courier New" w:eastAsia="Times New Roman" w:hAnsi="Courier New" w:cs="Courier New"/>
          <w:kern w:val="0"/>
          <w:sz w:val="20"/>
          <w:szCs w:val="20"/>
          <w14:ligatures w14:val="none"/>
        </w:rPr>
        <w:t>beforeEach</w:t>
      </w:r>
      <w:r w:rsidRPr="00B55A64">
        <w:rPr>
          <w:rFonts w:ascii="Times New Roman" w:eastAsia="Times New Roman" w:hAnsi="Times New Roman" w:cs="Times New Roman"/>
          <w:kern w:val="0"/>
          <w14:ligatures w14:val="none"/>
        </w:rPr>
        <w:t xml:space="preserve"> pour réinitialiser le contexte sur la page d'accueil.</w:t>
      </w:r>
    </w:p>
    <w:p w14:paraId="3955AA3F" w14:textId="77777777" w:rsidR="00B55A64" w:rsidRPr="00B55A64" w:rsidRDefault="00B55A64" w:rsidP="00B55A6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Sélecteurs robustes</w:t>
      </w:r>
      <w:r w:rsidRPr="00B55A64">
        <w:rPr>
          <w:rFonts w:ascii="Times New Roman" w:eastAsia="Times New Roman" w:hAnsi="Times New Roman" w:cs="Times New Roman"/>
          <w:kern w:val="0"/>
          <w14:ligatures w14:val="none"/>
        </w:rPr>
        <w:t xml:space="preserve"> : J'ai systématiquement utilisé les attributs </w:t>
      </w:r>
      <w:r w:rsidRPr="00B55A64">
        <w:rPr>
          <w:rFonts w:ascii="Courier New" w:eastAsia="Times New Roman" w:hAnsi="Courier New" w:cs="Courier New"/>
          <w:kern w:val="0"/>
          <w:sz w:val="20"/>
          <w:szCs w:val="20"/>
          <w14:ligatures w14:val="none"/>
        </w:rPr>
        <w:t>[data-test]</w:t>
      </w:r>
      <w:r w:rsidRPr="00B55A64">
        <w:rPr>
          <w:rFonts w:ascii="Times New Roman" w:eastAsia="Times New Roman" w:hAnsi="Times New Roman" w:cs="Times New Roman"/>
          <w:kern w:val="0"/>
          <w14:ligatures w14:val="none"/>
        </w:rPr>
        <w:t>. C'est une règle d'or en QA : on ne dépend pas du CSS ou du texte qui peuvent changer, mais d'attributs dédiés au test. Cela garantit la pérennité du script."</w:t>
      </w:r>
    </w:p>
    <w:p w14:paraId="26711485" w14:textId="77777777" w:rsidR="00B55A64" w:rsidRPr="00B55A64" w:rsidRDefault="00B767AA" w:rsidP="00B55A64">
      <w:pPr>
        <w:spacing w:after="0" w:line="240" w:lineRule="auto"/>
        <w:rPr>
          <w:rFonts w:ascii="Times New Roman" w:eastAsia="Times New Roman" w:hAnsi="Times New Roman" w:cs="Times New Roman"/>
          <w:kern w:val="0"/>
          <w14:ligatures w14:val="none"/>
        </w:rPr>
      </w:pPr>
      <w:r w:rsidRPr="00B767AA">
        <w:rPr>
          <w:rFonts w:ascii="Times New Roman" w:eastAsia="Times New Roman" w:hAnsi="Times New Roman" w:cs="Times New Roman"/>
          <w:noProof/>
          <w:kern w:val="0"/>
        </w:rPr>
        <w:pict w14:anchorId="5D7A5F9C">
          <v:rect id="_x0000_i1027" alt="" style="width:468pt;height:.05pt;mso-width-percent:0;mso-height-percent:0;mso-width-percent:0;mso-height-percent:0" o:hralign="center" o:hrstd="t" o:hr="t" fillcolor="#a0a0a0" stroked="f"/>
        </w:pict>
      </w:r>
    </w:p>
    <w:p w14:paraId="5B2CFFCA" w14:textId="77777777" w:rsidR="00B55A64" w:rsidRPr="00B55A64" w:rsidRDefault="00B55A64" w:rsidP="00B55A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A64">
        <w:rPr>
          <w:rFonts w:ascii="Times New Roman" w:eastAsia="Times New Roman" w:hAnsi="Times New Roman" w:cs="Times New Roman"/>
          <w:b/>
          <w:bCs/>
          <w:kern w:val="0"/>
          <w:sz w:val="36"/>
          <w:szCs w:val="36"/>
          <w14:ligatures w14:val="none"/>
        </w:rPr>
        <w:t>3. Analyse des Scénarios Clés (Démonstration)</w:t>
      </w:r>
    </w:p>
    <w:p w14:paraId="685DE18A" w14:textId="77777777" w:rsidR="00B55A64" w:rsidRPr="00B55A64" w:rsidRDefault="00B55A64" w:rsidP="00B55A64">
      <w:p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i/>
          <w:iCs/>
          <w:kern w:val="0"/>
          <w14:ligatures w14:val="none"/>
        </w:rPr>
        <w:t>Passe en revue tes tests rapidement :</w:t>
      </w:r>
    </w:p>
    <w:p w14:paraId="74A26051" w14:textId="77777777" w:rsidR="00B55A64" w:rsidRPr="00B55A64" w:rsidRDefault="00B55A64" w:rsidP="00B55A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Le Happy Path (TC-01) :</w:t>
      </w:r>
      <w:r w:rsidRPr="00B55A64">
        <w:rPr>
          <w:rFonts w:ascii="Times New Roman" w:eastAsia="Times New Roman" w:hAnsi="Times New Roman" w:cs="Times New Roman"/>
          <w:kern w:val="0"/>
          <w14:ligatures w14:val="none"/>
        </w:rPr>
        <w:t xml:space="preserve"> "C'est le flux critique. Je vérifie l'achat complet, du login jusqu'à la page de succès. J'utilise des assertions explicites sur le texte de confirmation."</w:t>
      </w:r>
    </w:p>
    <w:p w14:paraId="145606EE" w14:textId="77777777" w:rsidR="00B55A64" w:rsidRPr="00B55A64" w:rsidRDefault="00B55A64" w:rsidP="00B55A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La gestion du tri (TC-03) :</w:t>
      </w:r>
      <w:r w:rsidRPr="00B55A64">
        <w:rPr>
          <w:rFonts w:ascii="Times New Roman" w:eastAsia="Times New Roman" w:hAnsi="Times New Roman" w:cs="Times New Roman"/>
          <w:kern w:val="0"/>
          <w14:ligatures w14:val="none"/>
        </w:rPr>
        <w:t xml:space="preserve"> "Ici, j'ai voulu montrer une logique plus avancée. Je ne vérifie pas juste un élément, mais je récupère l'ensemble des prix, je les convertis en nombres pour valider mathématiquement que le tri 'High to Low' est respecté."</w:t>
      </w:r>
    </w:p>
    <w:p w14:paraId="4354838B" w14:textId="77777777" w:rsidR="00B55A64" w:rsidRPr="00B55A64" w:rsidRDefault="00B55A64" w:rsidP="00B55A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La robustesse réseau (TC-05) :</w:t>
      </w:r>
      <w:r w:rsidRPr="00B55A64">
        <w:rPr>
          <w:rFonts w:ascii="Times New Roman" w:eastAsia="Times New Roman" w:hAnsi="Times New Roman" w:cs="Times New Roman"/>
          <w:kern w:val="0"/>
          <w14:ligatures w14:val="none"/>
        </w:rPr>
        <w:t xml:space="preserve"> "Ce test est particulier. L'utilisateur 'performance_glitch' simule une latence. J'ai configuré un </w:t>
      </w:r>
      <w:r w:rsidRPr="00B55A64">
        <w:rPr>
          <w:rFonts w:ascii="Times New Roman" w:eastAsia="Times New Roman" w:hAnsi="Times New Roman" w:cs="Times New Roman"/>
          <w:b/>
          <w:bCs/>
          <w:kern w:val="0"/>
          <w14:ligatures w14:val="none"/>
        </w:rPr>
        <w:t>timeout spécifique de 10s</w:t>
      </w:r>
      <w:r w:rsidRPr="00B55A64">
        <w:rPr>
          <w:rFonts w:ascii="Times New Roman" w:eastAsia="Times New Roman" w:hAnsi="Times New Roman" w:cs="Times New Roman"/>
          <w:kern w:val="0"/>
          <w14:ligatures w14:val="none"/>
        </w:rPr>
        <w:t xml:space="preserve"> pour ce cas, prouvant que ma suite de tests sait s'adapter à des conditions réseau dégradées sans bloquer les autres tests."</w:t>
      </w:r>
    </w:p>
    <w:p w14:paraId="1C475659" w14:textId="77777777" w:rsidR="00B55A64" w:rsidRPr="00B55A64" w:rsidRDefault="00B767AA" w:rsidP="00B55A64">
      <w:pPr>
        <w:spacing w:after="0" w:line="240" w:lineRule="auto"/>
        <w:rPr>
          <w:rFonts w:ascii="Times New Roman" w:eastAsia="Times New Roman" w:hAnsi="Times New Roman" w:cs="Times New Roman"/>
          <w:kern w:val="0"/>
          <w14:ligatures w14:val="none"/>
        </w:rPr>
      </w:pPr>
      <w:r w:rsidRPr="00B767AA">
        <w:rPr>
          <w:rFonts w:ascii="Times New Roman" w:eastAsia="Times New Roman" w:hAnsi="Times New Roman" w:cs="Times New Roman"/>
          <w:noProof/>
          <w:kern w:val="0"/>
        </w:rPr>
        <w:pict w14:anchorId="3B4BD9C1">
          <v:rect id="_x0000_i1026" alt="" style="width:468pt;height:.05pt;mso-width-percent:0;mso-height-percent:0;mso-width-percent:0;mso-height-percent:0" o:hralign="center" o:hrstd="t" o:hr="t" fillcolor="#a0a0a0" stroked="f"/>
        </w:pict>
      </w:r>
    </w:p>
    <w:p w14:paraId="77C8488E" w14:textId="77777777" w:rsidR="00B55A64" w:rsidRPr="00B55A64" w:rsidRDefault="00B55A64" w:rsidP="00B55A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A64">
        <w:rPr>
          <w:rFonts w:ascii="Times New Roman" w:eastAsia="Times New Roman" w:hAnsi="Times New Roman" w:cs="Times New Roman"/>
          <w:b/>
          <w:bCs/>
          <w:kern w:val="0"/>
          <w:sz w:val="36"/>
          <w:szCs w:val="36"/>
          <w14:ligatures w14:val="none"/>
        </w:rPr>
        <w:t>4. Ma "Patte" Ingénieur : Sécurité &amp; Automatisation</w:t>
      </w:r>
    </w:p>
    <w:p w14:paraId="59946094" w14:textId="77777777" w:rsidR="00B55A64" w:rsidRPr="00B55A64" w:rsidRDefault="00B55A64" w:rsidP="00B55A64">
      <w:p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kern w:val="0"/>
          <w14:ligatures w14:val="none"/>
        </w:rPr>
        <w:lastRenderedPageBreak/>
        <w:t xml:space="preserve">"Ayant un background en </w:t>
      </w:r>
      <w:r w:rsidRPr="00B55A64">
        <w:rPr>
          <w:rFonts w:ascii="Times New Roman" w:eastAsia="Times New Roman" w:hAnsi="Times New Roman" w:cs="Times New Roman"/>
          <w:b/>
          <w:bCs/>
          <w:kern w:val="0"/>
          <w14:ligatures w14:val="none"/>
        </w:rPr>
        <w:t>Cybersécurité</w:t>
      </w:r>
      <w:r w:rsidRPr="00B55A64">
        <w:rPr>
          <w:rFonts w:ascii="Times New Roman" w:eastAsia="Times New Roman" w:hAnsi="Times New Roman" w:cs="Times New Roman"/>
          <w:kern w:val="0"/>
          <w14:ligatures w14:val="none"/>
        </w:rPr>
        <w:t>, j'ai apporté une attention particulière à :</w:t>
      </w:r>
    </w:p>
    <w:p w14:paraId="2C49E44F" w14:textId="77777777" w:rsidR="00B55A64" w:rsidRPr="00B55A64" w:rsidRDefault="00B55A64" w:rsidP="00B55A6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La gestion des états d'erreur (TC-02)</w:t>
      </w:r>
      <w:r w:rsidRPr="00B55A64">
        <w:rPr>
          <w:rFonts w:ascii="Times New Roman" w:eastAsia="Times New Roman" w:hAnsi="Times New Roman" w:cs="Times New Roman"/>
          <w:kern w:val="0"/>
          <w14:ligatures w14:val="none"/>
        </w:rPr>
        <w:t xml:space="preserve"> : Vérifier que le système réagit correctement à un utilisateur bloqué.</w:t>
      </w:r>
    </w:p>
    <w:p w14:paraId="29C87CAC" w14:textId="77777777" w:rsidR="00B55A64" w:rsidRPr="00B55A64" w:rsidRDefault="00B55A64" w:rsidP="00B55A6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L'automatisation intelligente</w:t>
      </w:r>
      <w:r w:rsidRPr="00B55A64">
        <w:rPr>
          <w:rFonts w:ascii="Times New Roman" w:eastAsia="Times New Roman" w:hAnsi="Times New Roman" w:cs="Times New Roman"/>
          <w:kern w:val="0"/>
          <w14:ligatures w14:val="none"/>
        </w:rPr>
        <w:t xml:space="preserve"> : Comme je l'ai fait pour des clients comme </w:t>
      </w:r>
      <w:r w:rsidRPr="00B55A64">
        <w:rPr>
          <w:rFonts w:ascii="Times New Roman" w:eastAsia="Times New Roman" w:hAnsi="Times New Roman" w:cs="Times New Roman"/>
          <w:b/>
          <w:bCs/>
          <w:kern w:val="0"/>
          <w14:ligatures w14:val="none"/>
        </w:rPr>
        <w:t>Rhône Énergies</w:t>
      </w:r>
      <w:r w:rsidRPr="00B55A64">
        <w:rPr>
          <w:rFonts w:ascii="Times New Roman" w:eastAsia="Times New Roman" w:hAnsi="Times New Roman" w:cs="Times New Roman"/>
          <w:kern w:val="0"/>
          <w14:ligatures w14:val="none"/>
        </w:rPr>
        <w:t>, je cherche toujours à ce que l'outil de test remonte des informations actionnables immédiatement par les développeurs."</w:t>
      </w:r>
    </w:p>
    <w:p w14:paraId="0B63A163" w14:textId="77777777" w:rsidR="00B55A64" w:rsidRPr="00B55A64" w:rsidRDefault="00B767AA" w:rsidP="00B55A64">
      <w:pPr>
        <w:spacing w:after="0" w:line="240" w:lineRule="auto"/>
        <w:rPr>
          <w:rFonts w:ascii="Times New Roman" w:eastAsia="Times New Roman" w:hAnsi="Times New Roman" w:cs="Times New Roman"/>
          <w:kern w:val="0"/>
          <w14:ligatures w14:val="none"/>
        </w:rPr>
      </w:pPr>
      <w:r w:rsidRPr="00B767AA">
        <w:rPr>
          <w:rFonts w:ascii="Times New Roman" w:eastAsia="Times New Roman" w:hAnsi="Times New Roman" w:cs="Times New Roman"/>
          <w:noProof/>
          <w:kern w:val="0"/>
        </w:rPr>
        <w:pict w14:anchorId="33914ACA">
          <v:rect id="_x0000_i1025" alt="" style="width:468pt;height:.05pt;mso-width-percent:0;mso-height-percent:0;mso-width-percent:0;mso-height-percent:0" o:hralign="center" o:hrstd="t" o:hr="t" fillcolor="#a0a0a0" stroked="f"/>
        </w:pict>
      </w:r>
    </w:p>
    <w:p w14:paraId="083310B6" w14:textId="77777777" w:rsidR="00B55A64" w:rsidRPr="00B55A64" w:rsidRDefault="00B55A64" w:rsidP="00B55A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A64">
        <w:rPr>
          <w:rFonts w:ascii="Times New Roman" w:eastAsia="Times New Roman" w:hAnsi="Times New Roman" w:cs="Times New Roman"/>
          <w:b/>
          <w:bCs/>
          <w:kern w:val="0"/>
          <w:sz w:val="36"/>
          <w:szCs w:val="36"/>
          <w14:ligatures w14:val="none"/>
        </w:rPr>
        <w:t>5. Perspectives d'Évolution (Conclusion)</w:t>
      </w:r>
    </w:p>
    <w:p w14:paraId="2A14BD02" w14:textId="77777777" w:rsidR="00B55A64" w:rsidRPr="00B55A64" w:rsidRDefault="00B55A64" w:rsidP="00B55A64">
      <w:p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kern w:val="0"/>
          <w14:ligatures w14:val="none"/>
        </w:rPr>
        <w:t>"Pour conclure, si ce projet devait passer en production, voici les deux axes d'amélioration que je mettrais en place :</w:t>
      </w:r>
    </w:p>
    <w:p w14:paraId="78A3B39D" w14:textId="77777777" w:rsidR="00B55A64" w:rsidRPr="00B55A64" w:rsidRDefault="00B55A64" w:rsidP="00B55A6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Page Object Model (POM)</w:t>
      </w:r>
      <w:r w:rsidRPr="00B55A64">
        <w:rPr>
          <w:rFonts w:ascii="Times New Roman" w:eastAsia="Times New Roman" w:hAnsi="Times New Roman" w:cs="Times New Roman"/>
          <w:kern w:val="0"/>
          <w14:ligatures w14:val="none"/>
        </w:rPr>
        <w:t xml:space="preserve"> : Pour centraliser les sélecteurs et rendre le code encore plus maintenable.</w:t>
      </w:r>
    </w:p>
    <w:p w14:paraId="3B2E8F96" w14:textId="77777777" w:rsidR="00B55A64" w:rsidRPr="00B55A64" w:rsidRDefault="00B55A64" w:rsidP="00B55A6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5A64">
        <w:rPr>
          <w:rFonts w:ascii="Times New Roman" w:eastAsia="Times New Roman" w:hAnsi="Times New Roman" w:cs="Times New Roman"/>
          <w:b/>
          <w:bCs/>
          <w:kern w:val="0"/>
          <w14:ligatures w14:val="none"/>
        </w:rPr>
        <w:t>CI/CD</w:t>
      </w:r>
      <w:r w:rsidRPr="00B55A64">
        <w:rPr>
          <w:rFonts w:ascii="Times New Roman" w:eastAsia="Times New Roman" w:hAnsi="Times New Roman" w:cs="Times New Roman"/>
          <w:kern w:val="0"/>
          <w14:ligatures w14:val="none"/>
        </w:rPr>
        <w:t xml:space="preserve"> : Intégrer ces tests dans une pipeline (GitHub Actions ou GitLab CI) pour un lancement automatique à chaque commit."</w:t>
      </w:r>
    </w:p>
    <w:p w14:paraId="238A3415" w14:textId="77777777" w:rsidR="00B55A64" w:rsidRDefault="00B55A64"/>
    <w:sectPr w:rsidR="00B55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32D"/>
    <w:multiLevelType w:val="multilevel"/>
    <w:tmpl w:val="6F94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E67ED5"/>
    <w:multiLevelType w:val="multilevel"/>
    <w:tmpl w:val="0E9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77EE1"/>
    <w:multiLevelType w:val="multilevel"/>
    <w:tmpl w:val="93B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2182D"/>
    <w:multiLevelType w:val="multilevel"/>
    <w:tmpl w:val="6DAE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D14071"/>
    <w:multiLevelType w:val="multilevel"/>
    <w:tmpl w:val="D5F8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68798">
    <w:abstractNumId w:val="1"/>
  </w:num>
  <w:num w:numId="2" w16cid:durableId="25059553">
    <w:abstractNumId w:val="2"/>
  </w:num>
  <w:num w:numId="3" w16cid:durableId="30229790">
    <w:abstractNumId w:val="4"/>
  </w:num>
  <w:num w:numId="4" w16cid:durableId="1137602670">
    <w:abstractNumId w:val="3"/>
  </w:num>
  <w:num w:numId="5" w16cid:durableId="120002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03"/>
    <w:rsid w:val="0015606D"/>
    <w:rsid w:val="00255C74"/>
    <w:rsid w:val="005F0AFF"/>
    <w:rsid w:val="007B1D70"/>
    <w:rsid w:val="00B55A64"/>
    <w:rsid w:val="00B767AA"/>
    <w:rsid w:val="00BA5603"/>
    <w:rsid w:val="00DC5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6440"/>
  <w15:chartTrackingRefBased/>
  <w15:docId w15:val="{F7110A90-88AD-8E40-8091-A688C3DC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5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5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603"/>
    <w:rPr>
      <w:rFonts w:eastAsiaTheme="majorEastAsia" w:cstheme="majorBidi"/>
      <w:color w:val="272727" w:themeColor="text1" w:themeTint="D8"/>
    </w:rPr>
  </w:style>
  <w:style w:type="paragraph" w:styleId="Title">
    <w:name w:val="Title"/>
    <w:basedOn w:val="Normal"/>
    <w:next w:val="Normal"/>
    <w:link w:val="TitleChar"/>
    <w:uiPriority w:val="10"/>
    <w:qFormat/>
    <w:rsid w:val="00BA5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603"/>
    <w:pPr>
      <w:spacing w:before="160"/>
      <w:jc w:val="center"/>
    </w:pPr>
    <w:rPr>
      <w:i/>
      <w:iCs/>
      <w:color w:val="404040" w:themeColor="text1" w:themeTint="BF"/>
    </w:rPr>
  </w:style>
  <w:style w:type="character" w:customStyle="1" w:styleId="QuoteChar">
    <w:name w:val="Quote Char"/>
    <w:basedOn w:val="DefaultParagraphFont"/>
    <w:link w:val="Quote"/>
    <w:uiPriority w:val="29"/>
    <w:rsid w:val="00BA5603"/>
    <w:rPr>
      <w:i/>
      <w:iCs/>
      <w:color w:val="404040" w:themeColor="text1" w:themeTint="BF"/>
    </w:rPr>
  </w:style>
  <w:style w:type="paragraph" w:styleId="ListParagraph">
    <w:name w:val="List Paragraph"/>
    <w:basedOn w:val="Normal"/>
    <w:uiPriority w:val="34"/>
    <w:qFormat/>
    <w:rsid w:val="00BA5603"/>
    <w:pPr>
      <w:ind w:left="720"/>
      <w:contextualSpacing/>
    </w:pPr>
  </w:style>
  <w:style w:type="character" w:styleId="IntenseEmphasis">
    <w:name w:val="Intense Emphasis"/>
    <w:basedOn w:val="DefaultParagraphFont"/>
    <w:uiPriority w:val="21"/>
    <w:qFormat/>
    <w:rsid w:val="00BA5603"/>
    <w:rPr>
      <w:i/>
      <w:iCs/>
      <w:color w:val="0F4761" w:themeColor="accent1" w:themeShade="BF"/>
    </w:rPr>
  </w:style>
  <w:style w:type="paragraph" w:styleId="IntenseQuote">
    <w:name w:val="Intense Quote"/>
    <w:basedOn w:val="Normal"/>
    <w:next w:val="Normal"/>
    <w:link w:val="IntenseQuoteChar"/>
    <w:uiPriority w:val="30"/>
    <w:qFormat/>
    <w:rsid w:val="00BA5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603"/>
    <w:rPr>
      <w:i/>
      <w:iCs/>
      <w:color w:val="0F4761" w:themeColor="accent1" w:themeShade="BF"/>
    </w:rPr>
  </w:style>
  <w:style w:type="character" w:styleId="IntenseReference">
    <w:name w:val="Intense Reference"/>
    <w:basedOn w:val="DefaultParagraphFont"/>
    <w:uiPriority w:val="32"/>
    <w:qFormat/>
    <w:rsid w:val="00BA5603"/>
    <w:rPr>
      <w:b/>
      <w:bCs/>
      <w:smallCaps/>
      <w:color w:val="0F4761" w:themeColor="accent1" w:themeShade="BF"/>
      <w:spacing w:val="5"/>
    </w:rPr>
  </w:style>
  <w:style w:type="paragraph" w:styleId="NormalWeb">
    <w:name w:val="Normal (Web)"/>
    <w:basedOn w:val="Normal"/>
    <w:uiPriority w:val="99"/>
    <w:semiHidden/>
    <w:unhideWhenUsed/>
    <w:rsid w:val="00BA56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5603"/>
    <w:rPr>
      <w:b/>
      <w:bCs/>
    </w:rPr>
  </w:style>
  <w:style w:type="character" w:styleId="HTMLCode">
    <w:name w:val="HTML Code"/>
    <w:basedOn w:val="DefaultParagraphFont"/>
    <w:uiPriority w:val="99"/>
    <w:semiHidden/>
    <w:unhideWhenUsed/>
    <w:rsid w:val="00BA56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Rami</dc:creator>
  <cp:keywords/>
  <dc:description/>
  <cp:lastModifiedBy>Ayman Rami</cp:lastModifiedBy>
  <cp:revision>1</cp:revision>
  <dcterms:created xsi:type="dcterms:W3CDTF">2026-01-28T12:41:00Z</dcterms:created>
  <dcterms:modified xsi:type="dcterms:W3CDTF">2026-02-02T21:44:00Z</dcterms:modified>
</cp:coreProperties>
</file>