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6F26" w:rsidRPr="00F16F26" w:rsidRDefault="00F16F26" w:rsidP="00F16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F26">
        <w:rPr>
          <w:rFonts w:ascii="Times New Roman" w:eastAsia="Times New Roman" w:hAnsi="Times New Roman" w:cs="Times New Roman"/>
          <w:sz w:val="24"/>
          <w:szCs w:val="24"/>
        </w:rPr>
        <w:t>When the authors compared Single-Drug (</w:t>
      </w:r>
      <w:proofErr w:type="spellStart"/>
      <w:r w:rsidRPr="00F16F26">
        <w:rPr>
          <w:rFonts w:ascii="Times New Roman" w:eastAsia="Times New Roman" w:hAnsi="Times New Roman" w:cs="Times New Roman"/>
          <w:sz w:val="24"/>
          <w:szCs w:val="24"/>
        </w:rPr>
        <w:t>BRAFi</w:t>
      </w:r>
      <w:proofErr w:type="spellEnd"/>
      <w:r w:rsidRPr="00F16F26">
        <w:rPr>
          <w:rFonts w:ascii="Times New Roman" w:eastAsia="Times New Roman" w:hAnsi="Times New Roman" w:cs="Times New Roman"/>
          <w:sz w:val="24"/>
          <w:szCs w:val="24"/>
        </w:rPr>
        <w:t>) against Double-Drug (</w:t>
      </w:r>
      <w:proofErr w:type="spellStart"/>
      <w:r w:rsidRPr="00F16F26">
        <w:rPr>
          <w:rFonts w:ascii="Times New Roman" w:eastAsia="Times New Roman" w:hAnsi="Times New Roman" w:cs="Times New Roman"/>
          <w:sz w:val="24"/>
          <w:szCs w:val="24"/>
        </w:rPr>
        <w:t>BRAFi+MEKi</w:t>
      </w:r>
      <w:proofErr w:type="spellEnd"/>
      <w:r w:rsidRPr="00F16F26">
        <w:rPr>
          <w:rFonts w:ascii="Times New Roman" w:eastAsia="Times New Roman" w:hAnsi="Times New Roman" w:cs="Times New Roman"/>
          <w:sz w:val="24"/>
          <w:szCs w:val="24"/>
        </w:rPr>
        <w:t xml:space="preserve">) therapies, they were trying to answer a critical clinical question: </w:t>
      </w:r>
      <w:r w:rsidRPr="00F16F26">
        <w:rPr>
          <w:rFonts w:ascii="Times New Roman" w:eastAsia="Times New Roman" w:hAnsi="Times New Roman" w:cs="Times New Roman"/>
          <w:i/>
          <w:iCs/>
          <w:sz w:val="24"/>
          <w:szCs w:val="24"/>
        </w:rPr>
        <w:t>Does adding a MEK inhibitor force the tumor to mutate and evolve differently than using a BRAF inhibitor alone?</w:t>
      </w:r>
    </w:p>
    <w:p w:rsidR="00F16F26" w:rsidRPr="00F16F26" w:rsidRDefault="00F16F26" w:rsidP="00F16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F26">
        <w:rPr>
          <w:rFonts w:ascii="Times New Roman" w:eastAsia="Times New Roman" w:hAnsi="Times New Roman" w:cs="Times New Roman"/>
          <w:sz w:val="24"/>
          <w:szCs w:val="24"/>
        </w:rPr>
        <w:t xml:space="preserve">The surprising answer was </w:t>
      </w:r>
      <w:r w:rsidRPr="00F16F26">
        <w:rPr>
          <w:rFonts w:ascii="Times New Roman" w:eastAsia="Times New Roman" w:hAnsi="Times New Roman" w:cs="Times New Roman"/>
          <w:b/>
          <w:bCs/>
          <w:sz w:val="24"/>
          <w:szCs w:val="24"/>
        </w:rPr>
        <w:t>no, not really.</w:t>
      </w:r>
      <w:r w:rsidRPr="00F16F26">
        <w:rPr>
          <w:rFonts w:ascii="Times New Roman" w:eastAsia="Times New Roman" w:hAnsi="Times New Roman" w:cs="Times New Roman"/>
          <w:sz w:val="24"/>
          <w:szCs w:val="24"/>
        </w:rPr>
        <w:t xml:space="preserve"> While adding a MEK inhibitor delays clinical resistance, when the tumor </w:t>
      </w:r>
      <w:r w:rsidRPr="00F16F26">
        <w:rPr>
          <w:rFonts w:ascii="Times New Roman" w:eastAsia="Times New Roman" w:hAnsi="Times New Roman" w:cs="Times New Roman"/>
          <w:i/>
          <w:iCs/>
          <w:sz w:val="24"/>
          <w:szCs w:val="24"/>
        </w:rPr>
        <w:t>does</w:t>
      </w:r>
      <w:r w:rsidRPr="00F16F26">
        <w:rPr>
          <w:rFonts w:ascii="Times New Roman" w:eastAsia="Times New Roman" w:hAnsi="Times New Roman" w:cs="Times New Roman"/>
          <w:sz w:val="24"/>
          <w:szCs w:val="24"/>
        </w:rPr>
        <w:t xml:space="preserve"> finally break through, it frequently uses the exact same non-genomic escape hatches.</w:t>
      </w:r>
    </w:p>
    <w:p w:rsidR="00F16F26" w:rsidRPr="00F16F26" w:rsidRDefault="00F16F26" w:rsidP="00F16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F26">
        <w:rPr>
          <w:rFonts w:ascii="Times New Roman" w:eastAsia="Times New Roman" w:hAnsi="Times New Roman" w:cs="Times New Roman"/>
          <w:sz w:val="24"/>
          <w:szCs w:val="24"/>
        </w:rPr>
        <w:t xml:space="preserve">Here is a detailed breakdown of how they proved this by bridging the clinical biopsies with </w:t>
      </w:r>
      <w:proofErr w:type="gramStart"/>
      <w:r w:rsidRPr="00F16F26">
        <w:rPr>
          <w:rFonts w:ascii="Times New Roman" w:eastAsia="Times New Roman" w:hAnsi="Times New Roman" w:cs="Times New Roman"/>
          <w:sz w:val="24"/>
          <w:szCs w:val="24"/>
        </w:rPr>
        <w:t>their</w:t>
      </w:r>
      <w:proofErr w:type="gramEnd"/>
      <w:r w:rsidRPr="00F16F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16F26">
        <w:rPr>
          <w:rFonts w:ascii="Times New Roman" w:eastAsia="Times New Roman" w:hAnsi="Times New Roman" w:cs="Times New Roman"/>
          <w:i/>
          <w:iCs/>
          <w:sz w:val="24"/>
          <w:szCs w:val="24"/>
        </w:rPr>
        <w:t>in vitro</w:t>
      </w:r>
      <w:r w:rsidRPr="00F16F26">
        <w:rPr>
          <w:rFonts w:ascii="Times New Roman" w:eastAsia="Times New Roman" w:hAnsi="Times New Roman" w:cs="Times New Roman"/>
          <w:sz w:val="24"/>
          <w:szCs w:val="24"/>
        </w:rPr>
        <w:t xml:space="preserve"> cell lines:</w:t>
      </w:r>
    </w:p>
    <w:p w:rsidR="00F16F26" w:rsidRPr="00F16F26" w:rsidRDefault="00F16F26" w:rsidP="00F16F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6F26">
        <w:rPr>
          <w:rFonts w:ascii="Times New Roman" w:eastAsia="Times New Roman" w:hAnsi="Times New Roman" w:cs="Times New Roman"/>
          <w:b/>
          <w:bCs/>
          <w:sz w:val="27"/>
          <w:szCs w:val="27"/>
        </w:rPr>
        <w:t>1. The Clinical Biopsies (The Observation)</w:t>
      </w:r>
    </w:p>
    <w:p w:rsidR="00F16F26" w:rsidRPr="00F16F26" w:rsidRDefault="00F16F26" w:rsidP="00F16F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F26">
        <w:rPr>
          <w:rFonts w:ascii="Times New Roman" w:eastAsia="Times New Roman" w:hAnsi="Times New Roman" w:cs="Times New Roman"/>
          <w:b/>
          <w:bCs/>
          <w:sz w:val="24"/>
          <w:szCs w:val="24"/>
        </w:rPr>
        <w:t>The Cohorts:</w:t>
      </w:r>
      <w:r w:rsidRPr="00F16F26">
        <w:rPr>
          <w:rFonts w:ascii="Times New Roman" w:eastAsia="Times New Roman" w:hAnsi="Times New Roman" w:cs="Times New Roman"/>
          <w:sz w:val="24"/>
          <w:szCs w:val="24"/>
        </w:rPr>
        <w:t xml:space="preserve"> The researchers collected tumors from patients who relapsed on just a BRAF inhibitor (labeled </w:t>
      </w:r>
      <w:r w:rsidRPr="00F16F26">
        <w:rPr>
          <w:rFonts w:ascii="Times New Roman" w:eastAsia="Times New Roman" w:hAnsi="Times New Roman" w:cs="Times New Roman"/>
          <w:b/>
          <w:bCs/>
          <w:sz w:val="24"/>
          <w:szCs w:val="24"/>
        </w:rPr>
        <w:t>DP</w:t>
      </w:r>
      <w:r w:rsidRPr="00F16F26">
        <w:rPr>
          <w:rFonts w:ascii="Times New Roman" w:eastAsia="Times New Roman" w:hAnsi="Times New Roman" w:cs="Times New Roman"/>
          <w:sz w:val="24"/>
          <w:szCs w:val="24"/>
        </w:rPr>
        <w:t xml:space="preserve"> for Disease Progressive) and patients who relapsed on the </w:t>
      </w:r>
      <w:proofErr w:type="spellStart"/>
      <w:r w:rsidRPr="00F16F26">
        <w:rPr>
          <w:rFonts w:ascii="Times New Roman" w:eastAsia="Times New Roman" w:hAnsi="Times New Roman" w:cs="Times New Roman"/>
          <w:sz w:val="24"/>
          <w:szCs w:val="24"/>
        </w:rPr>
        <w:t>BRAFi+MEKi</w:t>
      </w:r>
      <w:proofErr w:type="spellEnd"/>
      <w:r w:rsidRPr="00F16F26">
        <w:rPr>
          <w:rFonts w:ascii="Times New Roman" w:eastAsia="Times New Roman" w:hAnsi="Times New Roman" w:cs="Times New Roman"/>
          <w:sz w:val="24"/>
          <w:szCs w:val="24"/>
        </w:rPr>
        <w:t xml:space="preserve"> combo (labeled </w:t>
      </w:r>
      <w:r w:rsidRPr="00F16F26">
        <w:rPr>
          <w:rFonts w:ascii="Times New Roman" w:eastAsia="Times New Roman" w:hAnsi="Times New Roman" w:cs="Times New Roman"/>
          <w:b/>
          <w:bCs/>
          <w:sz w:val="24"/>
          <w:szCs w:val="24"/>
        </w:rPr>
        <w:t>DD-DP</w:t>
      </w:r>
      <w:r w:rsidRPr="00F16F26">
        <w:rPr>
          <w:rFonts w:ascii="Times New Roman" w:eastAsia="Times New Roman" w:hAnsi="Times New Roman" w:cs="Times New Roman"/>
          <w:sz w:val="24"/>
          <w:szCs w:val="24"/>
        </w:rPr>
        <w:t xml:space="preserve"> for Double-Drug Disease Progressive). </w:t>
      </w:r>
    </w:p>
    <w:p w:rsidR="00F16F26" w:rsidRPr="00F16F26" w:rsidRDefault="00F16F26" w:rsidP="00F16F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F26">
        <w:rPr>
          <w:rFonts w:ascii="Times New Roman" w:eastAsia="Times New Roman" w:hAnsi="Times New Roman" w:cs="Times New Roman"/>
          <w:b/>
          <w:bCs/>
          <w:sz w:val="24"/>
          <w:szCs w:val="24"/>
        </w:rPr>
        <w:t>The Missing Mutations:</w:t>
      </w:r>
      <w:r w:rsidRPr="00F16F26">
        <w:rPr>
          <w:rFonts w:ascii="Times New Roman" w:eastAsia="Times New Roman" w:hAnsi="Times New Roman" w:cs="Times New Roman"/>
          <w:sz w:val="24"/>
          <w:szCs w:val="24"/>
        </w:rPr>
        <w:t xml:space="preserve"> When they sequenced the exomes, they noticed that both DP and DD-DP tumors frequently lacked classic genetic mutations (like a newly acquired </w:t>
      </w:r>
      <w:r w:rsidRPr="00F16F26">
        <w:rPr>
          <w:rFonts w:ascii="Times New Roman" w:eastAsia="Times New Roman" w:hAnsi="Times New Roman" w:cs="Times New Roman"/>
          <w:i/>
          <w:iCs/>
          <w:sz w:val="24"/>
          <w:szCs w:val="24"/>
        </w:rPr>
        <w:t>NRAS</w:t>
      </w:r>
      <w:r w:rsidRPr="00F16F26">
        <w:rPr>
          <w:rFonts w:ascii="Times New Roman" w:eastAsia="Times New Roman" w:hAnsi="Times New Roman" w:cs="Times New Roman"/>
          <w:sz w:val="24"/>
          <w:szCs w:val="24"/>
        </w:rPr>
        <w:t xml:space="preserve"> mutation or </w:t>
      </w:r>
      <w:r w:rsidRPr="00F16F26">
        <w:rPr>
          <w:rFonts w:ascii="Times New Roman" w:eastAsia="Times New Roman" w:hAnsi="Times New Roman" w:cs="Times New Roman"/>
          <w:i/>
          <w:iCs/>
          <w:sz w:val="24"/>
          <w:szCs w:val="24"/>
        </w:rPr>
        <w:t>BRAF</w:t>
      </w:r>
      <w:r w:rsidRPr="00F16F26">
        <w:rPr>
          <w:rFonts w:ascii="Times New Roman" w:eastAsia="Times New Roman" w:hAnsi="Times New Roman" w:cs="Times New Roman"/>
          <w:sz w:val="24"/>
          <w:szCs w:val="24"/>
        </w:rPr>
        <w:t xml:space="preserve"> amplification). </w:t>
      </w:r>
    </w:p>
    <w:p w:rsidR="00F16F26" w:rsidRPr="00F16F26" w:rsidRDefault="00F16F26" w:rsidP="00F16F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F26">
        <w:rPr>
          <w:rFonts w:ascii="Times New Roman" w:eastAsia="Times New Roman" w:hAnsi="Times New Roman" w:cs="Times New Roman"/>
          <w:b/>
          <w:bCs/>
          <w:sz w:val="24"/>
          <w:szCs w:val="24"/>
        </w:rPr>
        <w:t>The Shared Transcriptome:</w:t>
      </w:r>
      <w:r w:rsidRPr="00F16F26">
        <w:rPr>
          <w:rFonts w:ascii="Times New Roman" w:eastAsia="Times New Roman" w:hAnsi="Times New Roman" w:cs="Times New Roman"/>
          <w:sz w:val="24"/>
          <w:szCs w:val="24"/>
        </w:rPr>
        <w:t xml:space="preserve"> Instead of genetic mutations, both DP and DD-DP groups shared massive, supra-physiologic up-regulation of the </w:t>
      </w:r>
      <w:r w:rsidRPr="00F16F26">
        <w:rPr>
          <w:rFonts w:ascii="Times New Roman" w:eastAsia="Times New Roman" w:hAnsi="Times New Roman" w:cs="Times New Roman"/>
          <w:i/>
          <w:iCs/>
          <w:sz w:val="24"/>
          <w:szCs w:val="24"/>
        </w:rPr>
        <w:t>c-MET</w:t>
      </w:r>
      <w:r w:rsidRPr="00F16F26">
        <w:rPr>
          <w:rFonts w:ascii="Times New Roman" w:eastAsia="Times New Roman" w:hAnsi="Times New Roman" w:cs="Times New Roman"/>
          <w:sz w:val="24"/>
          <w:szCs w:val="24"/>
        </w:rPr>
        <w:t xml:space="preserve"> gene. </w:t>
      </w:r>
    </w:p>
    <w:p w:rsidR="00F16F26" w:rsidRPr="00F16F26" w:rsidRDefault="00F16F26" w:rsidP="00F16F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6F26">
        <w:rPr>
          <w:rFonts w:ascii="Times New Roman" w:eastAsia="Times New Roman" w:hAnsi="Times New Roman" w:cs="Times New Roman"/>
          <w:b/>
          <w:bCs/>
          <w:sz w:val="27"/>
          <w:szCs w:val="27"/>
        </w:rPr>
        <w:t>2. The Cell Line Models (The Simulation)</w:t>
      </w:r>
    </w:p>
    <w:p w:rsidR="00F16F26" w:rsidRPr="00F16F26" w:rsidRDefault="00F16F26" w:rsidP="00F16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F26">
        <w:rPr>
          <w:rFonts w:ascii="Times New Roman" w:eastAsia="Times New Roman" w:hAnsi="Times New Roman" w:cs="Times New Roman"/>
          <w:sz w:val="24"/>
          <w:szCs w:val="24"/>
        </w:rPr>
        <w:t xml:space="preserve">To test if </w:t>
      </w:r>
      <w:r w:rsidRPr="00F16F26">
        <w:rPr>
          <w:rFonts w:ascii="Times New Roman" w:eastAsia="Times New Roman" w:hAnsi="Times New Roman" w:cs="Times New Roman"/>
          <w:i/>
          <w:iCs/>
          <w:sz w:val="24"/>
          <w:szCs w:val="24"/>
        </w:rPr>
        <w:t>c-MET</w:t>
      </w:r>
      <w:r w:rsidRPr="00F16F26">
        <w:rPr>
          <w:rFonts w:ascii="Times New Roman" w:eastAsia="Times New Roman" w:hAnsi="Times New Roman" w:cs="Times New Roman"/>
          <w:sz w:val="24"/>
          <w:szCs w:val="24"/>
        </w:rPr>
        <w:t xml:space="preserve"> was actually causing the resistance rather than just being a bystander, they created an </w:t>
      </w:r>
      <w:r w:rsidRPr="00F16F26">
        <w:rPr>
          <w:rFonts w:ascii="Times New Roman" w:eastAsia="Times New Roman" w:hAnsi="Times New Roman" w:cs="Times New Roman"/>
          <w:i/>
          <w:iCs/>
          <w:sz w:val="24"/>
          <w:szCs w:val="24"/>
        </w:rPr>
        <w:t>in vitro</w:t>
      </w:r>
      <w:r w:rsidRPr="00F16F26">
        <w:rPr>
          <w:rFonts w:ascii="Times New Roman" w:eastAsia="Times New Roman" w:hAnsi="Times New Roman" w:cs="Times New Roman"/>
          <w:sz w:val="24"/>
          <w:szCs w:val="24"/>
        </w:rPr>
        <w:t xml:space="preserve"> simulation using </w:t>
      </w:r>
      <w:proofErr w:type="spellStart"/>
      <w:r w:rsidRPr="00F16F26">
        <w:rPr>
          <w:rFonts w:ascii="Times New Roman" w:eastAsia="Times New Roman" w:hAnsi="Times New Roman" w:cs="Times New Roman"/>
          <w:sz w:val="24"/>
          <w:szCs w:val="24"/>
        </w:rPr>
        <w:t>MAPKi</w:t>
      </w:r>
      <w:proofErr w:type="spellEnd"/>
      <w:r w:rsidRPr="00F16F26">
        <w:rPr>
          <w:rFonts w:ascii="Times New Roman" w:eastAsia="Times New Roman" w:hAnsi="Times New Roman" w:cs="Times New Roman"/>
          <w:sz w:val="24"/>
          <w:szCs w:val="24"/>
        </w:rPr>
        <w:t xml:space="preserve">-sensitive parental cell lines (like M229 and SKMEL28): </w:t>
      </w:r>
    </w:p>
    <w:p w:rsidR="00F16F26" w:rsidRPr="00F16F26" w:rsidRDefault="00F16F26" w:rsidP="00F16F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F26">
        <w:rPr>
          <w:rFonts w:ascii="Times New Roman" w:eastAsia="Times New Roman" w:hAnsi="Times New Roman" w:cs="Times New Roman"/>
          <w:sz w:val="24"/>
          <w:szCs w:val="24"/>
        </w:rPr>
        <w:t xml:space="preserve">One batch was chronically treated with just </w:t>
      </w:r>
      <w:proofErr w:type="spellStart"/>
      <w:r w:rsidRPr="00F16F26">
        <w:rPr>
          <w:rFonts w:ascii="Times New Roman" w:eastAsia="Times New Roman" w:hAnsi="Times New Roman" w:cs="Times New Roman"/>
          <w:sz w:val="24"/>
          <w:szCs w:val="24"/>
        </w:rPr>
        <w:t>vemurafenib</w:t>
      </w:r>
      <w:proofErr w:type="spellEnd"/>
      <w:r w:rsidRPr="00F16F2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16F26">
        <w:rPr>
          <w:rFonts w:ascii="Times New Roman" w:eastAsia="Times New Roman" w:hAnsi="Times New Roman" w:cs="Times New Roman"/>
          <w:sz w:val="24"/>
          <w:szCs w:val="24"/>
        </w:rPr>
        <w:t>BRAFi</w:t>
      </w:r>
      <w:proofErr w:type="spellEnd"/>
      <w:r w:rsidRPr="00F16F26">
        <w:rPr>
          <w:rFonts w:ascii="Times New Roman" w:eastAsia="Times New Roman" w:hAnsi="Times New Roman" w:cs="Times New Roman"/>
          <w:sz w:val="24"/>
          <w:szCs w:val="24"/>
        </w:rPr>
        <w:t>) to create Single-Drug Resistant (</w:t>
      </w:r>
      <w:r w:rsidRPr="00F16F26">
        <w:rPr>
          <w:rFonts w:ascii="Times New Roman" w:eastAsia="Times New Roman" w:hAnsi="Times New Roman" w:cs="Times New Roman"/>
          <w:b/>
          <w:bCs/>
          <w:sz w:val="24"/>
          <w:szCs w:val="24"/>
        </w:rPr>
        <w:t>SDR</w:t>
      </w:r>
      <w:r w:rsidRPr="00F16F26">
        <w:rPr>
          <w:rFonts w:ascii="Times New Roman" w:eastAsia="Times New Roman" w:hAnsi="Times New Roman" w:cs="Times New Roman"/>
          <w:sz w:val="24"/>
          <w:szCs w:val="24"/>
        </w:rPr>
        <w:t xml:space="preserve">) lines. </w:t>
      </w:r>
    </w:p>
    <w:p w:rsidR="00F16F26" w:rsidRPr="00F16F26" w:rsidRDefault="00F16F26" w:rsidP="00F16F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F26">
        <w:rPr>
          <w:rFonts w:ascii="Times New Roman" w:eastAsia="Times New Roman" w:hAnsi="Times New Roman" w:cs="Times New Roman"/>
          <w:sz w:val="24"/>
          <w:szCs w:val="24"/>
        </w:rPr>
        <w:t xml:space="preserve">Another batch was treated with </w:t>
      </w:r>
      <w:proofErr w:type="spellStart"/>
      <w:r w:rsidRPr="00F16F26">
        <w:rPr>
          <w:rFonts w:ascii="Times New Roman" w:eastAsia="Times New Roman" w:hAnsi="Times New Roman" w:cs="Times New Roman"/>
          <w:sz w:val="24"/>
          <w:szCs w:val="24"/>
        </w:rPr>
        <w:t>vemurafenib</w:t>
      </w:r>
      <w:proofErr w:type="spellEnd"/>
      <w:r w:rsidRPr="00F16F26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F16F26">
        <w:rPr>
          <w:rFonts w:ascii="Times New Roman" w:eastAsia="Times New Roman" w:hAnsi="Times New Roman" w:cs="Times New Roman"/>
          <w:sz w:val="24"/>
          <w:szCs w:val="24"/>
        </w:rPr>
        <w:t>selumetinib</w:t>
      </w:r>
      <w:proofErr w:type="spellEnd"/>
      <w:r w:rsidRPr="00F16F2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16F26">
        <w:rPr>
          <w:rFonts w:ascii="Times New Roman" w:eastAsia="Times New Roman" w:hAnsi="Times New Roman" w:cs="Times New Roman"/>
          <w:sz w:val="24"/>
          <w:szCs w:val="24"/>
        </w:rPr>
        <w:t>BRAFi+MEKi</w:t>
      </w:r>
      <w:proofErr w:type="spellEnd"/>
      <w:r w:rsidRPr="00F16F26">
        <w:rPr>
          <w:rFonts w:ascii="Times New Roman" w:eastAsia="Times New Roman" w:hAnsi="Times New Roman" w:cs="Times New Roman"/>
          <w:sz w:val="24"/>
          <w:szCs w:val="24"/>
        </w:rPr>
        <w:t>) to create Double-Drug Resistant (</w:t>
      </w:r>
      <w:r w:rsidRPr="00F16F26">
        <w:rPr>
          <w:rFonts w:ascii="Times New Roman" w:eastAsia="Times New Roman" w:hAnsi="Times New Roman" w:cs="Times New Roman"/>
          <w:b/>
          <w:bCs/>
          <w:sz w:val="24"/>
          <w:szCs w:val="24"/>
        </w:rPr>
        <w:t>DDR</w:t>
      </w:r>
      <w:r w:rsidRPr="00F16F26">
        <w:rPr>
          <w:rFonts w:ascii="Times New Roman" w:eastAsia="Times New Roman" w:hAnsi="Times New Roman" w:cs="Times New Roman"/>
          <w:sz w:val="24"/>
          <w:szCs w:val="24"/>
        </w:rPr>
        <w:t xml:space="preserve">) lines. </w:t>
      </w:r>
    </w:p>
    <w:p w:rsidR="00F16F26" w:rsidRPr="00F16F26" w:rsidRDefault="00F16F26" w:rsidP="00F16F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6F26">
        <w:rPr>
          <w:rFonts w:ascii="Times New Roman" w:eastAsia="Times New Roman" w:hAnsi="Times New Roman" w:cs="Times New Roman"/>
          <w:b/>
          <w:bCs/>
          <w:sz w:val="27"/>
          <w:szCs w:val="27"/>
        </w:rPr>
        <w:t>3. The Functional Proof (The Intersection)</w:t>
      </w:r>
    </w:p>
    <w:p w:rsidR="00F16F26" w:rsidRPr="00F16F26" w:rsidRDefault="00F16F26" w:rsidP="00F16F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F26">
        <w:rPr>
          <w:rFonts w:ascii="Times New Roman" w:eastAsia="Times New Roman" w:hAnsi="Times New Roman" w:cs="Times New Roman"/>
          <w:sz w:val="24"/>
          <w:szCs w:val="24"/>
        </w:rPr>
        <w:t xml:space="preserve">They found that both the SDR and DDR cell lines perfectly mimicked the human biopsies—they both heavily overexpressed c-MET. </w:t>
      </w:r>
    </w:p>
    <w:p w:rsidR="00F16F26" w:rsidRPr="00F16F26" w:rsidRDefault="00F16F26" w:rsidP="00F16F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F26">
        <w:rPr>
          <w:rFonts w:ascii="Times New Roman" w:eastAsia="Times New Roman" w:hAnsi="Times New Roman" w:cs="Times New Roman"/>
          <w:b/>
          <w:bCs/>
          <w:sz w:val="24"/>
          <w:szCs w:val="24"/>
        </w:rPr>
        <w:t>The Kill Switch:</w:t>
      </w:r>
      <w:r w:rsidRPr="00F16F26">
        <w:rPr>
          <w:rFonts w:ascii="Times New Roman" w:eastAsia="Times New Roman" w:hAnsi="Times New Roman" w:cs="Times New Roman"/>
          <w:sz w:val="24"/>
          <w:szCs w:val="24"/>
        </w:rPr>
        <w:t xml:space="preserve"> When they treated these resistant cells with </w:t>
      </w:r>
      <w:proofErr w:type="spellStart"/>
      <w:r w:rsidRPr="00F16F26">
        <w:rPr>
          <w:rFonts w:ascii="Times New Roman" w:eastAsia="Times New Roman" w:hAnsi="Times New Roman" w:cs="Times New Roman"/>
          <w:sz w:val="24"/>
          <w:szCs w:val="24"/>
        </w:rPr>
        <w:t>crizotinib</w:t>
      </w:r>
      <w:proofErr w:type="spellEnd"/>
      <w:r w:rsidRPr="00F16F26">
        <w:rPr>
          <w:rFonts w:ascii="Times New Roman" w:eastAsia="Times New Roman" w:hAnsi="Times New Roman" w:cs="Times New Roman"/>
          <w:sz w:val="24"/>
          <w:szCs w:val="24"/>
        </w:rPr>
        <w:t xml:space="preserve"> (a targeted c-MET inhibitor), it successfully suppressed the growth of </w:t>
      </w:r>
      <w:r w:rsidRPr="00F16F26">
        <w:rPr>
          <w:rFonts w:ascii="Times New Roman" w:eastAsia="Times New Roman" w:hAnsi="Times New Roman" w:cs="Times New Roman"/>
          <w:i/>
          <w:iCs/>
          <w:sz w:val="24"/>
          <w:szCs w:val="24"/>
        </w:rPr>
        <w:t>both</w:t>
      </w:r>
      <w:r w:rsidRPr="00F16F26">
        <w:rPr>
          <w:rFonts w:ascii="Times New Roman" w:eastAsia="Times New Roman" w:hAnsi="Times New Roman" w:cs="Times New Roman"/>
          <w:sz w:val="24"/>
          <w:szCs w:val="24"/>
        </w:rPr>
        <w:t xml:space="preserve"> the SDR cells and the DDR cells. They also proved this by using </w:t>
      </w:r>
      <w:proofErr w:type="spellStart"/>
      <w:r w:rsidRPr="00F16F26">
        <w:rPr>
          <w:rFonts w:ascii="Times New Roman" w:eastAsia="Times New Roman" w:hAnsi="Times New Roman" w:cs="Times New Roman"/>
          <w:sz w:val="24"/>
          <w:szCs w:val="24"/>
        </w:rPr>
        <w:t>shRNA</w:t>
      </w:r>
      <w:proofErr w:type="spellEnd"/>
      <w:r w:rsidRPr="00F16F26">
        <w:rPr>
          <w:rFonts w:ascii="Times New Roman" w:eastAsia="Times New Roman" w:hAnsi="Times New Roman" w:cs="Times New Roman"/>
          <w:sz w:val="24"/>
          <w:szCs w:val="24"/>
        </w:rPr>
        <w:t xml:space="preserve"> to physically knock down the </w:t>
      </w:r>
      <w:r w:rsidRPr="00F16F26">
        <w:rPr>
          <w:rFonts w:ascii="Times New Roman" w:eastAsia="Times New Roman" w:hAnsi="Times New Roman" w:cs="Times New Roman"/>
          <w:i/>
          <w:iCs/>
          <w:sz w:val="24"/>
          <w:szCs w:val="24"/>
        </w:rPr>
        <w:t>c-MET</w:t>
      </w:r>
      <w:r w:rsidRPr="00F16F26">
        <w:rPr>
          <w:rFonts w:ascii="Times New Roman" w:eastAsia="Times New Roman" w:hAnsi="Times New Roman" w:cs="Times New Roman"/>
          <w:sz w:val="24"/>
          <w:szCs w:val="24"/>
        </w:rPr>
        <w:t xml:space="preserve"> gene, which severely reduced the </w:t>
      </w:r>
      <w:proofErr w:type="spellStart"/>
      <w:r w:rsidRPr="00F16F26">
        <w:rPr>
          <w:rFonts w:ascii="Times New Roman" w:eastAsia="Times New Roman" w:hAnsi="Times New Roman" w:cs="Times New Roman"/>
          <w:sz w:val="24"/>
          <w:szCs w:val="24"/>
        </w:rPr>
        <w:t>clonogenic</w:t>
      </w:r>
      <w:proofErr w:type="spellEnd"/>
      <w:r w:rsidRPr="00F16F26">
        <w:rPr>
          <w:rFonts w:ascii="Times New Roman" w:eastAsia="Times New Roman" w:hAnsi="Times New Roman" w:cs="Times New Roman"/>
          <w:sz w:val="24"/>
          <w:szCs w:val="24"/>
        </w:rPr>
        <w:t xml:space="preserve"> survival of both SDR and DDR lines. </w:t>
      </w:r>
    </w:p>
    <w:p w:rsidR="00F16F26" w:rsidRPr="00F16F26" w:rsidRDefault="00F16F26" w:rsidP="00F16F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6F26">
        <w:rPr>
          <w:rFonts w:ascii="Times New Roman" w:eastAsia="Times New Roman" w:hAnsi="Times New Roman" w:cs="Times New Roman"/>
          <w:b/>
          <w:bCs/>
          <w:sz w:val="27"/>
          <w:szCs w:val="27"/>
        </w:rPr>
        <w:t>4. Beyond c-MET (LEF1 and YAP1)</w:t>
      </w:r>
    </w:p>
    <w:p w:rsidR="00F16F26" w:rsidRPr="00F16F26" w:rsidRDefault="00F16F26" w:rsidP="00F16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F26">
        <w:rPr>
          <w:rFonts w:ascii="Times New Roman" w:eastAsia="Times New Roman" w:hAnsi="Times New Roman" w:cs="Times New Roman"/>
          <w:sz w:val="24"/>
          <w:szCs w:val="24"/>
        </w:rPr>
        <w:t>They found this shared resistance pattern was not limited to just one gene; it represented a massive rewiring of the cell's survival circuitry.</w:t>
      </w:r>
    </w:p>
    <w:p w:rsidR="00F16F26" w:rsidRPr="00F16F26" w:rsidRDefault="00F16F26" w:rsidP="00F16F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F2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LEF1:</w:t>
      </w:r>
      <w:r w:rsidRPr="00F16F26">
        <w:rPr>
          <w:rFonts w:ascii="Times New Roman" w:eastAsia="Times New Roman" w:hAnsi="Times New Roman" w:cs="Times New Roman"/>
          <w:sz w:val="24"/>
          <w:szCs w:val="24"/>
        </w:rPr>
        <w:t xml:space="preserve"> This gene was heavily down-regulated in both DP/DD-DP biopsies and SDR/DDR cell lines. Forcing the cells to overexpress LEF1 (or using a GSK3β inhibitor to stimulate the pathway) re-sensitized both SDR and DDR lines to their respective </w:t>
      </w:r>
      <w:proofErr w:type="spellStart"/>
      <w:r w:rsidRPr="00F16F26">
        <w:rPr>
          <w:rFonts w:ascii="Times New Roman" w:eastAsia="Times New Roman" w:hAnsi="Times New Roman" w:cs="Times New Roman"/>
          <w:sz w:val="24"/>
          <w:szCs w:val="24"/>
        </w:rPr>
        <w:t>MAPKi</w:t>
      </w:r>
      <w:proofErr w:type="spellEnd"/>
      <w:r w:rsidRPr="00F16F26">
        <w:rPr>
          <w:rFonts w:ascii="Times New Roman" w:eastAsia="Times New Roman" w:hAnsi="Times New Roman" w:cs="Times New Roman"/>
          <w:sz w:val="24"/>
          <w:szCs w:val="24"/>
        </w:rPr>
        <w:t xml:space="preserve"> treatments. </w:t>
      </w:r>
    </w:p>
    <w:p w:rsidR="00F16F26" w:rsidRPr="00F16F26" w:rsidRDefault="00F16F26" w:rsidP="00F16F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F26">
        <w:rPr>
          <w:rFonts w:ascii="Times New Roman" w:eastAsia="Times New Roman" w:hAnsi="Times New Roman" w:cs="Times New Roman"/>
          <w:b/>
          <w:bCs/>
          <w:sz w:val="24"/>
          <w:szCs w:val="24"/>
        </w:rPr>
        <w:t>YAP1:</w:t>
      </w:r>
      <w:r w:rsidRPr="00F16F26">
        <w:rPr>
          <w:rFonts w:ascii="Times New Roman" w:eastAsia="Times New Roman" w:hAnsi="Times New Roman" w:cs="Times New Roman"/>
          <w:sz w:val="24"/>
          <w:szCs w:val="24"/>
        </w:rPr>
        <w:t xml:space="preserve"> The YAP1 protein accumulated in both types of biopsies and both types of resistant cell lines. Knocking down YAP1 using </w:t>
      </w:r>
      <w:proofErr w:type="spellStart"/>
      <w:r w:rsidRPr="00F16F26">
        <w:rPr>
          <w:rFonts w:ascii="Times New Roman" w:eastAsia="Times New Roman" w:hAnsi="Times New Roman" w:cs="Times New Roman"/>
          <w:sz w:val="24"/>
          <w:szCs w:val="24"/>
        </w:rPr>
        <w:t>shRNA</w:t>
      </w:r>
      <w:proofErr w:type="spellEnd"/>
      <w:r w:rsidRPr="00F16F26">
        <w:rPr>
          <w:rFonts w:ascii="Times New Roman" w:eastAsia="Times New Roman" w:hAnsi="Times New Roman" w:cs="Times New Roman"/>
          <w:sz w:val="24"/>
          <w:szCs w:val="24"/>
        </w:rPr>
        <w:t xml:space="preserve"> made both SDR and DDR cells vulnerable to </w:t>
      </w:r>
      <w:proofErr w:type="spellStart"/>
      <w:r w:rsidRPr="00F16F26">
        <w:rPr>
          <w:rFonts w:ascii="Times New Roman" w:eastAsia="Times New Roman" w:hAnsi="Times New Roman" w:cs="Times New Roman"/>
          <w:sz w:val="24"/>
          <w:szCs w:val="24"/>
        </w:rPr>
        <w:t>MAPKi</w:t>
      </w:r>
      <w:proofErr w:type="spellEnd"/>
      <w:r w:rsidRPr="00F16F26">
        <w:rPr>
          <w:rFonts w:ascii="Times New Roman" w:eastAsia="Times New Roman" w:hAnsi="Times New Roman" w:cs="Times New Roman"/>
          <w:sz w:val="24"/>
          <w:szCs w:val="24"/>
        </w:rPr>
        <w:t xml:space="preserve"> therapy again. </w:t>
      </w:r>
    </w:p>
    <w:p w:rsidR="00F16F26" w:rsidRPr="00F16F26" w:rsidRDefault="00F16F26" w:rsidP="00F16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F26">
        <w:rPr>
          <w:rFonts w:ascii="Times New Roman" w:eastAsia="Times New Roman" w:hAnsi="Times New Roman" w:cs="Times New Roman"/>
          <w:sz w:val="24"/>
          <w:szCs w:val="24"/>
        </w:rPr>
        <w:t xml:space="preserve">Ultimately, the paper demonstrates that whether a patient is on one targeted drug or two, the melanoma cells often adapt by radically altering their transcriptome and </w:t>
      </w:r>
      <w:proofErr w:type="spellStart"/>
      <w:r w:rsidRPr="00F16F26">
        <w:rPr>
          <w:rFonts w:ascii="Times New Roman" w:eastAsia="Times New Roman" w:hAnsi="Times New Roman" w:cs="Times New Roman"/>
          <w:sz w:val="24"/>
          <w:szCs w:val="24"/>
        </w:rPr>
        <w:t>epigenome</w:t>
      </w:r>
      <w:proofErr w:type="spellEnd"/>
      <w:r w:rsidRPr="00F16F26">
        <w:rPr>
          <w:rFonts w:ascii="Times New Roman" w:eastAsia="Times New Roman" w:hAnsi="Times New Roman" w:cs="Times New Roman"/>
          <w:sz w:val="24"/>
          <w:szCs w:val="24"/>
        </w:rPr>
        <w:t xml:space="preserve"> (turning c-MET and YAP1 way up, and LEF1 way down) to completely bypass their reliance on the MAPK signaling pathway.</w:t>
      </w:r>
    </w:p>
    <w:p w:rsidR="00F16F26" w:rsidRDefault="00F16F26" w:rsidP="00F16F26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citation-30"/>
          <w:b/>
          <w:bCs/>
        </w:rPr>
        <w:t>The</w:t>
      </w:r>
      <w:proofErr w:type="gramEnd"/>
      <w:r>
        <w:rPr>
          <w:rStyle w:val="citation-30"/>
          <w:b/>
          <w:bCs/>
        </w:rPr>
        <w:t xml:space="preserve"> Setup:</w:t>
      </w:r>
      <w:r>
        <w:rPr>
          <w:rStyle w:val="citation-30"/>
        </w:rPr>
        <w:t xml:space="preserve"> They looked at patient biopsies that progressed on just </w:t>
      </w:r>
      <w:proofErr w:type="spellStart"/>
      <w:r>
        <w:rPr>
          <w:rStyle w:val="citation-30"/>
        </w:rPr>
        <w:t>BRAFi</w:t>
      </w:r>
      <w:proofErr w:type="spellEnd"/>
      <w:r>
        <w:rPr>
          <w:rStyle w:val="citation-30"/>
        </w:rPr>
        <w:t xml:space="preserve"> (they called these </w:t>
      </w:r>
      <w:r>
        <w:rPr>
          <w:rStyle w:val="citation-30"/>
          <w:b/>
          <w:bCs/>
        </w:rPr>
        <w:t>DP</w:t>
      </w:r>
      <w:r>
        <w:rPr>
          <w:rStyle w:val="citation-30"/>
        </w:rPr>
        <w:t xml:space="preserve">) and biopsies that progressed on </w:t>
      </w:r>
      <w:proofErr w:type="spellStart"/>
      <w:r>
        <w:rPr>
          <w:rStyle w:val="citation-30"/>
        </w:rPr>
        <w:t>BRAFi+MEKi</w:t>
      </w:r>
      <w:proofErr w:type="spellEnd"/>
      <w:r>
        <w:rPr>
          <w:rStyle w:val="citation-30"/>
        </w:rPr>
        <w:t xml:space="preserve"> (they called these </w:t>
      </w:r>
      <w:r>
        <w:rPr>
          <w:rStyle w:val="citation-30"/>
          <w:b/>
          <w:bCs/>
        </w:rPr>
        <w:t>DD-DP</w:t>
      </w:r>
      <w:r>
        <w:rPr>
          <w:rStyle w:val="citation-30"/>
        </w:rPr>
        <w:t>)</w:t>
      </w:r>
      <w:r>
        <w:t xml:space="preserve">. </w:t>
      </w:r>
      <w:r>
        <w:rPr>
          <w:rStyle w:val="citation-29"/>
        </w:rPr>
        <w:t>To test these mechanically, they created matched cell lines: Single-Drug Resistant (</w:t>
      </w:r>
      <w:r>
        <w:rPr>
          <w:rStyle w:val="citation-29"/>
          <w:b/>
          <w:bCs/>
        </w:rPr>
        <w:t>SDR</w:t>
      </w:r>
      <w:r>
        <w:rPr>
          <w:rStyle w:val="citation-29"/>
        </w:rPr>
        <w:t>) and Double-Drug Resistant (</w:t>
      </w:r>
      <w:r>
        <w:rPr>
          <w:rStyle w:val="citation-29"/>
          <w:b/>
          <w:bCs/>
        </w:rPr>
        <w:t>DDR</w:t>
      </w:r>
      <w:r>
        <w:rPr>
          <w:rStyle w:val="citation-29"/>
        </w:rPr>
        <w:t>)</w:t>
      </w:r>
      <w:r>
        <w:t xml:space="preserve">. </w:t>
      </w:r>
    </w:p>
    <w:p w:rsidR="00F16F26" w:rsidRDefault="00F16F26" w:rsidP="00F16F26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citation-28"/>
          <w:b/>
          <w:bCs/>
        </w:rPr>
        <w:t>The</w:t>
      </w:r>
      <w:proofErr w:type="gramEnd"/>
      <w:r>
        <w:rPr>
          <w:rStyle w:val="citation-28"/>
          <w:b/>
          <w:bCs/>
        </w:rPr>
        <w:t xml:space="preserve"> Core Finding:</w:t>
      </w:r>
      <w:r>
        <w:rPr>
          <w:rStyle w:val="citation-28"/>
        </w:rPr>
        <w:t xml:space="preserve"> The authors found that certain non-genomic mechanisms—like the massive up-regulation of </w:t>
      </w:r>
      <w:r>
        <w:rPr>
          <w:rStyle w:val="citation-28"/>
          <w:i/>
          <w:iCs/>
        </w:rPr>
        <w:t>c-MET</w:t>
      </w:r>
      <w:r>
        <w:rPr>
          <w:rStyle w:val="citation-28"/>
        </w:rPr>
        <w:t xml:space="preserve">—drove resistance in </w:t>
      </w:r>
      <w:r>
        <w:rPr>
          <w:rStyle w:val="citation-28"/>
          <w:b/>
          <w:bCs/>
        </w:rPr>
        <w:t>both</w:t>
      </w:r>
      <w:r>
        <w:rPr>
          <w:rStyle w:val="citation-28"/>
        </w:rPr>
        <w:t xml:space="preserve"> single-drug and double-drug scenarios</w:t>
      </w:r>
      <w:r>
        <w:t xml:space="preserve">. </w:t>
      </w:r>
    </w:p>
    <w:p w:rsidR="00F16F26" w:rsidRDefault="00F16F26" w:rsidP="00F16F26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citation-27"/>
          <w:b/>
          <w:bCs/>
        </w:rPr>
        <w:t>The</w:t>
      </w:r>
      <w:proofErr w:type="gramEnd"/>
      <w:r>
        <w:rPr>
          <w:rStyle w:val="citation-27"/>
          <w:b/>
          <w:bCs/>
        </w:rPr>
        <w:t xml:space="preserve"> Proof:</w:t>
      </w:r>
      <w:r>
        <w:rPr>
          <w:rStyle w:val="citation-27"/>
        </w:rPr>
        <w:t xml:space="preserve"> When they added a c-MET inhibitor (</w:t>
      </w:r>
      <w:proofErr w:type="spellStart"/>
      <w:r>
        <w:rPr>
          <w:rStyle w:val="citation-27"/>
        </w:rPr>
        <w:t>crizotinib</w:t>
      </w:r>
      <w:proofErr w:type="spellEnd"/>
      <w:r>
        <w:rPr>
          <w:rStyle w:val="citation-27"/>
        </w:rPr>
        <w:t xml:space="preserve">) or knocked down </w:t>
      </w:r>
      <w:r>
        <w:rPr>
          <w:rStyle w:val="citation-27"/>
          <w:i/>
          <w:iCs/>
        </w:rPr>
        <w:t>c-MET</w:t>
      </w:r>
      <w:r>
        <w:rPr>
          <w:rStyle w:val="citation-27"/>
        </w:rPr>
        <w:t xml:space="preserve"> using </w:t>
      </w:r>
      <w:proofErr w:type="spellStart"/>
      <w:r>
        <w:rPr>
          <w:rStyle w:val="citation-27"/>
        </w:rPr>
        <w:t>shRNA</w:t>
      </w:r>
      <w:proofErr w:type="spellEnd"/>
      <w:r>
        <w:rPr>
          <w:rStyle w:val="citation-27"/>
        </w:rPr>
        <w:t xml:space="preserve">, it re-sensitized the SDR cells to </w:t>
      </w:r>
      <w:proofErr w:type="spellStart"/>
      <w:r>
        <w:rPr>
          <w:rStyle w:val="citation-27"/>
        </w:rPr>
        <w:t>BRAFi</w:t>
      </w:r>
      <w:proofErr w:type="spellEnd"/>
      <w:r>
        <w:rPr>
          <w:rStyle w:val="citation-27"/>
        </w:rPr>
        <w:t xml:space="preserve"> and the DDR cells to the </w:t>
      </w:r>
      <w:proofErr w:type="spellStart"/>
      <w:r>
        <w:rPr>
          <w:rStyle w:val="citation-27"/>
        </w:rPr>
        <w:t>BRAFi+MEKi</w:t>
      </w:r>
      <w:proofErr w:type="spellEnd"/>
      <w:r>
        <w:rPr>
          <w:rStyle w:val="citation-27"/>
        </w:rPr>
        <w:t xml:space="preserve"> combo</w:t>
      </w:r>
      <w:r>
        <w:t>. This proved that the tumor cells were using the exact same escape hatch (</w:t>
      </w:r>
      <w:r>
        <w:rPr>
          <w:i/>
          <w:iCs/>
        </w:rPr>
        <w:t>c-MET</w:t>
      </w:r>
      <w:r>
        <w:t>) to survive both types of treatment.</w:t>
      </w:r>
    </w:p>
    <w:p w:rsidR="00FF036C" w:rsidRDefault="00FF036C">
      <w:bookmarkStart w:id="0" w:name="_GoBack"/>
      <w:bookmarkEnd w:id="0"/>
    </w:p>
    <w:sectPr w:rsidR="00FF03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06A8C"/>
    <w:multiLevelType w:val="multilevel"/>
    <w:tmpl w:val="8DA8D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257CB"/>
    <w:multiLevelType w:val="multilevel"/>
    <w:tmpl w:val="9FE24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4556E"/>
    <w:multiLevelType w:val="multilevel"/>
    <w:tmpl w:val="64DA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E36B2"/>
    <w:multiLevelType w:val="multilevel"/>
    <w:tmpl w:val="0B263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6F26"/>
    <w:rsid w:val="00BD6A74"/>
    <w:rsid w:val="00F16F26"/>
    <w:rsid w:val="00FF0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9BC303-6A85-4487-923A-691464CB3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16F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0">
    <w:name w:val="citation-30"/>
    <w:basedOn w:val="DefaultParagraphFont"/>
    <w:rsid w:val="00F16F26"/>
  </w:style>
  <w:style w:type="character" w:customStyle="1" w:styleId="citation-29">
    <w:name w:val="citation-29"/>
    <w:basedOn w:val="DefaultParagraphFont"/>
    <w:rsid w:val="00F16F26"/>
  </w:style>
  <w:style w:type="character" w:customStyle="1" w:styleId="citation-28">
    <w:name w:val="citation-28"/>
    <w:basedOn w:val="DefaultParagraphFont"/>
    <w:rsid w:val="00F16F26"/>
  </w:style>
  <w:style w:type="character" w:customStyle="1" w:styleId="citation-27">
    <w:name w:val="citation-27"/>
    <w:basedOn w:val="DefaultParagraphFont"/>
    <w:rsid w:val="00F16F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293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593</Words>
  <Characters>3277</Characters>
  <Application>Microsoft Office Word</Application>
  <DocSecurity>0</DocSecurity>
  <Lines>57</Lines>
  <Paragraphs>22</Paragraphs>
  <ScaleCrop>false</ScaleCrop>
  <Company>diakov.net</Company>
  <LinksUpToDate>false</LinksUpToDate>
  <CharactersWithSpaces>3872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3</cp:revision>
  <dcterms:created xsi:type="dcterms:W3CDTF">2026-05-09T12:15:00Z</dcterms:created>
  <dcterms:modified xsi:type="dcterms:W3CDTF">2026-05-09T12:16:00Z</dcterms:modified>
</cp:coreProperties>
</file>