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2fhy7716dd3" w:id="0"/>
      <w:bookmarkEnd w:id="0"/>
      <w:r w:rsidDel="00000000" w:rsidR="00000000" w:rsidRPr="00000000">
        <w:rPr>
          <w:rtl w:val="0"/>
        </w:rPr>
        <w:t xml:space="preserve">Activity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19.1-01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a script tag, create a variable and then console.log that variable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This could be split into two if needed: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Activity 1: Add a script tag, console.log a string/number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Activity 2: Set a string/number to a variable, then console.log that variable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19.1-02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functions that use multiple variables then console.log and alert the results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This could be split into two if needed: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Activity 1: Create multiple number/string variables, add them, console.log them.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Activity 2: Recreate activity 1 as functions. (Same code/concept)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19.1-03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 jQuery and use it to manipulate HTML and 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19.1-04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event listeners and use jQuery to dynamically manipulate a webpage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19.1-05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Build a real world dropdown menu using HTML, CSS and jQuery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hd w:fill="ffffff" w:val="clear"/>
      <w:spacing w:after="180" w:before="180" w:lineRule="auto"/>
      <w:rPr/>
    </w:pPr>
    <w:r w:rsidDel="00000000" w:rsidR="00000000" w:rsidRPr="00000000">
      <w:rPr>
        <w:color w:val="b7b7b7"/>
        <w:rtl w:val="0"/>
      </w:rPr>
      <w:t xml:space="preserve">© 2019 Trilogy Education Services, a 2U, Inc. brand.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1"/>
      <w:jc w:val="left"/>
      <w:rPr/>
    </w:pPr>
    <w:bookmarkStart w:colFirst="0" w:colLast="0" w:name="_uaspqcpqdbg3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1"/>
      <w:rPr/>
    </w:pPr>
    <w:bookmarkStart w:colFirst="0" w:colLast="0" w:name="_hajumhomp3u4" w:id="2"/>
    <w:bookmarkEnd w:id="2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3862388" cy="12063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62388" cy="1206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b7b7b7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