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bookmarkStart w:id="24" w:name="fig:001"/>
      <w:r>
        <w:drawing>
          <wp:inline>
            <wp:extent cx="3416968" cy="3243713"/>
            <wp:effectExtent b="0" l="0" r="0" t="0"/>
            <wp:docPr descr="Рис. 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bookmarkStart w:id="28" w:name="fig:002"/>
      <w:r>
        <w:drawing>
          <wp:inline>
            <wp:extent cx="5334000" cy="977055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513221" cy="2531444"/>
            <wp:effectExtent b="0" l="0" r="0" t="0"/>
            <wp:docPr descr="Рис. 3: Код программы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109121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2723949" cy="1886551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49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bookmarkStart w:id="44" w:name="fig:006"/>
      <w:r>
        <w:drawing>
          <wp:inline>
            <wp:extent cx="5334000" cy="106967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166711" cy="2040555"/>
            <wp:effectExtent b="0" l="0" r="0" t="0"/>
            <wp:docPr descr="Рис. 7: Код программы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847122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897443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437246" cy="4514248"/>
            <wp:effectExtent b="0" l="0" r="0" t="0"/>
            <wp:docPr descr="Рис. 10: Код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bookmarkStart w:id="65" w:name="fig:011"/>
      <w:r>
        <w:drawing>
          <wp:inline>
            <wp:extent cx="5334000" cy="1108834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bookmarkStart w:id="69" w:name="fig:012"/>
      <w:r>
        <w:drawing>
          <wp:inline>
            <wp:extent cx="4225490" cy="4677877"/>
            <wp:effectExtent b="0" l="0" r="0" t="0"/>
            <wp:docPr descr="Рис. 12: Код программы lab6-3.asm с новы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1050963"/>
            <wp:effectExtent b="0" l="0" r="0" t="0"/>
            <wp:docPr descr="Рис. 13: Запуск программы lab6-3.asm с новы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bookmarkStart w:id="77" w:name="fig:014"/>
      <w:r>
        <w:drawing>
          <wp:inline>
            <wp:extent cx="4427621" cy="4572000"/>
            <wp:effectExtent b="0" l="0" r="0" t="0"/>
            <wp:docPr descr="Рис. 14: Код программы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bookmarkStart w:id="81" w:name="fig:015"/>
      <w:r>
        <w:drawing>
          <wp:inline>
            <wp:extent cx="5334000" cy="1175774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82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нужны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перемещает значение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перемещает значение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call atoi?</w:t>
      </w:r>
    </w:p>
    <w:p>
      <w:pPr>
        <w:numPr>
          <w:ilvl w:val="1"/>
          <w:numId w:val="1004"/>
        </w:numPr>
        <w:pStyle w:val="Compact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загружает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делит номер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numPr>
          <w:ilvl w:val="0"/>
          <w:numId w:val="1001"/>
        </w:numPr>
        <w:pStyle w:val="Compact"/>
      </w:pPr>
      <w:r>
        <w:t xml:space="preserve">В какой регистр записывается остаток от деления при выполнении div ebx?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inc edx?</w:t>
      </w:r>
    </w:p>
    <w:p>
      <w:pPr>
        <w:numPr>
          <w:ilvl w:val="1"/>
          <w:numId w:val="1007"/>
        </w:numPr>
        <w:pStyle w:val="Compact"/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результата вычислений на экран?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помещает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2"/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7 -</w:t>
      </w:r>
      <w:r>
        <w:t xml:space="preserve"> </w:t>
      </w:r>
      <m:oMath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aptionedFigure"/>
      </w:pPr>
      <w:bookmarkStart w:id="87" w:name="fig:016"/>
      <w:r>
        <w:drawing>
          <wp:inline>
            <wp:extent cx="4013734" cy="4985886"/>
            <wp:effectExtent b="0" l="0" r="0" t="0"/>
            <wp:docPr descr="Рис. 16: Код программы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Код программы task.asm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результат — 20.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результат — 80.</w:t>
      </w:r>
    </w:p>
    <w:p>
      <w:pPr>
        <w:pStyle w:val="CaptionedFigure"/>
      </w:pPr>
      <w:bookmarkStart w:id="91" w:name="fig:017"/>
      <w:r>
        <w:drawing>
          <wp:inline>
            <wp:extent cx="5334000" cy="1525052"/>
            <wp:effectExtent b="0" l="0" r="0" t="0"/>
            <wp:docPr descr="Рис. 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Рамиэль Сарханов</dc:creator>
  <dc:language>ru-RU</dc:language>
  <cp:keywords/>
  <dcterms:created xsi:type="dcterms:W3CDTF">2024-12-09T09:42:26Z</dcterms:created>
  <dcterms:modified xsi:type="dcterms:W3CDTF">2024-12-09T09:42:26Z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