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sz w:val="48"/>
        </w:rPr>
        <w:br/>
        <w:br/>
        <w:t>Marketplace &amp; Seller Rules — Marketplace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8"/>
        </w:rPr>
        <w:t>قوانین عملیاتی فروشندگان و پلتفرم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0"/>
        </w:rPr>
        <w:br/>
        <w:t>نسخه 1.0 — Draft for Implementation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1. هدف و دامنه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سند قواعد عملیاتی رابطه پلتفرم و فروشندگان را تعریف می‌کند. این سند جایگزین قرارداد حقوقی نیست و اعداد مالی/زمانی نهایی باید توسط مالک کسب‌وکار و واحد حقوقی تأیید شوند.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2. پذیرش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باید اطلاعات هویتی/ثبتی و مالی موردنیاز را ارائه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فعال‌سازی فروش منوط به تأیید پلتفرم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اطلاعات نادرست یا ناقص می‌تواند باعث رد یا تعلیق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حساب بانکی تسویه باید متعلق/مرتبط با فروشنده مطابق policy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3. وضعیت فروشنده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Status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معنا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Pending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در انتظار بررسی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Approved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مجاز به فعالیت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Rejected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درخواست رد شده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Suspended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موقتاً محدود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Blocked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فعالیت ممنوع تا تصمیم بعدی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Inactive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غیرفعال توسط فروشنده/سیستم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4. مسئولیت اطلاعات محصول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اطلاعات Product عمومی باید با کاتالوگ پلتفرم سازگار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مسئول صحت قیمت، موجودی و شرایط Offer خود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ادعای گمراه‌کننده، تصویر نامرتبط یا مشخصات نادرست ممنوع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تغییرات حساس کاتالوگ می‌تواند نیازمند moderation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5. قیمت‌گذاری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Offer توسط فروشنده در محدوده policy تعیین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باید شامل/فاقد مالیات مطابق قرارداد سامانه به‌طور یکسان تعریف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فریبنده یا compare_price غیرواقعی ممنوع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پلتفرم می‌تواند برای خطای قیمت واضح، فرایند بررسی/تعلیق Offer 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6. موجودی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موظف به نگهداری موجودی قابل اتکا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موجودی غیرواقعی که منجر به لغو مکرر شود می‌تواند روی امتیاز عملکرد اثر بگذارد.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موجودی رزروشده برای سفارش معتبر نباید هم‌زمان در کانال داخلی سیستم دوباره فروخته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7. دریافت و آماده‌سازی سفارش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فقط سفارش‌های متعلق به خود را مشاهده می‌کند.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سفارش باید در زمان آماده‌سازی توافق‌شده پردازش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وضعیت باید مطابق workflow سیستم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لغو توسط فروشنده فقط با دلیل معتبر و در وضعیت مجاز انجام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8. بسته‌بندی و ارسال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کالا باید با بسته‌بندی مناسب و مطابق مشخصات سفارش ارسال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Tracking و اطلاعات Shipment باید در صورت الزام ثبت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تاخیر یا عدم تحویل طبق SLA در شاخص عملکرد ثبت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مسئولیت خسارت حمل طبق مدل لجستیک/قرارداد نهایی تعیین می‌شود.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9. لغو سفارش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لغو ناشی از عدم موجودی یا عدم توان تأمین باید reason مشخص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لغو مکرر فروشنده می‌تواند موجب محدودیت یا تعلیق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اثر مالی و موجودی لغو طبق workflow سیستم اجرا می‌شود.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10. Return و مرجوعی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باید درخواست Return مرتبط با اقلام خود را در سیستم مشاهده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تصمیم‌گیری نهایی بر اساس policy نوع کالا و شواهد انجام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صورت تقصیر فروشنده، هزینه‌ها/کسورات مربوط می‌تواند از سهم او اعمال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کالای برگشتی فقط در صورت شرایط مناسب طبق policy به موجودی برگردد.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11. Refund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Refund مشتری توسط سیستم/واحد مجاز انجام می‌شود و فروشنده حق ثبت تغییر مالی مستقیم ندارد.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Refund تأییدشده در سهم قابل تسویه فروشنده لحاظ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Refund بعد از Settlement، مبلغ می‌تواند از Settlement آینده یا روش مالی مصوب بازیابی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12. کمیسیون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نرخ کمیسیون می‌تواند بر اساس category/seller/product متفاوت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نرخ اعمال‌شده در زمان سفارش snapshot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نرخ جدید روی سفارش‌های تاریخی اثر نگذارد.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هر تغییر قراردادی کمیسیون باید effective date مشخص 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13. Settlement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Settlement فقط برای فروش/اقلام واجد شرایط انجام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مبالغ Return، Refund، commission و adjustment قبل از پرداخت لحاظ می‌شوند.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هر Settlement باید جزئیات اقلام و محاسبات قابل مشاهده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دوره و حداقل مبلغ تسویه پارامتر کسب‌وکار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اطلاعات بانکی نزدیک زمان Settlement می‌تواند نیازمند تأیید مجدد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14. امتیاز عملکرد فروشنده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سامانه می‌تواند Score عملکرد فروشنده را از شاخص‌های زیر محاسبه کند: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نرخ لغو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تاخیر آماده‌سازی/ارسال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Return rate مرتبط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شکایت معتبر مشتری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امتیاز مشتری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نرخ تکمیل موفق سفارش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15. تخلف و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سطح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نمونه اقدام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Notice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هشدار و اصلاح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Restriction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محدودیت Offer یا قابلیت خاص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Suspension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توقف موقت فروش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Block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توقف فعالیت تا بررسی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Termination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خاتمه همکاری طبق قرارداد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16. کالاهای ممنوع/محدود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فروش کالاهایی که طبق قانون، قرارداد پلتفرم یا سیاست داخلی ممنوع یا نیازمند مجوز هستند، بدون رعایت الزامات مربوطه مجاز نیست. فهرست دقیق باید به‌عنوان policy قابل به‌روزرسانی نگهداری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17. Review و تعامل با مشتری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نباید Review جعلی ایجاد یا خریداری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تهدید یا فشار برای حذف Review ممنوع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پاسخ فروشنده در صورت پشتیبانی باید محترمانه و مرتبط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اطلاعات شخصی مشتری خارج از نیاز سفارش نباید استفاده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18. داده و محرمانگی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اطلاعات مشتری فقط برای انجام سفارش و اهداف مجاز استفاده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استخراج یا استفاده خارج از پلتفرم از داده مشتری بدون مجوز ممنوع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کارکنان فروشنده فقط حداقل دسترسی لازم را داشته باشند.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19. اختلافات مالی و عملیاتی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موضوع در سیستم/کانال رسمی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ارائه شواهد سفارش/ارسال/Return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بررسی توسط واحد مسئول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اعلام نتیجه و adjustment در صورت نیاز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نتیجه برای Audit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20. تغییر قوانین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نسخه و تاریخ اجرای policy ثبت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تغییرات مؤثر بر کمیسیون/تسویه باید قبل از effective date اطلاع‌رسانی شوند طبق قرارداد.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سفارش‌های قبلی بر اساس snapshot و قواعد زمان ثبت خود پردازش شوند مگر الزام قانونی دیگری وجود داشته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21. موارد نیازمند تصمیم کسب‌وکار/حقوقی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SLA دقیق آماده‌سازی و ارسال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بازه Return برای دسته‌های مختلف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درصد و ساختار کمیسیون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دوره و حداقل مبلغ Settlement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تقسیم هزینه ارسال و مرجوعی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فرآیند جریمه و اعتراض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کالاهای ممنوع/مشروط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شرایط خاتمه همکاری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>قوانین عملیاتی فروشندگان و پلتفرم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Marketplace &amp; Seller Rules —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