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AD177" w14:textId="77777777" w:rsidR="00252352" w:rsidRDefault="00252352" w:rsidP="00252352">
      <w:r>
        <w:t>Постановка задачи Файловый обозреватель:</w:t>
      </w:r>
    </w:p>
    <w:p w14:paraId="35228032" w14:textId="77777777" w:rsidR="00252352" w:rsidRDefault="00252352" w:rsidP="00252352">
      <w:r>
        <w:t xml:space="preserve">Необходимо реализовать консольное приложение, которое будет работать с </w:t>
      </w:r>
    </w:p>
    <w:p w14:paraId="079CE053" w14:textId="77777777" w:rsidR="00252352" w:rsidRDefault="00252352" w:rsidP="00252352">
      <w:r>
        <w:t xml:space="preserve">файловой системой. Основное назначение - отображение размера в </w:t>
      </w:r>
    </w:p>
    <w:p w14:paraId="285681AF" w14:textId="77777777" w:rsidR="00252352" w:rsidRDefault="00252352" w:rsidP="00252352">
      <w:r>
        <w:t xml:space="preserve">процентах: </w:t>
      </w:r>
    </w:p>
    <w:p w14:paraId="19B9CC86" w14:textId="77777777" w:rsidR="00252352" w:rsidRDefault="00252352" w:rsidP="00252352">
      <w:r>
        <w:t>1) Текущей папки</w:t>
      </w:r>
    </w:p>
    <w:p w14:paraId="6AA67078" w14:textId="0D0D2ADC" w:rsidR="00252352" w:rsidRPr="002C30FC" w:rsidRDefault="00252352" w:rsidP="00252352">
      <w:pPr>
        <w:rPr>
          <w:lang w:val="kk-KZ"/>
        </w:rPr>
      </w:pPr>
      <w:r>
        <w:t>2) Файлов одинакового типа.</w:t>
      </w:r>
    </w:p>
    <w:p w14:paraId="0E35AC8C" w14:textId="77777777" w:rsidR="00252352" w:rsidRDefault="00252352" w:rsidP="00252352">
      <w:r>
        <w:t xml:space="preserve">Для этого применим паттерн Стратегия, который определяет семейство </w:t>
      </w:r>
    </w:p>
    <w:p w14:paraId="3C29417D" w14:textId="77777777" w:rsidR="00252352" w:rsidRDefault="00252352" w:rsidP="00252352">
      <w:r>
        <w:t xml:space="preserve">похожих алгоритмов, инкапсулирует их и делает их взаимозаменяемыми. </w:t>
      </w:r>
    </w:p>
    <w:p w14:paraId="15C22EF5" w14:textId="77777777" w:rsidR="00252352" w:rsidRDefault="00252352" w:rsidP="00252352">
      <w:r>
        <w:t xml:space="preserve">Паттерн Стратегия предлагает определить семейство схожих алгоритмов, </w:t>
      </w:r>
    </w:p>
    <w:p w14:paraId="5590189C" w14:textId="77777777" w:rsidR="00252352" w:rsidRDefault="00252352" w:rsidP="00252352">
      <w:r>
        <w:t xml:space="preserve">которые часто изменяются или расширяются, и вынести их в собственные </w:t>
      </w:r>
    </w:p>
    <w:p w14:paraId="19F0D4F4" w14:textId="140D0DF0" w:rsidR="00A11B18" w:rsidRDefault="00252352" w:rsidP="00252352">
      <w:pPr>
        <w:rPr>
          <w:lang w:val="kk-KZ"/>
        </w:rPr>
      </w:pPr>
      <w:r>
        <w:t>классы, называемые стратегиями.</w:t>
      </w:r>
    </w:p>
    <w:p w14:paraId="1EB28E36" w14:textId="77777777" w:rsidR="00252352" w:rsidRDefault="00252352" w:rsidP="00252352">
      <w:pPr>
        <w:rPr>
          <w:rFonts w:ascii="Roboto" w:hAnsi="Roboto"/>
          <w:color w:val="000000"/>
          <w:sz w:val="20"/>
          <w:szCs w:val="20"/>
          <w:lang w:val="kk-KZ"/>
        </w:rPr>
      </w:pPr>
      <w:r w:rsidRPr="00252352">
        <w:rPr>
          <w:lang w:val="kk-KZ"/>
        </w:rPr>
        <w:drawing>
          <wp:inline distT="0" distB="0" distL="0" distR="0" wp14:anchorId="4BDE7F23" wp14:editId="2290189E">
            <wp:extent cx="4564966" cy="1687891"/>
            <wp:effectExtent l="0" t="0" r="7620" b="7620"/>
            <wp:docPr id="97264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45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392" cy="1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297" w14:textId="77777777" w:rsidR="00252352" w:rsidRDefault="00252352" w:rsidP="00252352">
      <w:pPr>
        <w:rPr>
          <w:rFonts w:ascii="Roboto" w:hAnsi="Roboto"/>
          <w:color w:val="000000"/>
          <w:sz w:val="20"/>
          <w:szCs w:val="20"/>
          <w:lang w:val="kk-KZ"/>
        </w:rPr>
      </w:pPr>
      <w:r w:rsidRPr="00252352">
        <w:rPr>
          <w:rFonts w:ascii="Roboto" w:hAnsi="Roboto"/>
          <w:color w:val="000000"/>
          <w:sz w:val="20"/>
          <w:szCs w:val="20"/>
        </w:rPr>
        <w:t>Применим паттерн на данной UML-диаграмме:</w:t>
      </w:r>
    </w:p>
    <w:p w14:paraId="12990385" w14:textId="661DF3AF" w:rsidR="002613A8" w:rsidRPr="002613A8" w:rsidRDefault="002613A8" w:rsidP="00252352">
      <w:pPr>
        <w:rPr>
          <w:rFonts w:ascii="Roboto" w:hAnsi="Roboto"/>
          <w:color w:val="000000"/>
          <w:sz w:val="20"/>
          <w:szCs w:val="20"/>
          <w:lang w:val="ru-RU"/>
        </w:rPr>
      </w:pPr>
      <w:r w:rsidRPr="002613A8">
        <w:rPr>
          <w:rFonts w:ascii="Roboto" w:hAnsi="Roboto"/>
          <w:color w:val="000000"/>
          <w:sz w:val="20"/>
          <w:szCs w:val="20"/>
          <w:lang w:val="ru-RU"/>
        </w:rPr>
        <w:t>*</w:t>
      </w:r>
      <w:r>
        <w:rPr>
          <w:rFonts w:ascii="Roboto" w:hAnsi="Roboto"/>
          <w:color w:val="000000"/>
          <w:sz w:val="20"/>
          <w:szCs w:val="20"/>
          <w:lang w:val="ru-RU"/>
        </w:rPr>
        <w:t xml:space="preserve">для примера разработана еще одна дополнительная стратегия  </w:t>
      </w:r>
    </w:p>
    <w:p w14:paraId="006786E2" w14:textId="77777777" w:rsidR="002C30FC" w:rsidRDefault="00252352" w:rsidP="00252352">
      <w:pPr>
        <w:rPr>
          <w:rFonts w:ascii="Roboto" w:hAnsi="Roboto"/>
          <w:color w:val="000000"/>
          <w:sz w:val="20"/>
          <w:szCs w:val="20"/>
          <w:lang w:val="kk-KZ"/>
        </w:rPr>
      </w:pPr>
      <w:r>
        <w:rPr>
          <w:noProof/>
        </w:rPr>
        <w:drawing>
          <wp:inline distT="0" distB="0" distL="0" distR="0" wp14:anchorId="28234F98" wp14:editId="66A24490">
            <wp:extent cx="5940425" cy="1589405"/>
            <wp:effectExtent l="0" t="0" r="3175" b="0"/>
            <wp:docPr id="165323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7369" w14:textId="182ECA83" w:rsidR="00252352" w:rsidRPr="002C30FC" w:rsidRDefault="00252352" w:rsidP="00252352">
      <w:pPr>
        <w:rPr>
          <w:lang w:val="kk-KZ"/>
        </w:rPr>
      </w:pPr>
      <w:r>
        <w:rPr>
          <w:rFonts w:ascii="Roboto" w:hAnsi="Roboto"/>
          <w:color w:val="000000"/>
          <w:sz w:val="20"/>
          <w:szCs w:val="20"/>
        </w:rPr>
        <w:br/>
        <w:t>Основой стратегии стал абстрактный класс `Calculete`, который определяет общий интерфейс для вычисления процентных долей. От этого класса наследуются конкретные реализации, такие как `CalculeteBySize`, `CalculeteBySubDirs` и `CalculeteByType`, каждая из которых вычисляет процентные доли по-своему.</w:t>
      </w:r>
      <w:r>
        <w:rPr>
          <w:rFonts w:ascii="Roboto" w:hAnsi="Roboto"/>
          <w:color w:val="000000"/>
          <w:sz w:val="20"/>
          <w:szCs w:val="20"/>
        </w:rPr>
        <w:br/>
        <w:t>Ключевым методом в иерархии является `calculeteByPath()`, который принимает путь к файлу или директории и возвращает вектор объектов `ChartData`, содержащих информацию о процентных долях. Каждый конкретный наследник переопределяет этот метод, реализуя свою логику вычислений.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Класс `ChartData` используется для инкапсуляции данных о процентных долях и метках для визуализации.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t>Для реализации консольного приложения мы использовали созданную иерархию классов. Приложение принимает путь к файлу или директории в качестве аргумента командной строки, а затем вызывает соответствующий метод `calculeteByPath()` для вычисления процентных долей.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Результаты и выводы</w:t>
      </w:r>
      <w:r>
        <w:rPr>
          <w:rFonts w:ascii="Roboto" w:hAnsi="Roboto"/>
          <w:color w:val="000000"/>
          <w:sz w:val="20"/>
          <w:szCs w:val="20"/>
        </w:rPr>
        <w:br/>
        <w:t>Применение стратегии с использованием иерархии наследования классов позволило нам достичь гибкости и расширяемости решения. Новые способы вычисления процентных долей могут быть легко добавлены путем создания новых наследников `Calculete`. Это повышает модульность и устойчивость к изменениям.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Консольное приложение успешно реализует требуемую функциональность и обеспечивает удобное отображение процентных долей для файлов и директорий. Выбранная стратегия оправдала себя и позволила создать качественное и расширяемое решение поставленной задачи.</w:t>
      </w:r>
      <w:r>
        <w:rPr>
          <w:rFonts w:ascii="Roboto" w:hAnsi="Roboto"/>
          <w:color w:val="000000"/>
          <w:sz w:val="20"/>
          <w:szCs w:val="20"/>
        </w:rPr>
        <w:br/>
      </w:r>
    </w:p>
    <w:p w14:paraId="41442A91" w14:textId="77777777" w:rsidR="00252352" w:rsidRPr="00252352" w:rsidRDefault="00252352" w:rsidP="00252352"/>
    <w:sectPr w:rsidR="00252352" w:rsidRPr="00252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F66"/>
    <w:multiLevelType w:val="multilevel"/>
    <w:tmpl w:val="CCC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44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18"/>
    <w:rsid w:val="00252352"/>
    <w:rsid w:val="002613A8"/>
    <w:rsid w:val="002C30FC"/>
    <w:rsid w:val="007A78DB"/>
    <w:rsid w:val="00A1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6DED"/>
  <w15:chartTrackingRefBased/>
  <w15:docId w15:val="{30C8E1FA-59B9-483E-9D96-F884F5EE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5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210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Рамина Ашимова</dc:creator>
  <cp:keywords/>
  <dc:description/>
  <cp:lastModifiedBy>Рамина Ашимова</cp:lastModifiedBy>
  <cp:revision>3</cp:revision>
  <dcterms:created xsi:type="dcterms:W3CDTF">2024-06-25T00:48:00Z</dcterms:created>
  <dcterms:modified xsi:type="dcterms:W3CDTF">2024-06-25T01:04:00Z</dcterms:modified>
</cp:coreProperties>
</file>