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0AE5" w14:textId="188F5198" w:rsidR="00B55C97" w:rsidRDefault="00B55C97" w:rsidP="00B55C97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52B7EE1E" w14:textId="6E468CBD" w:rsidR="00F83E4C" w:rsidRDefault="00982B09" w:rsidP="00F83E4C">
      <w:pPr>
        <w:pStyle w:val="ListParagraph"/>
        <w:numPr>
          <w:ilvl w:val="2"/>
          <w:numId w:val="1"/>
        </w:numPr>
      </w:pPr>
      <w:r>
        <w:t>More than half of all Crowdfunding campaigns listed were successful. 565 out of 1000 campaigns.</w:t>
      </w:r>
    </w:p>
    <w:p w14:paraId="25053D1A" w14:textId="10B4AB1B" w:rsidR="00F83E4C" w:rsidRDefault="00982B09" w:rsidP="00F83E4C">
      <w:pPr>
        <w:pStyle w:val="ListParagraph"/>
        <w:numPr>
          <w:ilvl w:val="2"/>
          <w:numId w:val="1"/>
        </w:numPr>
      </w:pPr>
      <w:r>
        <w:t>Based on the pivot tables created, the most popular and successful campaigns were in the categories of Theater, Music and Film &amp; Video. When looking at the subcategories of these three Parent categories, Plays is the most successful:</w:t>
      </w:r>
    </w:p>
    <w:p w14:paraId="2D0D3688" w14:textId="409A6DF1" w:rsidR="00982B09" w:rsidRDefault="00982B09" w:rsidP="00982B09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7F787BDB" wp14:editId="3C7EC8C7">
            <wp:extent cx="2111494" cy="1270296"/>
            <wp:effectExtent l="0" t="0" r="3175" b="6350"/>
            <wp:docPr id="67597286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72864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3" cy="127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7036" w14:textId="275EA312" w:rsidR="00F83E4C" w:rsidRDefault="00377F34" w:rsidP="00F83E4C">
      <w:pPr>
        <w:pStyle w:val="ListParagraph"/>
        <w:numPr>
          <w:ilvl w:val="2"/>
          <w:numId w:val="1"/>
        </w:numPr>
      </w:pPr>
      <w:r>
        <w:t xml:space="preserve">It looks like most of the campaigns that were successful had start dates in July. Start dates that were later in the year were canceled or failed. With previous knowledge of a seasonal industry, it seems that </w:t>
      </w:r>
      <w:r w:rsidR="007E2BE2">
        <w:t xml:space="preserve">there was </w:t>
      </w:r>
      <w:r>
        <w:t>less funding towards</w:t>
      </w:r>
      <w:r w:rsidR="00127963">
        <w:t xml:space="preserve"> crowd funding campaigns near the</w:t>
      </w:r>
      <w:r>
        <w:t xml:space="preserve"> end of the year as people tend to hold onto their money for the holiday season. </w:t>
      </w:r>
    </w:p>
    <w:p w14:paraId="44EA01C3" w14:textId="00802166" w:rsidR="00B55C97" w:rsidRDefault="00B55C97" w:rsidP="00B55C97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A52F92B" w14:textId="47BF165B" w:rsidR="00F83E4C" w:rsidRDefault="003542F0" w:rsidP="00F83E4C">
      <w:pPr>
        <w:pStyle w:val="ListParagraph"/>
        <w:numPr>
          <w:ilvl w:val="2"/>
          <w:numId w:val="1"/>
        </w:numPr>
      </w:pPr>
      <w:r>
        <w:t>The data given only goes to 2020</w:t>
      </w:r>
      <w:r w:rsidR="00377F34">
        <w:t xml:space="preserve"> so we don’t know if the campaigns marked as “live” have ended. We don’t know when this set of data was taken from and if the data is just a sample or if it is the whole population.</w:t>
      </w:r>
    </w:p>
    <w:p w14:paraId="06CA3FF8" w14:textId="65702006" w:rsidR="00377F34" w:rsidRDefault="00127963" w:rsidP="00F83E4C">
      <w:pPr>
        <w:pStyle w:val="ListParagraph"/>
        <w:numPr>
          <w:ilvl w:val="2"/>
          <w:numId w:val="1"/>
        </w:numPr>
      </w:pPr>
      <w:r>
        <w:t xml:space="preserve">The data is only from certain countries across the globe, but don’t say from where specifically so we can’t draw definite conclusions </w:t>
      </w:r>
      <w:r w:rsidR="007E2BE2">
        <w:t>from specific demographics</w:t>
      </w:r>
    </w:p>
    <w:p w14:paraId="35AAFF1A" w14:textId="3F740B1D" w:rsidR="00B55C97" w:rsidRDefault="00B55C97" w:rsidP="00B55C97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7F87CB82" w14:textId="64018938" w:rsidR="00F83E4C" w:rsidRDefault="00967B02" w:rsidP="00F83E4C">
      <w:pPr>
        <w:pStyle w:val="ListParagraph"/>
        <w:numPr>
          <w:ilvl w:val="2"/>
          <w:numId w:val="1"/>
        </w:numPr>
      </w:pPr>
      <w:r>
        <w:t>We could create a conversion of the currency to one common currency to see actual dollar figures of goals vs pledged values and then see which country was the most successful, failed, or canceled.</w:t>
      </w:r>
      <w:r w:rsidR="00BC3E3B">
        <w:t xml:space="preserve"> The results could bare a better prediction of when, where and what category could fair with better funding if someone needed to set up a crowdfunding strategically.</w:t>
      </w:r>
    </w:p>
    <w:sectPr w:rsidR="00F8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6437"/>
    <w:multiLevelType w:val="hybridMultilevel"/>
    <w:tmpl w:val="17EE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68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97"/>
    <w:rsid w:val="00127963"/>
    <w:rsid w:val="003542F0"/>
    <w:rsid w:val="00377F34"/>
    <w:rsid w:val="003C692F"/>
    <w:rsid w:val="007E2BE2"/>
    <w:rsid w:val="00967B02"/>
    <w:rsid w:val="00982B09"/>
    <w:rsid w:val="00B55C97"/>
    <w:rsid w:val="00BC3E3B"/>
    <w:rsid w:val="00E84C91"/>
    <w:rsid w:val="00F8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D638"/>
  <w15:chartTrackingRefBased/>
  <w15:docId w15:val="{A63D3E6B-7A86-4E5C-9198-8FF7C822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Ramirez</dc:creator>
  <cp:keywords/>
  <dc:description/>
  <cp:lastModifiedBy>Maribel Ramirez</cp:lastModifiedBy>
  <cp:revision>4</cp:revision>
  <dcterms:created xsi:type="dcterms:W3CDTF">2024-03-30T22:09:00Z</dcterms:created>
  <dcterms:modified xsi:type="dcterms:W3CDTF">2024-03-30T23:26:00Z</dcterms:modified>
</cp:coreProperties>
</file>