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B01B9" w14:textId="2CDE575A" w:rsidR="00612E4B" w:rsidRDefault="002F2A3A">
      <w:pPr>
        <w:rPr>
          <w:lang w:val="es-AR"/>
        </w:rPr>
      </w:pPr>
      <w:r w:rsidRPr="007450DF">
        <w:rPr>
          <w:highlight w:val="yellow"/>
          <w:lang w:val="es-AR"/>
        </w:rPr>
        <w:t>Patrón</w:t>
      </w:r>
      <w:r w:rsidR="006851D7" w:rsidRPr="007450DF">
        <w:rPr>
          <w:highlight w:val="yellow"/>
          <w:lang w:val="es-AR"/>
        </w:rPr>
        <w:t xml:space="preserve"> </w:t>
      </w:r>
      <w:proofErr w:type="spellStart"/>
      <w:r w:rsidR="006851D7" w:rsidRPr="007450DF">
        <w:rPr>
          <w:highlight w:val="yellow"/>
          <w:lang w:val="es-AR"/>
        </w:rPr>
        <w:t>Flyweight</w:t>
      </w:r>
      <w:proofErr w:type="spellEnd"/>
      <w:r w:rsidR="006851D7" w:rsidRPr="007450DF">
        <w:rPr>
          <w:highlight w:val="yellow"/>
          <w:lang w:val="es-AR"/>
        </w:rPr>
        <w:t>:</w:t>
      </w:r>
      <w:r w:rsidR="006851D7">
        <w:rPr>
          <w:lang w:val="es-AR"/>
        </w:rPr>
        <w:t xml:space="preserve"> </w:t>
      </w:r>
    </w:p>
    <w:p w14:paraId="35FC50B0" w14:textId="519A2FBE" w:rsidR="006851D7" w:rsidRDefault="006851D7" w:rsidP="006851D7">
      <w:pPr>
        <w:ind w:left="720"/>
        <w:rPr>
          <w:lang w:val="es-AR"/>
        </w:rPr>
      </w:pPr>
      <w:r>
        <w:rPr>
          <w:lang w:val="es-AR"/>
        </w:rPr>
        <w:t xml:space="preserve">-permite compartir información que se encuentra en pequeños objetos que existen en grandes cantidades. </w:t>
      </w:r>
    </w:p>
    <w:p w14:paraId="23267A18" w14:textId="25CF0084" w:rsidR="006851D7" w:rsidRDefault="006851D7" w:rsidP="006851D7">
      <w:pPr>
        <w:ind w:left="720"/>
        <w:rPr>
          <w:lang w:val="es-AR"/>
        </w:rPr>
      </w:pPr>
      <w:r>
        <w:rPr>
          <w:lang w:val="es-AR"/>
        </w:rPr>
        <w:t xml:space="preserve">- Ayuda a reducir las necesidades de almacenamiento. </w:t>
      </w:r>
    </w:p>
    <w:p w14:paraId="11537E6E" w14:textId="6868717D" w:rsidR="006851D7" w:rsidRDefault="006851D7" w:rsidP="006851D7">
      <w:pPr>
        <w:ind w:left="720"/>
        <w:rPr>
          <w:lang w:val="es-AR"/>
        </w:rPr>
      </w:pPr>
      <w:r>
        <w:rPr>
          <w:lang w:val="es-AR"/>
        </w:rPr>
        <w:t xml:space="preserve">Ejemplo del restaurante: Pensemos en una receta en particular, esta receta podría pertenecer a la sección de comida “italiana” y a la vez a la sección de “ensaladas” y al mismo tiempo pertenecer a “menú del día” o a la sección de comida “light”, etc. Tenemos una serie de objetos que pueden clasificarse de diferentes formas y pueden pertenecer a distintas colecciones. </w:t>
      </w:r>
      <w:r w:rsidR="00F6755E">
        <w:rPr>
          <w:lang w:val="es-AR"/>
        </w:rPr>
        <w:t xml:space="preserve">Si en este caso no utilizáramos este patrón correríamos el riesgo de tener objetos </w:t>
      </w:r>
      <w:r w:rsidR="00BA0BA1">
        <w:rPr>
          <w:lang w:val="es-AR"/>
        </w:rPr>
        <w:t>repetidos</w:t>
      </w:r>
      <w:r w:rsidR="00F6755E">
        <w:rPr>
          <w:lang w:val="es-AR"/>
        </w:rPr>
        <w:t xml:space="preserve">, </w:t>
      </w:r>
      <w:r w:rsidR="00955092">
        <w:rPr>
          <w:lang w:val="es-AR"/>
        </w:rPr>
        <w:t>teniendo una instancia de cada receta para cada una de las secciones donde se encuentre la misma. Por esto</w:t>
      </w:r>
      <w:r w:rsidR="00BA0BA1">
        <w:rPr>
          <w:lang w:val="es-AR"/>
        </w:rPr>
        <w:t>,</w:t>
      </w:r>
      <w:r w:rsidR="00955092">
        <w:rPr>
          <w:lang w:val="es-AR"/>
        </w:rPr>
        <w:t xml:space="preserve"> este patrón nos permite tener un solo objeto y que podamos tener el mismo en distintas colecciones.</w:t>
      </w:r>
      <w:r w:rsidR="00471D6E">
        <w:rPr>
          <w:lang w:val="es-AR"/>
        </w:rPr>
        <w:t xml:space="preserve"> nos permitirá compartir información que se encuentra en objetos pequeños y estos existen en grandes cantidades. </w:t>
      </w:r>
    </w:p>
    <w:p w14:paraId="01E54613" w14:textId="241763AA" w:rsidR="00471D6E" w:rsidRDefault="00BA0BA1" w:rsidP="006851D7">
      <w:pPr>
        <w:ind w:left="720"/>
        <w:rPr>
          <w:lang w:val="es-AR"/>
        </w:rPr>
      </w:pPr>
      <w:proofErr w:type="spellStart"/>
      <w:r>
        <w:rPr>
          <w:lang w:val="es-AR"/>
        </w:rPr>
        <w:t>Ej</w:t>
      </w:r>
      <w:proofErr w:type="spellEnd"/>
      <w:r>
        <w:rPr>
          <w:lang w:val="es-AR"/>
        </w:rPr>
        <w:t xml:space="preserve">: </w:t>
      </w:r>
      <w:r w:rsidR="00471D6E">
        <w:rPr>
          <w:lang w:val="es-AR"/>
        </w:rPr>
        <w:t>Restaurante -&gt; tiene 100 recetas</w:t>
      </w:r>
      <w:r>
        <w:rPr>
          <w:lang w:val="es-AR"/>
        </w:rPr>
        <w:t xml:space="preserve">.  </w:t>
      </w:r>
    </w:p>
    <w:p w14:paraId="58896F14" w14:textId="04E5DE9E" w:rsidR="00BA0BA1" w:rsidRDefault="00BA0BA1" w:rsidP="00BA0BA1">
      <w:pPr>
        <w:ind w:left="720"/>
        <w:rPr>
          <w:lang w:val="es-AR"/>
        </w:rPr>
      </w:pPr>
      <w:r>
        <w:rPr>
          <w:lang w:val="es-AR"/>
        </w:rPr>
        <w:t xml:space="preserve">El patrón distingue entre dos estados que puede tener un objeto:  </w:t>
      </w:r>
    </w:p>
    <w:p w14:paraId="0ECAC8F7" w14:textId="77777777" w:rsidR="00BA0BA1" w:rsidRDefault="00BA0BA1" w:rsidP="00BA0BA1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 xml:space="preserve">Intrínseco: se puede compartir a gran escala, disminuye el almacenamiento. </w:t>
      </w:r>
    </w:p>
    <w:p w14:paraId="628C99B7" w14:textId="0DA04C9D" w:rsidR="00BA0BA1" w:rsidRDefault="00BA0BA1" w:rsidP="00BA0BA1">
      <w:pPr>
        <w:pStyle w:val="Prrafodelista"/>
        <w:numPr>
          <w:ilvl w:val="2"/>
          <w:numId w:val="2"/>
        </w:numPr>
        <w:rPr>
          <w:lang w:val="es-AR"/>
        </w:rPr>
      </w:pPr>
      <w:r>
        <w:rPr>
          <w:lang w:val="es-AR"/>
        </w:rPr>
        <w:t xml:space="preserve"> receta comparte: nombre, ingredientes, etc.</w:t>
      </w:r>
    </w:p>
    <w:p w14:paraId="7160EC28" w14:textId="59A7D503" w:rsidR="00BA0BA1" w:rsidRDefault="00BA0BA1" w:rsidP="00BA0BA1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 xml:space="preserve">Extrínseco: el estado se calcula en el momento. </w:t>
      </w:r>
    </w:p>
    <w:p w14:paraId="16A3B3DA" w14:textId="5B9868CF" w:rsidR="00BA0BA1" w:rsidRPr="00BA0BA1" w:rsidRDefault="00BA0BA1" w:rsidP="00BA0BA1">
      <w:pPr>
        <w:pStyle w:val="Prrafodelista"/>
        <w:numPr>
          <w:ilvl w:val="2"/>
          <w:numId w:val="2"/>
        </w:numPr>
        <w:rPr>
          <w:lang w:val="es-AR"/>
        </w:rPr>
      </w:pPr>
      <w:r>
        <w:rPr>
          <w:lang w:val="es-AR"/>
        </w:rPr>
        <w:t>Calculo del costo de la receta.</w:t>
      </w:r>
    </w:p>
    <w:p w14:paraId="0A9337DF" w14:textId="262FC759" w:rsidR="006851D7" w:rsidRDefault="00BA0BA1" w:rsidP="006851D7">
      <w:pPr>
        <w:ind w:left="720"/>
        <w:rPr>
          <w:lang w:val="es-AR"/>
        </w:rPr>
      </w:pPr>
      <w:r>
        <w:rPr>
          <w:lang w:val="es-AR"/>
        </w:rPr>
        <w:t>El estado no compartido es el conjunto de grupos a los que</w:t>
      </w:r>
      <w:r w:rsidR="0048266D">
        <w:rPr>
          <w:lang w:val="es-AR"/>
        </w:rPr>
        <w:t xml:space="preserve"> va a pertenecer un objeto en particular.</w:t>
      </w:r>
      <w:r w:rsidR="007450DF">
        <w:rPr>
          <w:lang w:val="es-AR"/>
        </w:rPr>
        <w:t xml:space="preserve"> Estos </w:t>
      </w:r>
      <w:r w:rsidR="002F2A3A">
        <w:rPr>
          <w:lang w:val="es-AR"/>
        </w:rPr>
        <w:t>múltiples</w:t>
      </w:r>
      <w:r w:rsidR="007450DF">
        <w:rPr>
          <w:lang w:val="es-AR"/>
        </w:rPr>
        <w:t xml:space="preserve"> objetos que se van a estar compartiendo en distintas secciones l</w:t>
      </w:r>
      <w:r w:rsidR="0048266D">
        <w:rPr>
          <w:lang w:val="es-AR"/>
        </w:rPr>
        <w:t>os llamamos “</w:t>
      </w:r>
      <w:proofErr w:type="spellStart"/>
      <w:r w:rsidR="0048266D">
        <w:rPr>
          <w:lang w:val="es-AR"/>
        </w:rPr>
        <w:t>flyweight</w:t>
      </w:r>
      <w:r w:rsidR="007450DF">
        <w:rPr>
          <w:lang w:val="es-AR"/>
        </w:rPr>
        <w:t>s</w:t>
      </w:r>
      <w:proofErr w:type="spellEnd"/>
      <w:r w:rsidR="0048266D">
        <w:rPr>
          <w:lang w:val="es-AR"/>
        </w:rPr>
        <w:t>”</w:t>
      </w:r>
      <w:r w:rsidR="007450DF">
        <w:rPr>
          <w:lang w:val="es-AR"/>
        </w:rPr>
        <w:t xml:space="preserve">. Por lo que vamos a tener una colección de </w:t>
      </w:r>
      <w:proofErr w:type="spellStart"/>
      <w:r w:rsidR="007450DF">
        <w:rPr>
          <w:lang w:val="es-AR"/>
        </w:rPr>
        <w:t>flyweights</w:t>
      </w:r>
      <w:proofErr w:type="spellEnd"/>
      <w:r w:rsidR="007450DF">
        <w:rPr>
          <w:lang w:val="es-AR"/>
        </w:rPr>
        <w:t xml:space="preserve">.  </w:t>
      </w:r>
    </w:p>
    <w:p w14:paraId="2EB97BFD" w14:textId="5F319449" w:rsidR="007450DF" w:rsidRDefault="007450DF" w:rsidP="006851D7">
      <w:pPr>
        <w:ind w:left="720"/>
        <w:rPr>
          <w:lang w:val="es-AR"/>
        </w:rPr>
      </w:pPr>
      <w:r w:rsidRPr="007450DF">
        <w:rPr>
          <w:highlight w:val="yellow"/>
          <w:lang w:val="es-AR"/>
        </w:rPr>
        <w:t>Objetos del ejemplo dado:</w:t>
      </w:r>
      <w:r>
        <w:rPr>
          <w:lang w:val="es-AR"/>
        </w:rPr>
        <w:t xml:space="preserve"> </w:t>
      </w:r>
    </w:p>
    <w:p w14:paraId="0C12A883" w14:textId="617BD624" w:rsidR="007450DF" w:rsidRDefault="007450DF" w:rsidP="006851D7">
      <w:pPr>
        <w:ind w:left="720"/>
        <w:rPr>
          <w:lang w:val="es-AR"/>
        </w:rPr>
      </w:pPr>
      <w:r w:rsidRPr="007450DF">
        <w:rPr>
          <w:highlight w:val="cyan"/>
          <w:lang w:val="es-AR"/>
        </w:rPr>
        <w:t>Cliente:</w:t>
      </w:r>
      <w:r>
        <w:rPr>
          <w:lang w:val="es-AR"/>
        </w:rPr>
        <w:t xml:space="preserve"> Es el que mantiene el estado no compartido y colecciones de </w:t>
      </w:r>
      <w:proofErr w:type="spellStart"/>
      <w:r>
        <w:rPr>
          <w:lang w:val="es-AR"/>
        </w:rPr>
        <w:t>flyweights</w:t>
      </w:r>
      <w:proofErr w:type="spellEnd"/>
      <w:r>
        <w:rPr>
          <w:lang w:val="es-AR"/>
        </w:rPr>
        <w:t>.</w:t>
      </w:r>
    </w:p>
    <w:p w14:paraId="7886B0D2" w14:textId="66D3174A" w:rsidR="007450DF" w:rsidRDefault="007450DF" w:rsidP="007450DF">
      <w:pPr>
        <w:ind w:left="720"/>
        <w:jc w:val="both"/>
        <w:rPr>
          <w:lang w:val="es-AR"/>
        </w:rPr>
      </w:pPr>
      <w:proofErr w:type="spellStart"/>
      <w:r w:rsidRPr="007450DF">
        <w:rPr>
          <w:highlight w:val="cyan"/>
          <w:lang w:val="es-AR"/>
        </w:rPr>
        <w:t>IFlyweight</w:t>
      </w:r>
      <w:proofErr w:type="spellEnd"/>
      <w:r w:rsidRPr="007450DF">
        <w:rPr>
          <w:highlight w:val="cyan"/>
          <w:lang w:val="es-AR"/>
        </w:rPr>
        <w:t>:</w:t>
      </w:r>
      <w:r>
        <w:rPr>
          <w:lang w:val="es-AR"/>
        </w:rPr>
        <w:t xml:space="preserve"> La interfaz por medio de la cual los </w:t>
      </w:r>
      <w:proofErr w:type="spellStart"/>
      <w:r>
        <w:rPr>
          <w:lang w:val="es-AR"/>
        </w:rPr>
        <w:t>Flyweights</w:t>
      </w:r>
      <w:proofErr w:type="spellEnd"/>
      <w:r>
        <w:rPr>
          <w:lang w:val="es-AR"/>
        </w:rPr>
        <w:t xml:space="preserve"> pueden recibir o actuar sobre un estado intrínseco.</w:t>
      </w:r>
    </w:p>
    <w:p w14:paraId="4B316785" w14:textId="4C2B948F" w:rsidR="007450DF" w:rsidRDefault="007450DF" w:rsidP="007450DF">
      <w:pPr>
        <w:ind w:left="720"/>
        <w:jc w:val="both"/>
        <w:rPr>
          <w:lang w:val="es-AR"/>
        </w:rPr>
      </w:pPr>
      <w:proofErr w:type="spellStart"/>
      <w:r w:rsidRPr="007450DF">
        <w:rPr>
          <w:highlight w:val="cyan"/>
          <w:lang w:val="es-AR"/>
        </w:rPr>
        <w:t>FlyweightFactory</w:t>
      </w:r>
      <w:proofErr w:type="spellEnd"/>
      <w:r>
        <w:rPr>
          <w:lang w:val="es-AR"/>
        </w:rPr>
        <w:t xml:space="preserve">: Administra los objetos </w:t>
      </w:r>
      <w:proofErr w:type="spellStart"/>
      <w:r>
        <w:rPr>
          <w:lang w:val="es-AR"/>
        </w:rPr>
        <w:t>Flyweight</w:t>
      </w:r>
      <w:proofErr w:type="spellEnd"/>
      <w:r>
        <w:rPr>
          <w:lang w:val="es-AR"/>
        </w:rPr>
        <w:t xml:space="preserve"> y garantiza que solo un valor es creado. </w:t>
      </w:r>
    </w:p>
    <w:p w14:paraId="3EEEFFBA" w14:textId="0FA6C9DC" w:rsidR="007450DF" w:rsidRDefault="007450DF" w:rsidP="007450DF">
      <w:pPr>
        <w:ind w:left="720"/>
        <w:jc w:val="both"/>
        <w:rPr>
          <w:lang w:val="es-AR"/>
        </w:rPr>
      </w:pPr>
      <w:proofErr w:type="spellStart"/>
      <w:r w:rsidRPr="007450DF">
        <w:rPr>
          <w:highlight w:val="cyan"/>
          <w:lang w:val="es-AR"/>
        </w:rPr>
        <w:t>Flyweight</w:t>
      </w:r>
      <w:proofErr w:type="spellEnd"/>
      <w:r>
        <w:rPr>
          <w:lang w:val="es-AR"/>
        </w:rPr>
        <w:t xml:space="preserve">: guarda el estado intrínseco que comparte a todos los objetos. </w:t>
      </w:r>
      <w:r w:rsidR="002F2A3A">
        <w:rPr>
          <w:lang w:val="es-AR"/>
        </w:rPr>
        <w:t xml:space="preserve"> </w:t>
      </w:r>
    </w:p>
    <w:p w14:paraId="4666AD8B" w14:textId="77777777" w:rsidR="002F2A3A" w:rsidRDefault="002F2A3A" w:rsidP="007450DF">
      <w:pPr>
        <w:ind w:left="720"/>
        <w:jc w:val="both"/>
        <w:rPr>
          <w:lang w:val="es-AR"/>
        </w:rPr>
      </w:pPr>
    </w:p>
    <w:p w14:paraId="655CB6B4" w14:textId="77777777" w:rsidR="007450DF" w:rsidRDefault="007450DF" w:rsidP="006851D7">
      <w:pPr>
        <w:ind w:left="720"/>
        <w:rPr>
          <w:lang w:val="es-AR"/>
        </w:rPr>
      </w:pPr>
    </w:p>
    <w:p w14:paraId="67555EDF" w14:textId="77777777" w:rsidR="006851D7" w:rsidRPr="006851D7" w:rsidRDefault="006851D7" w:rsidP="006851D7">
      <w:pPr>
        <w:ind w:left="720"/>
        <w:rPr>
          <w:lang w:val="es-AR"/>
        </w:rPr>
      </w:pPr>
    </w:p>
    <w:sectPr w:rsidR="006851D7" w:rsidRPr="006851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00F1A"/>
    <w:multiLevelType w:val="hybridMultilevel"/>
    <w:tmpl w:val="32147BBE"/>
    <w:lvl w:ilvl="0" w:tplc="9F42524C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B3D2007"/>
    <w:multiLevelType w:val="hybridMultilevel"/>
    <w:tmpl w:val="ACBC2BFC"/>
    <w:lvl w:ilvl="0" w:tplc="9F42524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60E"/>
    <w:rsid w:val="002F2A3A"/>
    <w:rsid w:val="00471D6E"/>
    <w:rsid w:val="0048266D"/>
    <w:rsid w:val="00612E4B"/>
    <w:rsid w:val="006851D7"/>
    <w:rsid w:val="006A6226"/>
    <w:rsid w:val="007450DF"/>
    <w:rsid w:val="00955092"/>
    <w:rsid w:val="00BA0BA1"/>
    <w:rsid w:val="00C24DAC"/>
    <w:rsid w:val="00F6755E"/>
    <w:rsid w:val="00FD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68B6A"/>
  <w15:chartTrackingRefBased/>
  <w15:docId w15:val="{28799D5C-3921-4E3F-A01F-5032109B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0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Moyano</dc:creator>
  <cp:keywords/>
  <dc:description/>
  <cp:lastModifiedBy>Ramiro Moyano</cp:lastModifiedBy>
  <cp:revision>5</cp:revision>
  <dcterms:created xsi:type="dcterms:W3CDTF">2020-06-25T22:48:00Z</dcterms:created>
  <dcterms:modified xsi:type="dcterms:W3CDTF">2020-06-26T23:10:00Z</dcterms:modified>
</cp:coreProperties>
</file>