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Experience &amp; Business Performance Report</w:t>
      </w:r>
    </w:p>
    <w:p>
      <w:r>
        <w:t>This sample document is designed to test an AI document intelligence system. It contains different types of content, including positive, negative, neutral, emotional, technical, mathematical, and business-oriented paragraphs.</w:t>
      </w:r>
    </w:p>
    <w:p>
      <w:pPr>
        <w:pStyle w:val="Heading1"/>
      </w:pPr>
      <w:r>
        <w:t>Executive Summary</w:t>
      </w:r>
    </w:p>
    <w:p>
      <w:pPr>
        <w:spacing w:after="200"/>
      </w:pPr>
      <w:r>
        <w:t>The company delivered strong results during the quarter. Customer satisfaction increased significantly, and the support team received positive feedback for responding quickly and professionally.</w:t>
      </w:r>
    </w:p>
    <w:p>
      <w:pPr>
        <w:pStyle w:val="Heading1"/>
      </w:pPr>
      <w:r>
        <w:t>Customer Feedback</w:t>
      </w:r>
    </w:p>
    <w:p>
      <w:pPr>
        <w:spacing w:after="200"/>
      </w:pPr>
      <w:r>
        <w:t>I am extremely happy with the service. The support representative solved my problem within minutes, and the overall experience was excellent.</w:t>
      </w:r>
    </w:p>
    <w:p>
      <w:pPr>
        <w:pStyle w:val="Heading1"/>
      </w:pPr>
      <w:r>
        <w:t>Customer Complaint</w:t>
      </w:r>
    </w:p>
    <w:p>
      <w:pPr>
        <w:spacing w:after="200"/>
      </w:pPr>
      <w:r>
        <w:t>The delivery was disappointing and arrived three days late. I was frustrated because nobody informed me about the delay, and I would like the company to improve its communication.</w:t>
      </w:r>
    </w:p>
    <w:p>
      <w:pPr>
        <w:pStyle w:val="Heading1"/>
      </w:pPr>
      <w:r>
        <w:t>Neutral Information</w:t>
      </w:r>
    </w:p>
    <w:p>
      <w:pPr>
        <w:spacing w:after="200"/>
      </w:pPr>
      <w:r>
        <w:t>The company currently operates five regional offices and has approximately 240 employees. The quarterly review meeting was held on Monday at 10:00 AM.</w:t>
      </w:r>
    </w:p>
    <w:p>
      <w:pPr>
        <w:pStyle w:val="Heading1"/>
      </w:pPr>
      <w:r>
        <w:t>Technical Content</w:t>
      </w:r>
    </w:p>
    <w:p>
      <w:pPr>
        <w:spacing w:after="200"/>
      </w:pPr>
      <w:r>
        <w:t>The document processing service extracts text from uploaded PDF and Word documents, divides large documents into logical chunks, sends those chunks to an AI analysis service, validates the structured response, and stores the resulting classifications.</w:t>
      </w:r>
    </w:p>
    <w:p>
      <w:pPr>
        <w:pStyle w:val="Heading1"/>
      </w:pPr>
      <w:r>
        <w:t>Mathematical Content</w:t>
      </w:r>
    </w:p>
    <w:p>
      <w:pPr>
        <w:spacing w:after="200"/>
      </w:pPr>
      <w:r>
        <w:t>For a simple quadratic function f(x) = x^2 + 4x + 4, the derivative is f'(x) = 2x + 4. The function can also be written as (x + 2)^2. When x = 3, f(3) = 25.</w:t>
      </w:r>
    </w:p>
    <w:p>
      <w:pPr>
        <w:pStyle w:val="Heading1"/>
      </w:pPr>
      <w:r>
        <w:t>Business Opinion</w:t>
      </w:r>
    </w:p>
    <w:p>
      <w:pPr>
        <w:spacing w:after="200"/>
      </w:pPr>
      <w:r>
        <w:t>In my opinion, investing in automated document analysis is a smart decision because it can reduce repetitive manual work and help employees discover useful information much faster.</w:t>
      </w:r>
    </w:p>
    <w:p>
      <w:pPr>
        <w:pStyle w:val="Heading1"/>
      </w:pPr>
      <w:r>
        <w:t>Exciting Announcement</w:t>
      </w:r>
    </w:p>
    <w:p>
      <w:pPr>
        <w:spacing w:after="200"/>
      </w:pPr>
      <w:r>
        <w:t>We are thrilled to announce the launch of our new AI-powered document analysis platform! The system can process large documents and transform unstructured information into actionable insights.</w:t>
      </w:r>
    </w:p>
    <w:p>
      <w:pPr>
        <w:pStyle w:val="Heading1"/>
      </w:pPr>
      <w:r>
        <w:t>Risk Statement</w:t>
      </w:r>
    </w:p>
    <w:p>
      <w:pPr>
        <w:spacing w:after="200"/>
      </w:pPr>
      <w:r>
        <w:t>If the system receives corrupted files, unsupported formats, or incomplete documents, the analysis may fail. Proper validation and error handling are therefore essential for reliable operation.</w:t>
      </w:r>
    </w:p>
    <w:p>
      <w:pPr>
        <w:pStyle w:val="Heading1"/>
      </w:pPr>
      <w:r>
        <w:t>Conclusion</w:t>
      </w:r>
    </w:p>
    <w:p>
      <w:pPr>
        <w:spacing w:after="200"/>
      </w:pPr>
      <w:r>
        <w:t>Overall, the results indicate that automation can improve document processing efficiency while maintaining a structured and transparent analysis workflow. Future versions may include summarization, topic extraction, document comparison, and question answering.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