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Nexora login page</w:t>
      </w:r>
    </w:p>
    <w:p>
      <w:pPr>
        <w:keepNext/>
        <w:spacing w:after="40"/>
      </w:pPr>
      <w:r>
        <w:t>Document 1 of the Nexora learning guides</w:t>
      </w:r>
    </w:p>
    <w:p>
      <w:pPr>
        <w:keepNext/>
        <w:spacing w:after="40"/>
      </w:pPr>
      <w:r>
        <w:t>Beginner guide to the staff CRM login</w:t>
      </w:r>
    </w:p>
    <w:p>
      <w:pPr/>
      <w:r>
        <w:t>Source snapshot date 13 October 2026</w:t>
      </w:r>
    </w:p>
    <w:p>
      <w:pPr/>
      <w:r>
        <w:t>This document teaches you how the Nexora staff login page works, where its code lives, and how to make a small change in Visual Studio Code. You can start without knowing how to code. Begin with the pictures and the first practice exercise. Read the source code appendix when you want to understand the details.</w:t>
      </w:r>
    </w:p>
    <w:p>
      <w:pPr/>
      <w:r>
        <w:t xml:space="preserve">The page covered here is </w:t>
      </w:r>
      <w:r>
        <w:rPr>
          <w:b/>
        </w:rPr>
        <w:t>http://localhost:3017/login</w:t>
      </w:r>
      <w:r>
        <w:t xml:space="preserve"> in the local CRM. Staff use it to enter the workspace. The member portal uses a separate login flow and will have its own guide. CRM, Portal and CMS share the web project, but their pages and sign-in rules are not all the same.</w:t>
      </w:r>
    </w:p>
    <w:p>
      <w:bookmarkStart w:id="1" w:name="section_1"/>
      <w:pPr>
        <w:pStyle w:val="Heading1"/>
      </w:pPr>
      <w:r>
        <w:t>1 How to use this document</w:t>
      </w:r>
      <w:bookmarkEnd w:id="1"/>
    </w:p>
    <w:p>
      <w:pPr/>
      <w:r>
        <w:t>For your first change, read sections 2 to 5, run CRM using section 6, and complete exercise A in section 10. You will change the welcome heading and check the result in your browser.</w:t>
      </w:r>
    </w:p>
    <w:p>
      <w:pPr/>
      <w:r>
        <w:t>To investigate a problem, use the file map in section 4, the sign-in journey in section 7, and troubleshooting in section 12. To understand the code, read sections 8 and 9 alongside the source appendix.</w:t>
      </w:r>
    </w:p>
    <w:p>
      <w:pPr/>
      <w:r>
        <w:t>The examples are instructions for changes you can try. They have not been applied to the application. Work on a local copy and record the original text before editing. The printed source is a dated reference; the files in VS Code are the live source you edit.</w:t>
      </w:r>
    </w:p>
    <w:p>
      <w:pPr>
        <w:pStyle w:val="Heading2"/>
      </w:pPr>
      <w:r>
        <w:t>Contents</w:t>
      </w:r>
    </w:p>
    <w:p>
      <w:pPr>
        <w:spacing w:after="60"/>
      </w:pPr>
      <w:hyperlink w:anchor="section_1">
        <w:r>
          <w:t>1. How to use this document</w:t>
        </w:r>
      </w:hyperlink>
    </w:p>
    <w:p>
      <w:pPr>
        <w:spacing w:after="60"/>
      </w:pPr>
      <w:hyperlink w:anchor="section_2">
        <w:r>
          <w:t>2. The words you need first</w:t>
        </w:r>
      </w:hyperlink>
    </w:p>
    <w:p>
      <w:pPr>
        <w:spacing w:after="60"/>
      </w:pPr>
      <w:hyperlink w:anchor="section_3">
        <w:r>
          <w:t>3. Recognise the page</w:t>
        </w:r>
      </w:hyperlink>
    </w:p>
    <w:p>
      <w:pPr>
        <w:spacing w:after="60"/>
      </w:pPr>
      <w:hyperlink w:anchor="section_4">
        <w:r>
          <w:t>4. Find the right file</w:t>
        </w:r>
      </w:hyperlink>
    </w:p>
    <w:p>
      <w:pPr>
        <w:spacing w:after="60"/>
      </w:pPr>
      <w:hyperlink w:anchor="section_5">
        <w:r>
          <w:t>5. Find your way around VS Code</w:t>
        </w:r>
      </w:hyperlink>
    </w:p>
    <w:p>
      <w:pPr>
        <w:spacing w:after="60"/>
      </w:pPr>
      <w:hyperlink w:anchor="section_6">
        <w:r>
          <w:t>6. Run the local CRM</w:t>
        </w:r>
      </w:hyperlink>
    </w:p>
    <w:p>
      <w:pPr>
        <w:spacing w:after="60"/>
      </w:pPr>
      <w:hyperlink w:anchor="section_7">
        <w:r>
          <w:t>7. Follow the login journey</w:t>
        </w:r>
      </w:hyperlink>
    </w:p>
    <w:p>
      <w:pPr>
        <w:spacing w:after="60"/>
      </w:pPr>
      <w:hyperlink w:anchor="section_8">
        <w:r>
          <w:t>8. Read the frontend code</w:t>
        </w:r>
      </w:hyperlink>
    </w:p>
    <w:p>
      <w:pPr>
        <w:spacing w:after="60"/>
      </w:pPr>
      <w:hyperlink w:anchor="section_9">
        <w:r>
          <w:t>9. Read the backend code and database map</w:t>
        </w:r>
      </w:hyperlink>
    </w:p>
    <w:p>
      <w:pPr>
        <w:spacing w:after="60"/>
      </w:pPr>
      <w:hyperlink w:anchor="section_10">
        <w:r>
          <w:t>10. Make your first changes</w:t>
        </w:r>
      </w:hyperlink>
    </w:p>
    <w:p>
      <w:pPr>
        <w:spacing w:after="60"/>
      </w:pPr>
      <w:hyperlink w:anchor="section_11">
        <w:r>
          <w:t>11. Check a change and put it back</w:t>
        </w:r>
      </w:hyperlink>
    </w:p>
    <w:p>
      <w:pPr>
        <w:spacing w:after="60"/>
      </w:pPr>
      <w:hyperlink w:anchor="section_12">
        <w:r>
          <w:t>12. Troubleshoot common problems</w:t>
        </w:r>
      </w:hyperlink>
    </w:p>
    <w:p>
      <w:pPr>
        <w:spacing w:after="60"/>
      </w:pPr>
      <w:hyperlink w:anchor="section_13">
        <w:r>
          <w:t>13. Understand the current limits</w:t>
        </w:r>
      </w:hyperlink>
    </w:p>
    <w:p>
      <w:pPr>
        <w:spacing w:after="60"/>
      </w:pPr>
      <w:hyperlink w:anchor="section_14">
        <w:r>
          <w:t>14. Understand how the pieces are assembled</w:t>
        </w:r>
      </w:hyperlink>
    </w:p>
    <w:p>
      <w:pPr>
        <w:spacing w:after="60"/>
      </w:pPr>
      <w:hyperlink w:anchor="section_15">
        <w:r>
          <w:t>15. Keep this guide useful</w:t>
        </w:r>
      </w:hyperlink>
    </w:p>
    <w:p>
      <w:pPr>
        <w:spacing w:after="60"/>
      </w:pPr>
      <w:hyperlink w:anchor="section_16">
        <w:r>
          <w:t>16. Source code appendix</w:t>
        </w:r>
      </w:hyperlink>
    </w:p>
    <w:p>
      <w:bookmarkStart w:id="2" w:name="section_2"/>
      <w:pPr>
        <w:pStyle w:val="Heading1"/>
        <w:pageBreakBefore/>
      </w:pPr>
      <w:r>
        <w:t>2 The words you need first</w:t>
      </w:r>
      <w:bookmarkEnd w:id="2"/>
    </w:p>
    <w:tbl>
      <w:tblPr>
        <w:tblW w:type="auto" w:w="0"/>
        <w:tblLayout w:type="fixed"/>
        <w:tblLook w:firstColumn="1" w:firstRow="1" w:lastColumn="0" w:lastRow="0" w:noHBand="0" w:noVBand="1" w:val="04A0"/>
      </w:tblPr>
      <w:tblGrid>
        <w:gridCol w:w="3629"/>
        <w:gridCol w:w="6451"/>
      </w:tblGrid>
      <w:tr>
        <w:trPr>
          <w:cantSplit/>
          <w:tblHeader/>
        </w:trPr>
        <w:tc>
          <w:tcPr>
            <w:tcW w:type="dxa" w:w="3629"/>
            <w:shd w:fill="E8EEF3"/>
            <w:tcMar>
              <w:top w:w="75" w:type="dxa"/>
              <w:bottom w:w="75" w:type="dxa"/>
              <w:left w:w="95" w:type="dxa"/>
              <w:right w:w="95" w:type="dxa"/>
            </w:tcMar>
          </w:tcPr>
          <w:p>
            <w:pPr>
              <w:pStyle w:val="TableBody"/>
            </w:pPr>
            <w:r>
              <w:rPr>
                <w:b/>
              </w:rPr>
              <w:t>Word</w:t>
            </w:r>
          </w:p>
        </w:tc>
        <w:tc>
          <w:tcPr>
            <w:tcW w:type="dxa" w:w="6451"/>
            <w:shd w:fill="E8EEF3"/>
            <w:tcMar>
              <w:top w:w="75" w:type="dxa"/>
              <w:bottom w:w="75" w:type="dxa"/>
              <w:left w:w="95" w:type="dxa"/>
              <w:right w:w="95" w:type="dxa"/>
            </w:tcMar>
          </w:tcPr>
          <w:p>
            <w:pPr>
              <w:pStyle w:val="TableBody"/>
            </w:pPr>
            <w:r>
              <w:rPr>
                <w:b/>
              </w:rPr>
              <w:t>Meaning in this guide</w:t>
            </w:r>
          </w:p>
        </w:tc>
      </w:tr>
      <w:tr>
        <w:trPr>
          <w:cantSplit/>
        </w:trPr>
        <w:tc>
          <w:tcPr>
            <w:tcW w:type="dxa" w:w="3629"/>
            <w:tcMar>
              <w:top w:w="75" w:type="dxa"/>
              <w:bottom w:w="75" w:type="dxa"/>
              <w:left w:w="95" w:type="dxa"/>
              <w:right w:w="95" w:type="dxa"/>
            </w:tcMar>
          </w:tcPr>
          <w:p>
            <w:pPr>
              <w:pStyle w:val="TableBody"/>
            </w:pPr>
            <w:r>
              <w:t>Repository</w:t>
            </w:r>
          </w:p>
        </w:tc>
        <w:tc>
          <w:tcPr>
            <w:tcW w:type="dxa" w:w="6451"/>
            <w:tcMar>
              <w:top w:w="75" w:type="dxa"/>
              <w:bottom w:w="75" w:type="dxa"/>
              <w:left w:w="95" w:type="dxa"/>
              <w:right w:w="95" w:type="dxa"/>
            </w:tcMar>
          </w:tcPr>
          <w:p>
            <w:pPr>
              <w:pStyle w:val="TableBody"/>
            </w:pPr>
            <w:r>
              <w:t>The Nexora project folder and its recorded change history.</w:t>
            </w:r>
          </w:p>
        </w:tc>
      </w:tr>
      <w:tr>
        <w:trPr>
          <w:cantSplit/>
        </w:trPr>
        <w:tc>
          <w:tcPr>
            <w:tcW w:type="dxa" w:w="3629"/>
            <w:tcMar>
              <w:top w:w="75" w:type="dxa"/>
              <w:bottom w:w="75" w:type="dxa"/>
              <w:left w:w="95" w:type="dxa"/>
              <w:right w:w="95" w:type="dxa"/>
            </w:tcMar>
          </w:tcPr>
          <w:p>
            <w:pPr>
              <w:pStyle w:val="TableBody"/>
            </w:pPr>
            <w:r>
              <w:t>Frontend</w:t>
            </w:r>
          </w:p>
        </w:tc>
        <w:tc>
          <w:tcPr>
            <w:tcW w:type="dxa" w:w="6451"/>
            <w:tcMar>
              <w:top w:w="75" w:type="dxa"/>
              <w:bottom w:w="75" w:type="dxa"/>
              <w:left w:w="95" w:type="dxa"/>
              <w:right w:w="95" w:type="dxa"/>
            </w:tcMar>
          </w:tcPr>
          <w:p>
            <w:pPr>
              <w:pStyle w:val="TableBody"/>
            </w:pPr>
            <w:r>
              <w:t>Code that draws the screen and handles browser interactions.</w:t>
            </w:r>
          </w:p>
        </w:tc>
      </w:tr>
      <w:tr>
        <w:trPr>
          <w:cantSplit/>
        </w:trPr>
        <w:tc>
          <w:tcPr>
            <w:tcW w:type="dxa" w:w="3629"/>
            <w:tcMar>
              <w:top w:w="75" w:type="dxa"/>
              <w:bottom w:w="75" w:type="dxa"/>
              <w:left w:w="95" w:type="dxa"/>
              <w:right w:w="95" w:type="dxa"/>
            </w:tcMar>
          </w:tcPr>
          <w:p>
            <w:pPr>
              <w:pStyle w:val="TableBody"/>
            </w:pPr>
            <w:r>
              <w:t>Backend</w:t>
            </w:r>
          </w:p>
        </w:tc>
        <w:tc>
          <w:tcPr>
            <w:tcW w:type="dxa" w:w="6451"/>
            <w:tcMar>
              <w:top w:w="75" w:type="dxa"/>
              <w:bottom w:w="75" w:type="dxa"/>
              <w:left w:w="95" w:type="dxa"/>
              <w:right w:w="95" w:type="dxa"/>
            </w:tcMar>
          </w:tcPr>
          <w:p>
            <w:pPr>
              <w:pStyle w:val="TableBody"/>
            </w:pPr>
            <w:r>
              <w:t>The server code that checks accounts, passwords and permissions.</w:t>
            </w:r>
          </w:p>
        </w:tc>
      </w:tr>
      <w:tr>
        <w:trPr>
          <w:cantSplit/>
        </w:trPr>
        <w:tc>
          <w:tcPr>
            <w:tcW w:type="dxa" w:w="3629"/>
            <w:tcMar>
              <w:top w:w="75" w:type="dxa"/>
              <w:bottom w:w="75" w:type="dxa"/>
              <w:left w:w="95" w:type="dxa"/>
              <w:right w:w="95" w:type="dxa"/>
            </w:tcMar>
          </w:tcPr>
          <w:p>
            <w:pPr>
              <w:pStyle w:val="TableBody"/>
            </w:pPr>
            <w:r>
              <w:t>Database</w:t>
            </w:r>
          </w:p>
        </w:tc>
        <w:tc>
          <w:tcPr>
            <w:tcW w:type="dxa" w:w="6451"/>
            <w:tcMar>
              <w:top w:w="75" w:type="dxa"/>
              <w:bottom w:w="75" w:type="dxa"/>
              <w:left w:w="95" w:type="dxa"/>
              <w:right w:w="95" w:type="dxa"/>
            </w:tcMar>
          </w:tcPr>
          <w:p>
            <w:pPr>
              <w:pStyle w:val="TableBody"/>
            </w:pPr>
            <w:r>
              <w:t>The stored records used by the backend, including users and organisations.</w:t>
            </w:r>
          </w:p>
        </w:tc>
      </w:tr>
      <w:tr>
        <w:trPr>
          <w:cantSplit/>
        </w:trPr>
        <w:tc>
          <w:tcPr>
            <w:tcW w:type="dxa" w:w="3629"/>
            <w:tcMar>
              <w:top w:w="75" w:type="dxa"/>
              <w:bottom w:w="75" w:type="dxa"/>
              <w:left w:w="95" w:type="dxa"/>
              <w:right w:w="95" w:type="dxa"/>
            </w:tcMar>
          </w:tcPr>
          <w:p>
            <w:pPr>
              <w:pStyle w:val="TableBody"/>
            </w:pPr>
            <w:r>
              <w:t>File and folder</w:t>
            </w:r>
          </w:p>
        </w:tc>
        <w:tc>
          <w:tcPr>
            <w:tcW w:type="dxa" w:w="6451"/>
            <w:tcMar>
              <w:top w:w="75" w:type="dxa"/>
              <w:bottom w:w="75" w:type="dxa"/>
              <w:left w:w="95" w:type="dxa"/>
              <w:right w:w="95" w:type="dxa"/>
            </w:tcMar>
          </w:tcPr>
          <w:p>
            <w:pPr>
              <w:pStyle w:val="TableBody"/>
            </w:pPr>
            <w:r>
              <w:t>A file contains text or code. Folders organise files. A path tells you where a file is.</w:t>
            </w:r>
          </w:p>
        </w:tc>
      </w:tr>
      <w:tr>
        <w:trPr>
          <w:cantSplit/>
        </w:trPr>
        <w:tc>
          <w:tcPr>
            <w:tcW w:type="dxa" w:w="3629"/>
            <w:tcMar>
              <w:top w:w="75" w:type="dxa"/>
              <w:bottom w:w="75" w:type="dxa"/>
              <w:left w:w="95" w:type="dxa"/>
              <w:right w:w="95" w:type="dxa"/>
            </w:tcMar>
          </w:tcPr>
          <w:p>
            <w:pPr>
              <w:pStyle w:val="TableBody"/>
            </w:pPr>
            <w:r>
              <w:t>Component</w:t>
            </w:r>
          </w:p>
        </w:tc>
        <w:tc>
          <w:tcPr>
            <w:tcW w:type="dxa" w:w="6451"/>
            <w:tcMar>
              <w:top w:w="75" w:type="dxa"/>
              <w:bottom w:w="75" w:type="dxa"/>
              <w:left w:w="95" w:type="dxa"/>
              <w:right w:w="95" w:type="dxa"/>
            </w:tcMar>
          </w:tcPr>
          <w:p>
            <w:pPr>
              <w:pStyle w:val="TableBody"/>
            </w:pPr>
            <w:r>
              <w:t>A reusable piece of a screen, such as the login form or logo.</w:t>
            </w:r>
          </w:p>
        </w:tc>
      </w:tr>
      <w:tr>
        <w:trPr>
          <w:cantSplit/>
        </w:trPr>
        <w:tc>
          <w:tcPr>
            <w:tcW w:type="dxa" w:w="3629"/>
            <w:tcMar>
              <w:top w:w="75" w:type="dxa"/>
              <w:bottom w:w="75" w:type="dxa"/>
              <w:left w:w="95" w:type="dxa"/>
              <w:right w:w="95" w:type="dxa"/>
            </w:tcMar>
          </w:tcPr>
          <w:p>
            <w:pPr>
              <w:pStyle w:val="TableBody"/>
            </w:pPr>
            <w:r>
              <w:t>Route</w:t>
            </w:r>
          </w:p>
        </w:tc>
        <w:tc>
          <w:tcPr>
            <w:tcW w:type="dxa" w:w="6451"/>
            <w:tcMar>
              <w:top w:w="75" w:type="dxa"/>
              <w:bottom w:w="75" w:type="dxa"/>
              <w:left w:w="95" w:type="dxa"/>
              <w:right w:w="95" w:type="dxa"/>
            </w:tcMar>
          </w:tcPr>
          <w:p>
            <w:pPr>
              <w:pStyle w:val="TableBody"/>
            </w:pPr>
            <w:r>
              <w:t>A web address handled by the application, such as /login.</w:t>
            </w:r>
          </w:p>
        </w:tc>
      </w:tr>
      <w:tr>
        <w:trPr>
          <w:cantSplit/>
        </w:trPr>
        <w:tc>
          <w:tcPr>
            <w:tcW w:type="dxa" w:w="3629"/>
            <w:tcMar>
              <w:top w:w="75" w:type="dxa"/>
              <w:bottom w:w="75" w:type="dxa"/>
              <w:left w:w="95" w:type="dxa"/>
              <w:right w:w="95" w:type="dxa"/>
            </w:tcMar>
          </w:tcPr>
          <w:p>
            <w:pPr>
              <w:pStyle w:val="TableBody"/>
            </w:pPr>
            <w:r>
              <w:t>API endpoint</w:t>
            </w:r>
          </w:p>
        </w:tc>
        <w:tc>
          <w:tcPr>
            <w:tcW w:type="dxa" w:w="6451"/>
            <w:tcMar>
              <w:top w:w="75" w:type="dxa"/>
              <w:bottom w:w="75" w:type="dxa"/>
              <w:left w:w="95" w:type="dxa"/>
              <w:right w:w="95" w:type="dxa"/>
            </w:tcMar>
          </w:tcPr>
          <w:p>
            <w:pPr>
              <w:pStyle w:val="TableBody"/>
            </w:pPr>
            <w:r>
              <w:t>An address that receives or returns application data, such as /api/v1/auth/login.</w:t>
            </w:r>
          </w:p>
        </w:tc>
      </w:tr>
      <w:tr>
        <w:trPr>
          <w:cantSplit/>
        </w:trPr>
        <w:tc>
          <w:tcPr>
            <w:tcW w:type="dxa" w:w="3629"/>
            <w:tcMar>
              <w:top w:w="75" w:type="dxa"/>
              <w:bottom w:w="75" w:type="dxa"/>
              <w:left w:w="95" w:type="dxa"/>
              <w:right w:w="95" w:type="dxa"/>
            </w:tcMar>
          </w:tcPr>
          <w:p>
            <w:pPr>
              <w:pStyle w:val="TableBody"/>
            </w:pPr>
            <w:r>
              <w:t>Session</w:t>
            </w:r>
          </w:p>
        </w:tc>
        <w:tc>
          <w:tcPr>
            <w:tcW w:type="dxa" w:w="6451"/>
            <w:tcMar>
              <w:top w:w="75" w:type="dxa"/>
              <w:bottom w:w="75" w:type="dxa"/>
              <w:left w:w="95" w:type="dxa"/>
              <w:right w:w="95" w:type="dxa"/>
            </w:tcMar>
          </w:tcPr>
          <w:p>
            <w:pPr>
              <w:pStyle w:val="TableBody"/>
            </w:pPr>
            <w:r>
              <w:t>The application's knowledge that this browser has signed in as a particular user.</w:t>
            </w:r>
          </w:p>
        </w:tc>
      </w:tr>
      <w:tr>
        <w:trPr>
          <w:cantSplit/>
        </w:trPr>
        <w:tc>
          <w:tcPr>
            <w:tcW w:type="dxa" w:w="3629"/>
            <w:tcMar>
              <w:top w:w="75" w:type="dxa"/>
              <w:bottom w:w="75" w:type="dxa"/>
              <w:left w:w="95" w:type="dxa"/>
              <w:right w:w="95" w:type="dxa"/>
            </w:tcMar>
          </w:tcPr>
          <w:p>
            <w:pPr>
              <w:pStyle w:val="TableBody"/>
            </w:pPr>
            <w:r>
              <w:t>Cookie</w:t>
            </w:r>
          </w:p>
        </w:tc>
        <w:tc>
          <w:tcPr>
            <w:tcW w:type="dxa" w:w="6451"/>
            <w:tcMar>
              <w:top w:w="75" w:type="dxa"/>
              <w:bottom w:w="75" w:type="dxa"/>
              <w:left w:w="95" w:type="dxa"/>
              <w:right w:w="95" w:type="dxa"/>
            </w:tcMar>
          </w:tcPr>
          <w:p>
            <w:pPr>
              <w:pStyle w:val="TableBody"/>
            </w:pPr>
            <w:r>
              <w:t>A small value the browser keeps and sends back to the server. The login cookie proves the session.</w:t>
            </w:r>
          </w:p>
        </w:tc>
      </w:tr>
      <w:tr>
        <w:trPr>
          <w:cantSplit/>
        </w:trPr>
        <w:tc>
          <w:tcPr>
            <w:tcW w:type="dxa" w:w="3629"/>
            <w:tcMar>
              <w:top w:w="75" w:type="dxa"/>
              <w:bottom w:w="75" w:type="dxa"/>
              <w:left w:w="95" w:type="dxa"/>
              <w:right w:w="95" w:type="dxa"/>
            </w:tcMar>
          </w:tcPr>
          <w:p>
            <w:pPr>
              <w:pStyle w:val="TableBody"/>
            </w:pPr>
            <w:r>
              <w:t>Tenant</w:t>
            </w:r>
          </w:p>
        </w:tc>
        <w:tc>
          <w:tcPr>
            <w:tcW w:type="dxa" w:w="6451"/>
            <w:tcMar>
              <w:top w:w="75" w:type="dxa"/>
              <w:bottom w:w="75" w:type="dxa"/>
              <w:left w:w="95" w:type="dxa"/>
              <w:right w:w="95" w:type="dxa"/>
            </w:tcMar>
          </w:tcPr>
          <w:p>
            <w:pPr>
              <w:pStyle w:val="TableBody"/>
            </w:pPr>
            <w:r>
              <w:t>One organisation's area within Nexora. Access must stay inside that organisation.</w:t>
            </w:r>
          </w:p>
        </w:tc>
      </w:tr>
      <w:tr>
        <w:trPr>
          <w:cantSplit/>
        </w:trPr>
        <w:tc>
          <w:tcPr>
            <w:tcW w:type="dxa" w:w="3629"/>
            <w:tcMar>
              <w:top w:w="75" w:type="dxa"/>
              <w:bottom w:w="75" w:type="dxa"/>
              <w:left w:w="95" w:type="dxa"/>
              <w:right w:w="95" w:type="dxa"/>
            </w:tcMar>
          </w:tcPr>
          <w:p>
            <w:pPr>
              <w:pStyle w:val="TableBody"/>
            </w:pPr>
            <w:r>
              <w:t>CSRF token</w:t>
            </w:r>
          </w:p>
        </w:tc>
        <w:tc>
          <w:tcPr>
            <w:tcW w:type="dxa" w:w="6451"/>
            <w:tcMar>
              <w:top w:w="75" w:type="dxa"/>
              <w:bottom w:w="75" w:type="dxa"/>
              <w:left w:w="95" w:type="dxa"/>
              <w:right w:w="95" w:type="dxa"/>
            </w:tcMar>
          </w:tcPr>
          <w:p>
            <w:pPr>
              <w:pStyle w:val="TableBody"/>
            </w:pPr>
            <w:r>
              <w:t>A security value checked with the request to help stop another site making a sign-in or sign-out request on your behalf.</w:t>
            </w:r>
          </w:p>
        </w:tc>
      </w:tr>
      <w:tr>
        <w:trPr>
          <w:cantSplit/>
        </w:trPr>
        <w:tc>
          <w:tcPr>
            <w:tcW w:type="dxa" w:w="3629"/>
            <w:tcMar>
              <w:top w:w="75" w:type="dxa"/>
              <w:bottom w:w="75" w:type="dxa"/>
              <w:left w:w="95" w:type="dxa"/>
              <w:right w:w="95" w:type="dxa"/>
            </w:tcMar>
          </w:tcPr>
          <w:p>
            <w:pPr>
              <w:pStyle w:val="TableBody"/>
            </w:pPr>
            <w:r>
              <w:t>Permission</w:t>
            </w:r>
          </w:p>
        </w:tc>
        <w:tc>
          <w:tcPr>
            <w:tcW w:type="dxa" w:w="6451"/>
            <w:tcMar>
              <w:top w:w="75" w:type="dxa"/>
              <w:bottom w:w="75" w:type="dxa"/>
              <w:left w:w="95" w:type="dxa"/>
              <w:right w:w="95" w:type="dxa"/>
            </w:tcMar>
          </w:tcPr>
          <w:p>
            <w:pPr>
              <w:pStyle w:val="TableBody"/>
            </w:pPr>
            <w:r>
              <w:t>A named right to use something, such as crm.read or identity.manage.</w:t>
            </w:r>
          </w:p>
        </w:tc>
      </w:tr>
      <w:tr>
        <w:trPr>
          <w:cantSplit/>
        </w:trPr>
        <w:tc>
          <w:tcPr>
            <w:tcW w:type="dxa" w:w="3629"/>
            <w:tcMar>
              <w:top w:w="75" w:type="dxa"/>
              <w:bottom w:w="75" w:type="dxa"/>
              <w:left w:w="95" w:type="dxa"/>
              <w:right w:w="95" w:type="dxa"/>
            </w:tcMar>
          </w:tcPr>
          <w:p>
            <w:pPr>
              <w:pStyle w:val="TableBody"/>
            </w:pPr>
            <w:r>
              <w:t>Terminal</w:t>
            </w:r>
          </w:p>
        </w:tc>
        <w:tc>
          <w:tcPr>
            <w:tcW w:type="dxa" w:w="6451"/>
            <w:tcMar>
              <w:top w:w="75" w:type="dxa"/>
              <w:bottom w:w="75" w:type="dxa"/>
              <w:left w:w="95" w:type="dxa"/>
              <w:right w:w="95" w:type="dxa"/>
            </w:tcMar>
          </w:tcPr>
          <w:p>
            <w:pPr>
              <w:pStyle w:val="TableBody"/>
            </w:pPr>
            <w:r>
              <w:t>A text panel where you can run commands and read their output.</w:t>
            </w:r>
          </w:p>
        </w:tc>
      </w:tr>
      <w:tr>
        <w:trPr>
          <w:cantSplit/>
        </w:trPr>
        <w:tc>
          <w:tcPr>
            <w:tcW w:type="dxa" w:w="3629"/>
            <w:tcMar>
              <w:top w:w="75" w:type="dxa"/>
              <w:bottom w:w="75" w:type="dxa"/>
              <w:left w:w="95" w:type="dxa"/>
              <w:right w:w="95" w:type="dxa"/>
            </w:tcMar>
          </w:tcPr>
          <w:p>
            <w:pPr>
              <w:pStyle w:val="TableBody"/>
            </w:pPr>
            <w:r>
              <w:t>Development</w:t>
            </w:r>
          </w:p>
        </w:tc>
        <w:tc>
          <w:tcPr>
            <w:tcW w:type="dxa" w:w="6451"/>
            <w:tcMar>
              <w:top w:w="75" w:type="dxa"/>
              <w:bottom w:w="75" w:type="dxa"/>
              <w:left w:w="95" w:type="dxa"/>
              <w:right w:w="95" w:type="dxa"/>
            </w:tcMar>
          </w:tcPr>
          <w:p>
            <w:pPr>
              <w:pStyle w:val="TableBody"/>
            </w:pPr>
            <w:r>
              <w:t>A local working environment used to learn and test changes.</w:t>
            </w:r>
          </w:p>
        </w:tc>
      </w:tr>
      <w:tr>
        <w:trPr>
          <w:cantSplit/>
        </w:trPr>
        <w:tc>
          <w:tcPr>
            <w:tcW w:type="dxa" w:w="3629"/>
            <w:tcMar>
              <w:top w:w="75" w:type="dxa"/>
              <w:bottom w:w="75" w:type="dxa"/>
              <w:left w:w="95" w:type="dxa"/>
              <w:right w:w="95" w:type="dxa"/>
            </w:tcMar>
          </w:tcPr>
          <w:p>
            <w:pPr>
              <w:pStyle w:val="TableBody"/>
            </w:pPr>
            <w:r>
              <w:t>Restart and refresh</w:t>
            </w:r>
          </w:p>
        </w:tc>
        <w:tc>
          <w:tcPr>
            <w:tcW w:type="dxa" w:w="6451"/>
            <w:tcMar>
              <w:top w:w="75" w:type="dxa"/>
              <w:bottom w:w="75" w:type="dxa"/>
              <w:left w:w="95" w:type="dxa"/>
              <w:right w:w="95" w:type="dxa"/>
            </w:tcMar>
          </w:tcPr>
          <w:p>
            <w:pPr>
              <w:pStyle w:val="TableBody"/>
            </w:pPr>
            <w:r>
              <w:t>Restart runs the server again. Refresh asks the browser to load the page again.</w:t>
            </w:r>
          </w:p>
        </w:tc>
      </w:tr>
    </w:tbl>
    <w:p>
      <w:pPr>
        <w:spacing w:after="40"/>
      </w:pPr>
    </w:p>
    <w:p>
      <w:pPr/>
      <w:r>
        <w:t xml:space="preserve">File endings help you recognise the language. </w:t>
      </w:r>
      <w:r>
        <w:rPr>
          <w:b/>
        </w:rPr>
        <w:t>.tsx</w:t>
      </w:r>
      <w:r>
        <w:t xml:space="preserve"> contains TypeScript and React screen markup. </w:t>
      </w:r>
      <w:r>
        <w:rPr>
          <w:b/>
        </w:rPr>
        <w:t>.ts</w:t>
      </w:r>
      <w:r>
        <w:t xml:space="preserve"> contains TypeScript. </w:t>
      </w:r>
      <w:r>
        <w:rPr>
          <w:b/>
        </w:rPr>
        <w:t>.css</w:t>
      </w:r>
      <w:r>
        <w:t xml:space="preserve"> controls appearance. </w:t>
      </w:r>
      <w:r>
        <w:rPr>
          <w:b/>
        </w:rPr>
        <w:t>.cs</w:t>
      </w:r>
      <w:r>
        <w:t xml:space="preserve"> contains C# backend code. </w:t>
      </w:r>
      <w:r>
        <w:rPr>
          <w:b/>
        </w:rPr>
        <w:t>.json</w:t>
      </w:r>
      <w:r>
        <w:t xml:space="preserve"> stores configuration. </w:t>
      </w:r>
      <w:r>
        <w:rPr>
          <w:b/>
        </w:rPr>
        <w:t>.ps1</w:t>
      </w:r>
      <w:r>
        <w:t xml:space="preserve"> is a PowerShell script.</w:t>
      </w:r>
    </w:p>
    <w:p>
      <w:bookmarkStart w:id="3" w:name="section_3"/>
      <w:pPr>
        <w:pStyle w:val="Heading1"/>
      </w:pPr>
      <w:r>
        <w:t>3 Recognise the page</w:t>
      </w:r>
      <w:bookmarkEnd w:id="3"/>
    </w:p>
    <w:p>
      <w:pPr>
        <w:keepNext/>
        <w:jc w:val="center"/>
      </w:pPr>
      <w:r>
        <w:drawing>
          <wp:inline xmlns:a="http://schemas.openxmlformats.org/drawingml/2006/main" xmlns:pic="http://schemas.openxmlformats.org/drawingml/2006/picture">
            <wp:extent cx="6355080" cy="4579396"/>
            <wp:docPr id="1" name="Picture 1" descr="The local Nexora staff CRM login page"/>
            <wp:cNvGraphicFramePr>
              <a:graphicFrameLocks noChangeAspect="1"/>
            </wp:cNvGraphicFramePr>
            <a:graphic>
              <a:graphicData uri="http://schemas.openxmlformats.org/drawingml/2006/picture">
                <pic:pic>
                  <pic:nvPicPr>
                    <pic:cNvPr id="0" name="login-page-desktop.png"/>
                    <pic:cNvPicPr/>
                  </pic:nvPicPr>
                  <pic:blipFill>
                    <a:blip r:embed="rId10"/>
                    <a:stretch>
                      <a:fillRect/>
                    </a:stretch>
                  </pic:blipFill>
                  <pic:spPr>
                    <a:xfrm>
                      <a:off x="0" y="0"/>
                      <a:ext cx="6355080" cy="4579396"/>
                    </a:xfrm>
                    <a:prstGeom prst="rect"/>
                  </pic:spPr>
                </pic:pic>
              </a:graphicData>
            </a:graphic>
          </wp:inline>
        </w:drawing>
      </w:r>
    </w:p>
    <w:p>
      <w:pPr/>
      <w:r>
        <w:t>Figure 1 shows the current local page. The dark card, green accent and galaxy animation are built from code. The background is a canvas drawing rather than a photograph.</w:t>
      </w:r>
    </w:p>
    <w:p>
      <w:pPr/>
      <w:r>
        <w:t>Use the following landmarks to decide where to look. File IDs such as F01 connect the pictures, the file map and the appendix.</w:t>
      </w:r>
    </w:p>
    <w:tbl>
      <w:tblPr>
        <w:tblW w:type="auto" w:w="0"/>
        <w:tblLayout w:type="fixed"/>
        <w:tblLook w:firstColumn="1" w:firstRow="1" w:lastColumn="0" w:lastRow="0" w:noHBand="0" w:noVBand="1" w:val="04A0"/>
      </w:tblPr>
      <w:tblGrid>
        <w:gridCol w:w="3629"/>
        <w:gridCol w:w="6451"/>
      </w:tblGrid>
      <w:tr>
        <w:trPr>
          <w:cantSplit/>
          <w:tblHeader/>
        </w:trPr>
        <w:tc>
          <w:tcPr>
            <w:tcW w:type="dxa" w:w="3629"/>
            <w:shd w:fill="E8EEF3"/>
            <w:tcMar>
              <w:top w:w="75" w:type="dxa"/>
              <w:bottom w:w="75" w:type="dxa"/>
              <w:left w:w="95" w:type="dxa"/>
              <w:right w:w="95" w:type="dxa"/>
            </w:tcMar>
          </w:tcPr>
          <w:p>
            <w:pPr>
              <w:pStyle w:val="TableBody"/>
            </w:pPr>
            <w:r>
              <w:rPr>
                <w:b/>
              </w:rPr>
              <w:t>What you see or use</w:t>
            </w:r>
          </w:p>
        </w:tc>
        <w:tc>
          <w:tcPr>
            <w:tcW w:type="dxa" w:w="6451"/>
            <w:shd w:fill="E8EEF3"/>
            <w:tcMar>
              <w:top w:w="75" w:type="dxa"/>
              <w:bottom w:w="75" w:type="dxa"/>
              <w:left w:w="95" w:type="dxa"/>
              <w:right w:w="95" w:type="dxa"/>
            </w:tcMar>
          </w:tcPr>
          <w:p>
            <w:pPr>
              <w:pStyle w:val="TableBody"/>
            </w:pPr>
            <w:r>
              <w:rPr>
                <w:b/>
              </w:rPr>
              <w:t>File that controls it</w:t>
            </w:r>
          </w:p>
        </w:tc>
      </w:tr>
      <w:tr>
        <w:trPr>
          <w:cantSplit/>
        </w:trPr>
        <w:tc>
          <w:tcPr>
            <w:tcW w:type="dxa" w:w="3629"/>
            <w:tcMar>
              <w:top w:w="75" w:type="dxa"/>
              <w:bottom w:w="75" w:type="dxa"/>
              <w:left w:w="95" w:type="dxa"/>
              <w:right w:w="95" w:type="dxa"/>
            </w:tcMar>
          </w:tcPr>
          <w:p>
            <w:pPr>
              <w:pStyle w:val="TableBody"/>
            </w:pPr>
            <w:r>
              <w:t>CRM Login, Welcome back, the introductory text and footer</w:t>
            </w:r>
          </w:p>
        </w:tc>
        <w:tc>
          <w:tcPr>
            <w:tcW w:type="dxa" w:w="6451"/>
            <w:tcMar>
              <w:top w:w="75" w:type="dxa"/>
              <w:bottom w:w="75" w:type="dxa"/>
              <w:left w:w="95" w:type="dxa"/>
              <w:right w:w="95" w:type="dxa"/>
            </w:tcMar>
          </w:tcPr>
          <w:p>
            <w:pPr>
              <w:pStyle w:val="TableBody"/>
            </w:pPr>
            <w:r>
              <w:t>F01 page.tsx</w:t>
            </w:r>
          </w:p>
        </w:tc>
      </w:tr>
      <w:tr>
        <w:trPr>
          <w:cantSplit/>
        </w:trPr>
        <w:tc>
          <w:tcPr>
            <w:tcW w:type="dxa" w:w="3629"/>
            <w:tcMar>
              <w:top w:w="75" w:type="dxa"/>
              <w:bottom w:w="75" w:type="dxa"/>
              <w:left w:w="95" w:type="dxa"/>
              <w:right w:w="95" w:type="dxa"/>
            </w:tcMar>
          </w:tcPr>
          <w:p>
            <w:pPr>
              <w:pStyle w:val="TableBody"/>
            </w:pPr>
            <w:r>
              <w:t>Work email, Password, the eye icon and the checkbox</w:t>
            </w:r>
          </w:p>
        </w:tc>
        <w:tc>
          <w:tcPr>
            <w:tcW w:type="dxa" w:w="6451"/>
            <w:tcMar>
              <w:top w:w="75" w:type="dxa"/>
              <w:bottom w:w="75" w:type="dxa"/>
              <w:left w:w="95" w:type="dxa"/>
              <w:right w:w="95" w:type="dxa"/>
            </w:tcMar>
          </w:tcPr>
          <w:p>
            <w:pPr>
              <w:pStyle w:val="TableBody"/>
            </w:pPr>
            <w:r>
              <w:t>F02 login-form.tsx</w:t>
            </w:r>
          </w:p>
        </w:tc>
      </w:tr>
      <w:tr>
        <w:trPr>
          <w:cantSplit/>
        </w:trPr>
        <w:tc>
          <w:tcPr>
            <w:tcW w:type="dxa" w:w="3629"/>
            <w:tcMar>
              <w:top w:w="75" w:type="dxa"/>
              <w:bottom w:w="75" w:type="dxa"/>
              <w:left w:w="95" w:type="dxa"/>
              <w:right w:w="95" w:type="dxa"/>
            </w:tcMar>
          </w:tcPr>
          <w:p>
            <w:pPr>
              <w:pStyle w:val="TableBody"/>
            </w:pPr>
            <w:r>
              <w:t>Sign in, Signing in and the visible error message</w:t>
            </w:r>
          </w:p>
        </w:tc>
        <w:tc>
          <w:tcPr>
            <w:tcW w:type="dxa" w:w="6451"/>
            <w:tcMar>
              <w:top w:w="75" w:type="dxa"/>
              <w:bottom w:w="75" w:type="dxa"/>
              <w:left w:w="95" w:type="dxa"/>
              <w:right w:w="95" w:type="dxa"/>
            </w:tcMar>
          </w:tcPr>
          <w:p>
            <w:pPr>
              <w:pStyle w:val="TableBody"/>
            </w:pPr>
            <w:r>
              <w:t>F02 login-form.tsx</w:t>
            </w:r>
          </w:p>
        </w:tc>
      </w:tr>
      <w:tr>
        <w:trPr>
          <w:cantSplit/>
        </w:trPr>
        <w:tc>
          <w:tcPr>
            <w:tcW w:type="dxa" w:w="3629"/>
            <w:tcMar>
              <w:top w:w="75" w:type="dxa"/>
              <w:bottom w:w="75" w:type="dxa"/>
              <w:left w:w="95" w:type="dxa"/>
              <w:right w:w="95" w:type="dxa"/>
            </w:tcMar>
          </w:tcPr>
          <w:p>
            <w:pPr>
              <w:pStyle w:val="TableBody"/>
            </w:pPr>
            <w:r>
              <w:t>Card width, spacing, colours and small-screen layout</w:t>
            </w:r>
          </w:p>
        </w:tc>
        <w:tc>
          <w:tcPr>
            <w:tcW w:type="dxa" w:w="6451"/>
            <w:tcMar>
              <w:top w:w="75" w:type="dxa"/>
              <w:bottom w:w="75" w:type="dxa"/>
              <w:left w:w="95" w:type="dxa"/>
              <w:right w:w="95" w:type="dxa"/>
            </w:tcMar>
          </w:tcPr>
          <w:p>
            <w:pPr>
              <w:pStyle w:val="TableBody"/>
            </w:pPr>
            <w:r>
              <w:t>F03 login.module.css</w:t>
            </w:r>
          </w:p>
        </w:tc>
      </w:tr>
      <w:tr>
        <w:trPr>
          <w:cantSplit/>
        </w:trPr>
        <w:tc>
          <w:tcPr>
            <w:tcW w:type="dxa" w:w="3629"/>
            <w:tcMar>
              <w:top w:w="75" w:type="dxa"/>
              <w:bottom w:w="75" w:type="dxa"/>
              <w:left w:w="95" w:type="dxa"/>
              <w:right w:w="95" w:type="dxa"/>
            </w:tcMar>
          </w:tcPr>
          <w:p>
            <w:pPr>
              <w:pStyle w:val="TableBody"/>
            </w:pPr>
            <w:r>
              <w:t>Galaxies, stars and the Pause motion button</w:t>
            </w:r>
          </w:p>
        </w:tc>
        <w:tc>
          <w:tcPr>
            <w:tcW w:type="dxa" w:w="6451"/>
            <w:tcMar>
              <w:top w:w="75" w:type="dxa"/>
              <w:bottom w:w="75" w:type="dxa"/>
              <w:left w:w="95" w:type="dxa"/>
              <w:right w:w="95" w:type="dxa"/>
            </w:tcMar>
          </w:tcPr>
          <w:p>
            <w:pPr>
              <w:pStyle w:val="TableBody"/>
            </w:pPr>
            <w:r>
              <w:t>F04 galaxy-background.tsx</w:t>
            </w:r>
          </w:p>
        </w:tc>
      </w:tr>
      <w:tr>
        <w:trPr>
          <w:cantSplit/>
        </w:trPr>
        <w:tc>
          <w:tcPr>
            <w:tcW w:type="dxa" w:w="3629"/>
            <w:tcMar>
              <w:top w:w="75" w:type="dxa"/>
              <w:bottom w:w="75" w:type="dxa"/>
              <w:left w:w="95" w:type="dxa"/>
              <w:right w:w="95" w:type="dxa"/>
            </w:tcMar>
          </w:tcPr>
          <w:p>
            <w:pPr>
              <w:pStyle w:val="TableBody"/>
            </w:pPr>
            <w:r>
              <w:t>The Nexora name and mark</w:t>
            </w:r>
          </w:p>
        </w:tc>
        <w:tc>
          <w:tcPr>
            <w:tcW w:type="dxa" w:w="6451"/>
            <w:tcMar>
              <w:top w:w="75" w:type="dxa"/>
              <w:bottom w:w="75" w:type="dxa"/>
              <w:left w:w="95" w:type="dxa"/>
              <w:right w:w="95" w:type="dxa"/>
            </w:tcMar>
          </w:tcPr>
          <w:p>
            <w:pPr>
              <w:pStyle w:val="TableBody"/>
            </w:pPr>
            <w:r>
              <w:t>F08 nexora-mark.tsx</w:t>
            </w:r>
          </w:p>
        </w:tc>
      </w:tr>
      <w:tr>
        <w:trPr>
          <w:cantSplit/>
        </w:trPr>
        <w:tc>
          <w:tcPr>
            <w:tcW w:type="dxa" w:w="3629"/>
            <w:tcMar>
              <w:top w:w="75" w:type="dxa"/>
              <w:bottom w:w="75" w:type="dxa"/>
              <w:left w:w="95" w:type="dxa"/>
              <w:right w:w="95" w:type="dxa"/>
            </w:tcMar>
          </w:tcPr>
          <w:p>
            <w:pPr>
              <w:pStyle w:val="TableBody"/>
            </w:pPr>
            <w:r>
              <w:t>Need help and the help instructions</w:t>
            </w:r>
          </w:p>
        </w:tc>
        <w:tc>
          <w:tcPr>
            <w:tcW w:type="dxa" w:w="6451"/>
            <w:tcMar>
              <w:top w:w="75" w:type="dxa"/>
              <w:bottom w:w="75" w:type="dxa"/>
              <w:left w:w="95" w:type="dxa"/>
              <w:right w:w="95" w:type="dxa"/>
            </w:tcMar>
          </w:tcPr>
          <w:p>
            <w:pPr>
              <w:pStyle w:val="TableBody"/>
            </w:pPr>
            <w:r>
              <w:t>The link is in F01 and the page is F10</w:t>
            </w:r>
          </w:p>
        </w:tc>
      </w:tr>
      <w:tr>
        <w:trPr>
          <w:cantSplit/>
        </w:trPr>
        <w:tc>
          <w:tcPr>
            <w:tcW w:type="dxa" w:w="3629"/>
            <w:tcMar>
              <w:top w:w="75" w:type="dxa"/>
              <w:bottom w:w="75" w:type="dxa"/>
              <w:left w:w="95" w:type="dxa"/>
              <w:right w:w="95" w:type="dxa"/>
            </w:tcMar>
          </w:tcPr>
          <w:p>
            <w:pPr>
              <w:pStyle w:val="TableBody"/>
            </w:pPr>
            <w:r>
              <w:t>Whether local sign-in is available</w:t>
            </w:r>
          </w:p>
        </w:tc>
        <w:tc>
          <w:tcPr>
            <w:tcW w:type="dxa" w:w="6451"/>
            <w:tcMar>
              <w:top w:w="75" w:type="dxa"/>
              <w:bottom w:w="75" w:type="dxa"/>
              <w:left w:w="95" w:type="dxa"/>
              <w:right w:w="95" w:type="dxa"/>
            </w:tcMar>
          </w:tcPr>
          <w:p>
            <w:pPr>
              <w:pStyle w:val="TableBody"/>
            </w:pPr>
            <w:r>
              <w:t>B01 IdentityModule.cs and B02 LocalIdentityAdapter.cs</w:t>
            </w:r>
          </w:p>
        </w:tc>
      </w:tr>
    </w:tbl>
    <w:p>
      <w:pPr>
        <w:spacing w:after="40"/>
      </w:pPr>
    </w:p>
    <w:p>
      <w:pPr/>
      <w:r>
        <w:t>The browser initially renders the local form disabled. F02 asks the backend whether local sign-in is available, then enables Sign in when the answer is true. A disabled button during initial loading is different from a permanently unavailable provider.</w:t>
      </w:r>
    </w:p>
    <w:p>
      <w:bookmarkStart w:id="4" w:name="section_4"/>
      <w:pPr>
        <w:pStyle w:val="Heading1"/>
      </w:pPr>
      <w:r>
        <w:t>4 Find the right file</w:t>
      </w:r>
      <w:bookmarkEnd w:id="4"/>
    </w:p>
    <w:p>
      <w:pPr/>
      <w:r>
        <w:t xml:space="preserve">All paths below start from </w:t>
      </w:r>
      <w:r>
        <w:rPr>
          <w:b/>
        </w:rPr>
        <w:t>D:\Projects new\Nexora</w:t>
      </w:r>
      <w:r>
        <w:t>. Open this folder in VS Code. Keep Nexora work inside this repository.</w:t>
      </w:r>
    </w:p>
    <w:p>
      <w:pPr>
        <w:keepNext/>
        <w:jc w:val="center"/>
      </w:pPr>
      <w:r>
        <w:drawing>
          <wp:inline xmlns:a="http://schemas.openxmlformats.org/drawingml/2006/main" xmlns:pic="http://schemas.openxmlformats.org/drawingml/2006/picture">
            <wp:extent cx="6355080" cy="4424423"/>
            <wp:docPr id="2" name="Picture 2" descr="Map from the login screen through its frontend files to the backend"/>
            <wp:cNvGraphicFramePr>
              <a:graphicFrameLocks noChangeAspect="1"/>
            </wp:cNvGraphicFramePr>
            <a:graphic>
              <a:graphicData uri="http://schemas.openxmlformats.org/drawingml/2006/picture">
                <pic:pic>
                  <pic:nvPicPr>
                    <pic:cNvPr id="0" name="login-code-map.png"/>
                    <pic:cNvPicPr/>
                  </pic:nvPicPr>
                  <pic:blipFill>
                    <a:blip r:embed="rId11"/>
                    <a:stretch>
                      <a:fillRect/>
                    </a:stretch>
                  </pic:blipFill>
                  <pic:spPr>
                    <a:xfrm>
                      <a:off x="0" y="0"/>
                      <a:ext cx="6355080" cy="4424423"/>
                    </a:xfrm>
                    <a:prstGeom prst="rect"/>
                  </pic:spPr>
                </pic:pic>
              </a:graphicData>
            </a:graphic>
          </wp:inline>
        </w:drawing>
      </w:r>
    </w:p>
    <w:p>
      <w:pPr/>
      <w:r>
        <w:t>Figure 2 is the code map. Follow the arrows when you want to trace a sign-in. Use the file IDs in the list below to open the matching source.</w:t>
      </w:r>
    </w:p>
    <w:p>
      <w:pPr>
        <w:pStyle w:val="Heading2"/>
      </w:pPr>
      <w:r>
        <w:t>Frontend files</w:t>
      </w:r>
    </w:p>
    <w:p>
      <w:pPr>
        <w:keepNext/>
        <w:spacing w:after="40"/>
      </w:pPr>
      <w:r>
        <w:rPr>
          <w:b/>
        </w:rPr>
        <w:t>F01 Page structure and wording</w:t>
      </w:r>
    </w:p>
    <w:p>
      <w:pPr/>
      <w:hyperlink r:id="rId12">
        <w:r>
          <w:rPr>
            <w:color w:val="263D55"/>
          </w:rPr>
          <w:t>apps/web/src/app/(auth)/login/page.tsx</w:t>
        </w:r>
      </w:hyperlink>
    </w:p>
    <w:p>
      <w:pPr/>
      <w:r>
        <w:t xml:space="preserve">Open this to change the greeting, introductory text, footer or help link. It also chooses a safe destination after sign-in. Search for </w:t>
      </w:r>
      <w:r>
        <w:rPr>
          <w:rFonts w:ascii="Consolas" w:hAnsi="Consolas"/>
          <w:sz w:val="20"/>
        </w:rPr>
        <w:t>Welcome back</w:t>
      </w:r>
      <w:r>
        <w:t xml:space="preserve"> at line 18.</w:t>
      </w:r>
    </w:p>
    <w:p>
      <w:pPr>
        <w:keepNext/>
        <w:spacing w:after="40"/>
      </w:pPr>
      <w:r>
        <w:rPr>
          <w:b/>
        </w:rPr>
        <w:t>F02 Form fields and browser behaviour</w:t>
      </w:r>
    </w:p>
    <w:p>
      <w:pPr/>
      <w:hyperlink r:id="rId13">
        <w:r>
          <w:rPr>
            <w:color w:val="263D55"/>
          </w:rPr>
          <w:t>apps/web/src/app/(auth)/login/login-form.tsx</w:t>
        </w:r>
      </w:hyperlink>
    </w:p>
    <w:p>
      <w:pPr/>
      <w:r>
        <w:t xml:space="preserve">Open this for labels, placeholders, showing the password, the checkbox, provider availability, request submission and error display. Search for </w:t>
      </w:r>
      <w:r>
        <w:rPr>
          <w:rFonts w:ascii="Consolas" w:hAnsi="Consolas"/>
          <w:sz w:val="20"/>
        </w:rPr>
        <w:t>handleSubmit</w:t>
      </w:r>
      <w:r>
        <w:t xml:space="preserve"> at line 28.</w:t>
      </w:r>
    </w:p>
    <w:p>
      <w:pPr>
        <w:keepNext/>
        <w:spacing w:after="40"/>
      </w:pPr>
      <w:r>
        <w:rPr>
          <w:b/>
        </w:rPr>
        <w:t>F03 Login appearance</w:t>
      </w:r>
    </w:p>
    <w:p>
      <w:pPr/>
      <w:hyperlink r:id="rId14">
        <w:r>
          <w:rPr>
            <w:color w:val="263D55"/>
          </w:rPr>
          <w:t>apps/web/src/app/(auth)/login/login.module.css</w:t>
        </w:r>
      </w:hyperlink>
    </w:p>
    <w:p>
      <w:pPr/>
      <w:r>
        <w:t xml:space="preserve">Open this for the login card, spacing, colour rules, motion button and mobile layout. Search for </w:t>
      </w:r>
      <w:r>
        <w:rPr>
          <w:rFonts w:ascii="Consolas" w:hAnsi="Consolas"/>
          <w:sz w:val="20"/>
        </w:rPr>
        <w:t>.card {</w:t>
      </w:r>
      <w:r>
        <w:t xml:space="preserve"> at line 10. Some rules here override the utility classes in F02.</w:t>
      </w:r>
    </w:p>
    <w:p>
      <w:pPr>
        <w:keepNext/>
        <w:spacing w:after="40"/>
      </w:pPr>
      <w:r>
        <w:rPr>
          <w:b/>
        </w:rPr>
        <w:t>F04 Animated background</w:t>
      </w:r>
    </w:p>
    <w:p>
      <w:pPr/>
      <w:hyperlink r:id="rId15">
        <w:r>
          <w:rPr>
            <w:color w:val="263D55"/>
          </w:rPr>
          <w:t>apps/web/src/app/(auth)/login/galaxy-background.tsx</w:t>
        </w:r>
      </w:hyperlink>
    </w:p>
    <w:p>
      <w:pPr/>
      <w:r>
        <w:t xml:space="preserve">Open this for the canvas drawing and motion controls. Search for </w:t>
      </w:r>
      <w:r>
        <w:rPr>
          <w:rFonts w:ascii="Consolas" w:hAnsi="Consolas"/>
          <w:sz w:val="20"/>
        </w:rPr>
        <w:t>GalaxyBackground</w:t>
      </w:r>
      <w:r>
        <w:t xml:space="preserve"> at line 6.</w:t>
      </w:r>
    </w:p>
    <w:p>
      <w:pPr>
        <w:keepNext/>
        <w:spacing w:after="40"/>
      </w:pPr>
      <w:r>
        <w:rPr>
          <w:b/>
        </w:rPr>
        <w:t>F05 Browser requests forwarded to the backend</w:t>
      </w:r>
    </w:p>
    <w:p>
      <w:pPr/>
      <w:hyperlink r:id="rId16">
        <w:r>
          <w:rPr>
            <w:color w:val="263D55"/>
          </w:rPr>
          <w:t>apps/web/next.config.ts</w:t>
        </w:r>
      </w:hyperlink>
    </w:p>
    <w:p>
      <w:pPr/>
      <w:r>
        <w:t xml:space="preserve">Open this when tracing where </w:t>
      </w:r>
      <w:r>
        <w:rPr>
          <w:rFonts w:ascii="Consolas" w:hAnsi="Consolas"/>
          <w:sz w:val="20"/>
        </w:rPr>
        <w:t>/api/...</w:t>
      </w:r>
      <w:r>
        <w:t xml:space="preserve"> requests go. Search for </w:t>
      </w:r>
      <w:r>
        <w:rPr>
          <w:rFonts w:ascii="Consolas" w:hAnsi="Consolas"/>
          <w:sz w:val="20"/>
        </w:rPr>
        <w:t>async rewrites</w:t>
      </w:r>
      <w:r>
        <w:t xml:space="preserve"> at line 10. This is the bridge to the C# API; there is no separate login API route file in the web application.</w:t>
      </w:r>
    </w:p>
    <w:p>
      <w:pPr>
        <w:keepNext/>
        <w:spacing w:after="40"/>
      </w:pPr>
      <w:r>
        <w:rPr>
          <w:b/>
        </w:rPr>
        <w:t>F06 Check the signed-in session</w:t>
      </w:r>
    </w:p>
    <w:p>
      <w:pPr/>
      <w:hyperlink r:id="rId17">
        <w:r>
          <w:rPr>
            <w:color w:val="263D55"/>
          </w:rPr>
          <w:t>apps/web/src/lib/auth/session.ts</w:t>
        </w:r>
      </w:hyperlink>
    </w:p>
    <w:p>
      <w:pPr/>
      <w:r>
        <w:t xml:space="preserve">Open this to understand why a protected page sends someone back to login. Search for </w:t>
      </w:r>
      <w:r>
        <w:rPr>
          <w:rFonts w:ascii="Consolas" w:hAnsi="Consolas"/>
          <w:sz w:val="20"/>
        </w:rPr>
        <w:t>requireSession</w:t>
      </w:r>
      <w:r>
        <w:t xml:space="preserve"> at line 46.</w:t>
      </w:r>
    </w:p>
    <w:p>
      <w:pPr>
        <w:keepNext/>
        <w:spacing w:after="40"/>
      </w:pPr>
      <w:r>
        <w:rPr>
          <w:b/>
        </w:rPr>
        <w:t>F07 Protect the staff workspace</w:t>
      </w:r>
    </w:p>
    <w:p>
      <w:pPr/>
      <w:hyperlink r:id="rId18">
        <w:r>
          <w:rPr>
            <w:color w:val="263D55"/>
          </w:rPr>
          <w:t>apps/web/src/app/(platform)/layout.tsx</w:t>
        </w:r>
      </w:hyperlink>
    </w:p>
    <w:p>
      <w:pPr/>
      <w:r>
        <w:t>This layout calls F06 before rendering the staff workspace. The login page lives outside this protected layout.</w:t>
      </w:r>
    </w:p>
    <w:p>
      <w:pPr>
        <w:keepNext/>
        <w:spacing w:after="40"/>
      </w:pPr>
      <w:r>
        <w:rPr>
          <w:b/>
        </w:rPr>
        <w:t>F08 Logo</w:t>
      </w:r>
    </w:p>
    <w:p>
      <w:pPr/>
      <w:hyperlink r:id="rId19">
        <w:r>
          <w:rPr>
            <w:color w:val="263D55"/>
          </w:rPr>
          <w:t>apps/web/src/components/brand/nexora-mark.tsx</w:t>
        </w:r>
      </w:hyperlink>
    </w:p>
    <w:p>
      <w:pPr/>
      <w:r>
        <w:t>This shared component is also used elsewhere. A change here can affect other screens.</w:t>
      </w:r>
    </w:p>
    <w:p>
      <w:pPr>
        <w:keepNext/>
        <w:spacing w:after="40"/>
      </w:pPr>
      <w:r>
        <w:rPr>
          <w:b/>
        </w:rPr>
        <w:t>F09 Shared button</w:t>
      </w:r>
    </w:p>
    <w:p>
      <w:pPr/>
      <w:hyperlink r:id="rId20">
        <w:r>
          <w:rPr>
            <w:color w:val="263D55"/>
          </w:rPr>
          <w:t>apps/web/src/components/ui/button.tsx</w:t>
        </w:r>
      </w:hyperlink>
    </w:p>
    <w:p>
      <w:pPr/>
      <w:r>
        <w:t xml:space="preserve">This supplies common button styles and passes through attributes such as </w:t>
      </w:r>
      <w:r>
        <w:rPr>
          <w:rFonts w:ascii="Consolas" w:hAnsi="Consolas"/>
          <w:sz w:val="20"/>
        </w:rPr>
        <w:t>disabled</w:t>
      </w:r>
      <w:r>
        <w:t>. F03 supplies additional login-specific button styles.</w:t>
      </w:r>
    </w:p>
    <w:p>
      <w:pPr>
        <w:keepNext/>
        <w:spacing w:after="40"/>
      </w:pPr>
      <w:r>
        <w:rPr>
          <w:b/>
        </w:rPr>
        <w:t>F10 Help page</w:t>
      </w:r>
    </w:p>
    <w:p>
      <w:pPr/>
      <w:hyperlink r:id="rId21">
        <w:r>
          <w:rPr>
            <w:color w:val="263D55"/>
          </w:rPr>
          <w:t>apps/web/src/app/(auth)/login/help/page.tsx</w:t>
        </w:r>
      </w:hyperlink>
    </w:p>
    <w:p>
      <w:pPr/>
      <w:r>
        <w:t xml:space="preserve">This is the small user-facing guide at </w:t>
      </w:r>
      <w:r>
        <w:rPr>
          <w:rFonts w:ascii="Consolas" w:hAnsi="Consolas"/>
          <w:sz w:val="20"/>
        </w:rPr>
        <w:t>/login/help</w:t>
      </w:r>
      <w:r>
        <w:t>. It is separate from this developer learning document.</w:t>
      </w:r>
    </w:p>
    <w:p>
      <w:pPr>
        <w:pStyle w:val="Heading2"/>
      </w:pPr>
      <w:r>
        <w:t>Backend files</w:t>
      </w:r>
    </w:p>
    <w:p>
      <w:pPr>
        <w:keepNext/>
        <w:spacing w:after="40"/>
      </w:pPr>
      <w:r>
        <w:rPr>
          <w:b/>
        </w:rPr>
        <w:t>B01 Authentication setup and endpoints</w:t>
      </w:r>
    </w:p>
    <w:p>
      <w:pPr/>
      <w:hyperlink r:id="rId22">
        <w:r>
          <w:rPr>
            <w:color w:val="263D55"/>
          </w:rPr>
          <w:t>backend/src/Modules/Nexora.Modules.Identity/IdentityModule.cs</w:t>
        </w:r>
      </w:hyperlink>
    </w:p>
    <w:p>
      <w:pPr/>
      <w:r>
        <w:t xml:space="preserve">This defines password rules, cookies, rate limits, CSRF and the login, session and logout endpoints. Search for </w:t>
      </w:r>
      <w:r>
        <w:rPr>
          <w:rFonts w:ascii="Consolas" w:hAnsi="Consolas"/>
          <w:sz w:val="20"/>
        </w:rPr>
        <w:t>LoginAsync</w:t>
      </w:r>
      <w:r>
        <w:t xml:space="preserve"> at line 210.</w:t>
      </w:r>
    </w:p>
    <w:p>
      <w:pPr>
        <w:keepNext/>
        <w:spacing w:after="40"/>
      </w:pPr>
      <w:r>
        <w:rPr>
          <w:b/>
        </w:rPr>
        <w:t>B02 Check the credentials and record the outcome</w:t>
      </w:r>
    </w:p>
    <w:p>
      <w:pPr/>
      <w:hyperlink r:id="rId23">
        <w:r>
          <w:rPr>
            <w:color w:val="263D55"/>
          </w:rPr>
          <w:t>backend/src/Modules/Nexora.Modules.Identity/Security/LocalIdentityAdapter.cs</w:t>
        </w:r>
      </w:hyperlink>
    </w:p>
    <w:p>
      <w:pPr/>
      <w:r>
        <w:t xml:space="preserve">This finds the user, checks that the user and tenant are active, asks ASP.NET Core Identity to check the password, and records the outcome. Search for </w:t>
      </w:r>
      <w:r>
        <w:rPr>
          <w:rFonts w:ascii="Consolas" w:hAnsi="Consolas"/>
          <w:sz w:val="20"/>
        </w:rPr>
        <w:t>PasswordSignInAsync</w:t>
      </w:r>
      <w:r>
        <w:t xml:space="preserve"> at line 43.</w:t>
      </w:r>
    </w:p>
    <w:p>
      <w:pPr>
        <w:keepNext/>
        <w:spacing w:after="40"/>
      </w:pPr>
      <w:r>
        <w:rPr>
          <w:b/>
        </w:rPr>
        <w:t>B03 User record</w:t>
      </w:r>
    </w:p>
    <w:p>
      <w:pPr/>
      <w:hyperlink r:id="rId24">
        <w:r>
          <w:rPr>
            <w:color w:val="263D55"/>
          </w:rPr>
          <w:t>backend/src/Modules/Nexora.Modules.Identity/Domain/NexoraUser.cs</w:t>
        </w:r>
      </w:hyperlink>
    </w:p>
    <w:p>
      <w:pPr/>
      <w:r>
        <w:t>This adds Nexora fields to the standard Identity user, including TenantId, DisplayName and IsActive.</w:t>
      </w:r>
    </w:p>
    <w:p>
      <w:pPr>
        <w:keepNext/>
        <w:spacing w:after="40"/>
      </w:pPr>
      <w:r>
        <w:rPr>
          <w:b/>
        </w:rPr>
        <w:t>B04 Roles and permissions added to the session identity</w:t>
      </w:r>
    </w:p>
    <w:p>
      <w:pPr/>
      <w:hyperlink r:id="rId25">
        <w:r>
          <w:rPr>
            <w:color w:val="263D55"/>
          </w:rPr>
          <w:t>backend/src/Modules/Nexora.Modules.Identity/Security/NexoraClaimsPrincipalFactory.cs</w:t>
        </w:r>
      </w:hyperlink>
    </w:p>
    <w:p>
      <w:pPr/>
      <w:r>
        <w:t>This adds the tenant, display name and permissions to the signed-in identity. These values are called claims.</w:t>
      </w:r>
    </w:p>
    <w:p>
      <w:pPr>
        <w:keepNext/>
        <w:spacing w:after="40"/>
      </w:pPr>
      <w:r>
        <w:rPr>
          <w:b/>
        </w:rPr>
        <w:t>B05 Active tenant check</w:t>
      </w:r>
    </w:p>
    <w:p>
      <w:pPr/>
      <w:hyperlink r:id="rId26">
        <w:r>
          <w:rPr>
            <w:color w:val="263D55"/>
          </w:rPr>
          <w:t>backend/src/Modules/Nexora.Modules.Identity/Security/ActiveTenantAuthorization.cs</w:t>
        </w:r>
      </w:hyperlink>
    </w:p>
    <w:p>
      <w:pPr/>
      <w:r>
        <w:t>This checks that the signed-in user and tenant are still active when access is authorised.</w:t>
      </w:r>
    </w:p>
    <w:p>
      <w:pPr>
        <w:keepNext/>
        <w:spacing w:after="40"/>
      </w:pPr>
      <w:r>
        <w:rPr>
          <w:b/>
        </w:rPr>
        <w:t>B06 API startup</w:t>
      </w:r>
    </w:p>
    <w:p>
      <w:pPr/>
      <w:hyperlink r:id="rId27">
        <w:r>
          <w:rPr>
            <w:color w:val="263D55"/>
          </w:rPr>
          <w:t>backend/src/Nexora.Api/Program.cs</w:t>
        </w:r>
      </w:hyperlink>
    </w:p>
    <w:p>
      <w:pPr/>
      <w:r>
        <w:t xml:space="preserve">This connects the identity module to the running API. Search for </w:t>
      </w:r>
      <w:r>
        <w:rPr>
          <w:rFonts w:ascii="Consolas" w:hAnsi="Consolas"/>
          <w:sz w:val="20"/>
        </w:rPr>
        <w:t>UseAuthentication</w:t>
      </w:r>
      <w:r>
        <w:t xml:space="preserve"> at line 61.</w:t>
      </w:r>
    </w:p>
    <w:p>
      <w:pPr>
        <w:keepNext/>
        <w:spacing w:after="40"/>
      </w:pPr>
      <w:r>
        <w:rPr>
          <w:b/>
        </w:rPr>
        <w:t>B07 Identity database mapping</w:t>
      </w:r>
    </w:p>
    <w:p>
      <w:pPr/>
      <w:hyperlink r:id="rId28">
        <w:r>
          <w:rPr>
            <w:color w:val="263D55"/>
          </w:rPr>
          <w:t>backend/src/Modules/Nexora.Modules.Identity/Infrastructure/Persistence/NexoraIdentityDbContext.cs</w:t>
        </w:r>
      </w:hyperlink>
    </w:p>
    <w:p>
      <w:pPr/>
      <w:r>
        <w:t>This maps user and tenant records to SQL tables and applies tenant query filters. Treat database structure changes as a later learning step.</w:t>
      </w:r>
    </w:p>
    <w:p>
      <w:pPr>
        <w:keepNext/>
        <w:spacing w:after="40"/>
      </w:pPr>
      <w:r>
        <w:rPr>
          <w:b/>
        </w:rPr>
        <w:t>B08 Local development account setup</w:t>
      </w:r>
    </w:p>
    <w:p>
      <w:pPr/>
      <w:hyperlink r:id="rId29">
        <w:r>
          <w:rPr>
            <w:color w:val="263D55"/>
          </w:rPr>
          <w:t>backend/src/Modules/Nexora.Modules.Identity/Infrastructure/Persistence/IdentitySeeder.cs</w:t>
        </w:r>
      </w:hyperlink>
    </w:p>
    <w:p>
      <w:pPr/>
      <w:r>
        <w:t>This creates the local demonstration administrator when configured. It does not normally reset an existing user's password.</w:t>
      </w:r>
    </w:p>
    <w:p>
      <w:pPr>
        <w:pStyle w:val="Heading2"/>
      </w:pPr>
      <w:r>
        <w:t>Supporting files</w:t>
      </w:r>
    </w:p>
    <w:p>
      <w:pPr>
        <w:ind w:left="259" w:hanging="259"/>
      </w:pPr>
      <w:r>
        <w:t xml:space="preserve">• S01 root layout loads the global stylesheet and page title settings. </w:t>
      </w:r>
      <w:hyperlink r:id="rId30">
        <w:r>
          <w:rPr>
            <w:color w:val="263D55"/>
          </w:rPr>
          <w:t>apps/web/src/app/layout.tsx</w:t>
        </w:r>
      </w:hyperlink>
    </w:p>
    <w:p>
      <w:pPr>
        <w:ind w:left="259" w:hanging="259"/>
      </w:pPr>
      <w:r>
        <w:t xml:space="preserve">• S02 global stylesheet imports the shared CRM theme. </w:t>
      </w:r>
      <w:hyperlink r:id="rId31">
        <w:r>
          <w:rPr>
            <w:color w:val="263D55"/>
          </w:rPr>
          <w:t>apps/web/src/app/globals.css</w:t>
        </w:r>
      </w:hyperlink>
    </w:p>
    <w:p>
      <w:pPr>
        <w:ind w:left="259" w:hanging="259"/>
      </w:pPr>
      <w:r>
        <w:t xml:space="preserve">• S03 shared CRM theme defines the default Nexora colour variables. </w:t>
      </w:r>
      <w:hyperlink r:id="rId32">
        <w:r>
          <w:rPr>
            <w:color w:val="263D55"/>
          </w:rPr>
          <w:t>apps/web/src/components/app-shell/workspace-theme.css</w:t>
        </w:r>
      </w:hyperlink>
    </w:p>
    <w:p>
      <w:pPr>
        <w:ind w:left="259" w:hanging="259"/>
      </w:pPr>
      <w:r>
        <w:t xml:space="preserve">• S04 class helper merges shared button classes. </w:t>
      </w:r>
      <w:hyperlink r:id="rId33">
        <w:r>
          <w:rPr>
            <w:color w:val="263D55"/>
          </w:rPr>
          <w:t>apps/web/src/lib/cn.ts</w:t>
        </w:r>
      </w:hyperlink>
    </w:p>
    <w:p>
      <w:pPr>
        <w:ind w:left="259" w:hanging="259"/>
      </w:pPr>
      <w:r>
        <w:t xml:space="preserve">• S05 development configuration allows local sign-in. </w:t>
      </w:r>
      <w:hyperlink r:id="rId34">
        <w:r>
          <w:rPr>
            <w:color w:val="263D55"/>
          </w:rPr>
          <w:t>backend/src/Nexora.Api/appsettings.Development.json</w:t>
        </w:r>
      </w:hyperlink>
    </w:p>
    <w:p>
      <w:pPr>
        <w:ind w:left="259" w:hanging="259"/>
      </w:pPr>
      <w:r>
        <w:t xml:space="preserve">• S06 provider option model holds configuration for the future Entra adapter. </w:t>
      </w:r>
      <w:hyperlink r:id="rId35">
        <w:r>
          <w:rPr>
            <w:color w:val="263D55"/>
          </w:rPr>
          <w:t>backend/src/Modules/Nexora.Modules.Identity/Security/IdentityProviderOptions.cs</w:t>
        </w:r>
      </w:hyperlink>
    </w:p>
    <w:p>
      <w:pPr>
        <w:ind w:left="259" w:hanging="259"/>
      </w:pPr>
      <w:r>
        <w:t xml:space="preserve">• S07 security names and tenant context. </w:t>
      </w:r>
      <w:hyperlink r:id="rId36">
        <w:r>
          <w:rPr>
            <w:color w:val="263D55"/>
          </w:rPr>
          <w:t>backend/src/Modules/Nexora.Modules.Identity/Security/NexoraSecurity.cs</w:t>
        </w:r>
      </w:hyperlink>
    </w:p>
    <w:p>
      <w:pPr>
        <w:ind w:left="259" w:hanging="259"/>
      </w:pPr>
      <w:r>
        <w:t xml:space="preserve">• S08 tenant record. </w:t>
      </w:r>
      <w:hyperlink r:id="rId37">
        <w:r>
          <w:rPr>
            <w:color w:val="263D55"/>
          </w:rPr>
          <w:t>backend/src/Modules/Nexora.Modules.Identity/Domain/Tenant.cs</w:t>
        </w:r>
      </w:hyperlink>
    </w:p>
    <w:p>
      <w:pPr>
        <w:ind w:left="259" w:hanging="259"/>
      </w:pPr>
      <w:r>
        <w:t xml:space="preserve">• S09 sign-in audit record. </w:t>
      </w:r>
      <w:hyperlink r:id="rId38">
        <w:r>
          <w:rPr>
            <w:color w:val="263D55"/>
          </w:rPr>
          <w:t>backend/src/Modules/Nexora.Modules.Identity/Domain/AuditEvent.cs</w:t>
        </w:r>
      </w:hyperlink>
    </w:p>
    <w:p>
      <w:pPr>
        <w:ind w:left="259" w:hanging="259"/>
      </w:pPr>
      <w:r>
        <w:t xml:space="preserve">• S10 tenant write boundary used by B07. </w:t>
      </w:r>
      <w:hyperlink r:id="rId39">
        <w:r>
          <w:rPr>
            <w:color w:val="263D55"/>
          </w:rPr>
          <w:t>backend/src/Modules/Nexora.Modules.Identity/Infrastructure/Persistence/TenantWriteBoundary.cs</w:t>
        </w:r>
      </w:hyperlink>
    </w:p>
    <w:p>
      <w:pPr>
        <w:ind w:left="259" w:hanging="259"/>
      </w:pPr>
      <w:r>
        <w:t xml:space="preserve">• S11 dashboard route calls the session helper again. </w:t>
      </w:r>
      <w:hyperlink r:id="rId40">
        <w:r>
          <w:rPr>
            <w:color w:val="263D55"/>
          </w:rPr>
          <w:t>apps/web/src/app/(platform)/dashboard/page.tsx</w:t>
        </w:r>
      </w:hyperlink>
    </w:p>
    <w:p>
      <w:pPr>
        <w:ind w:left="259" w:hanging="259"/>
      </w:pPr>
      <w:r>
        <w:t xml:space="preserve">• S12 sign out handler in the shared staff shell. </w:t>
      </w:r>
      <w:hyperlink r:id="rId41">
        <w:r>
          <w:rPr>
            <w:color w:val="263D55"/>
          </w:rPr>
          <w:t>apps/web/src/components/app-shell/app-shell.tsx</w:t>
        </w:r>
      </w:hyperlink>
    </w:p>
    <w:p>
      <w:pPr/>
      <w:r>
        <w:t xml:space="preserve">The launch settings are in </w:t>
      </w:r>
      <w:r>
        <w:rPr>
          <w:rFonts w:ascii="Consolas" w:hAnsi="Consolas"/>
          <w:sz w:val="20"/>
        </w:rPr>
        <w:t>.vscode/launch.json</w:t>
      </w:r>
      <w:r>
        <w:t xml:space="preserve">; tasks are in </w:t>
      </w:r>
      <w:r>
        <w:rPr>
          <w:rFonts w:ascii="Consolas" w:hAnsi="Consolas"/>
          <w:sz w:val="20"/>
        </w:rPr>
        <w:t>.vscode/tasks.json</w:t>
      </w:r>
      <w:r>
        <w:t xml:space="preserve">; API preparation is in </w:t>
      </w:r>
      <w:r>
        <w:rPr>
          <w:rFonts w:ascii="Consolas" w:hAnsi="Consolas"/>
          <w:sz w:val="20"/>
        </w:rPr>
        <w:t>scripts/Prepare-LocalDebug.ps1</w:t>
      </w:r>
      <w:r>
        <w:t>. These are existing setup files rather than page-design files. Their relevant settings are explained in section 6.</w:t>
      </w:r>
    </w:p>
    <w:p>
      <w:bookmarkStart w:id="5" w:name="section_5"/>
      <w:pPr>
        <w:pStyle w:val="Heading1"/>
      </w:pPr>
      <w:r>
        <w:t>5 Find your way around VS Code</w:t>
      </w:r>
      <w:bookmarkEnd w:id="5"/>
    </w:p>
    <w:p>
      <w:pPr>
        <w:keepNext/>
        <w:jc w:val="center"/>
      </w:pPr>
      <w:r>
        <w:drawing>
          <wp:inline xmlns:a="http://schemas.openxmlformats.org/drawingml/2006/main" xmlns:pic="http://schemas.openxmlformats.org/drawingml/2006/picture">
            <wp:extent cx="6355080" cy="3780870"/>
            <wp:docPr id="3" name="Picture 3" descr="Illustrated VS Code map showing Explorer, editor, Run and Debug, and terminal"/>
            <wp:cNvGraphicFramePr>
              <a:graphicFrameLocks noChangeAspect="1"/>
            </wp:cNvGraphicFramePr>
            <a:graphic>
              <a:graphicData uri="http://schemas.openxmlformats.org/drawingml/2006/picture">
                <pic:pic>
                  <pic:nvPicPr>
                    <pic:cNvPr id="0" name="vscode-learning-map.png"/>
                    <pic:cNvPicPr/>
                  </pic:nvPicPr>
                  <pic:blipFill>
                    <a:blip r:embed="rId42"/>
                    <a:stretch>
                      <a:fillRect/>
                    </a:stretch>
                  </pic:blipFill>
                  <pic:spPr>
                    <a:xfrm>
                      <a:off x="0" y="0"/>
                      <a:ext cx="6355080" cy="3780870"/>
                    </a:xfrm>
                    <a:prstGeom prst="rect"/>
                  </pic:spPr>
                </pic:pic>
              </a:graphicData>
            </a:graphic>
          </wp:inline>
        </w:drawing>
      </w:r>
    </w:p>
    <w:p>
      <w:pPr/>
      <w:r>
        <w:t>Figure 3 is an illustration of the areas you will use. Your VS Code layout may look slightly different.</w:t>
      </w:r>
    </w:p>
    <w:p>
      <w:pPr>
        <w:ind w:left="259" w:hanging="259"/>
      </w:pPr>
      <w:r>
        <w:t xml:space="preserve">1. Open VS Code and choose </w:t>
      </w:r>
      <w:r>
        <w:rPr>
          <w:b/>
        </w:rPr>
        <w:t>File &gt; Open Folder</w:t>
      </w:r>
      <w:r>
        <w:t xml:space="preserve">. Select </w:t>
      </w:r>
      <w:r>
        <w:rPr>
          <w:rFonts w:ascii="Consolas" w:hAnsi="Consolas"/>
          <w:sz w:val="20"/>
        </w:rPr>
        <w:t>D:\Projects new\Nexora</w:t>
      </w:r>
      <w:r>
        <w:t>.</w:t>
      </w:r>
    </w:p>
    <w:p>
      <w:pPr>
        <w:ind w:left="259" w:hanging="259"/>
      </w:pPr>
      <w:r>
        <w:t xml:space="preserve">2. The Explorer on the left shows folders and files. Expand </w:t>
      </w:r>
      <w:r>
        <w:rPr>
          <w:rFonts w:ascii="Consolas" w:hAnsi="Consolas"/>
          <w:sz w:val="20"/>
        </w:rPr>
        <w:t>apps</w:t>
      </w:r>
      <w:r>
        <w:t xml:space="preserve">, then </w:t>
      </w:r>
      <w:r>
        <w:rPr>
          <w:rFonts w:ascii="Consolas" w:hAnsi="Consolas"/>
          <w:sz w:val="20"/>
        </w:rPr>
        <w:t>web</w:t>
      </w:r>
      <w:r>
        <w:t xml:space="preserve">, then </w:t>
      </w:r>
      <w:r>
        <w:rPr>
          <w:rFonts w:ascii="Consolas" w:hAnsi="Consolas"/>
          <w:sz w:val="20"/>
        </w:rPr>
        <w:t>src</w:t>
      </w:r>
      <w:r>
        <w:t xml:space="preserve">, then </w:t>
      </w:r>
      <w:r>
        <w:rPr>
          <w:rFonts w:ascii="Consolas" w:hAnsi="Consolas"/>
          <w:sz w:val="20"/>
        </w:rPr>
        <w:t>app</w:t>
      </w:r>
      <w:r>
        <w:t xml:space="preserve">, then </w:t>
      </w:r>
      <w:r>
        <w:rPr>
          <w:rFonts w:ascii="Consolas" w:hAnsi="Consolas"/>
          <w:sz w:val="20"/>
        </w:rPr>
        <w:t>(auth)</w:t>
      </w:r>
      <w:r>
        <w:t xml:space="preserve">, then </w:t>
      </w:r>
      <w:r>
        <w:rPr>
          <w:rFonts w:ascii="Consolas" w:hAnsi="Consolas"/>
          <w:sz w:val="20"/>
        </w:rPr>
        <w:t>login</w:t>
      </w:r>
      <w:r>
        <w:t>.</w:t>
      </w:r>
    </w:p>
    <w:p>
      <w:pPr>
        <w:ind w:left="259" w:hanging="259"/>
      </w:pPr>
      <w:r>
        <w:t xml:space="preserve">3. Click </w:t>
      </w:r>
      <w:r>
        <w:rPr>
          <w:rFonts w:ascii="Consolas" w:hAnsi="Consolas"/>
          <w:sz w:val="20"/>
        </w:rPr>
        <w:t>page.tsx</w:t>
      </w:r>
      <w:r>
        <w:t>. The editor in the centre shows its contents.</w:t>
      </w:r>
    </w:p>
    <w:p>
      <w:pPr>
        <w:ind w:left="259" w:hanging="259"/>
      </w:pPr>
      <w:r>
        <w:t xml:space="preserve">4. Press </w:t>
      </w:r>
      <w:r>
        <w:rPr>
          <w:b/>
        </w:rPr>
        <w:t>Ctrl+F</w:t>
      </w:r>
      <w:r>
        <w:t xml:space="preserve">, type </w:t>
      </w:r>
      <w:r>
        <w:rPr>
          <w:rFonts w:ascii="Consolas" w:hAnsi="Consolas"/>
          <w:sz w:val="20"/>
        </w:rPr>
        <w:t>Welcome back</w:t>
      </w:r>
      <w:r>
        <w:t>, and press Enter. This finds text in the current file.</w:t>
      </w:r>
    </w:p>
    <w:p>
      <w:pPr>
        <w:ind w:left="259" w:hanging="259"/>
      </w:pPr>
      <w:r>
        <w:t xml:space="preserve">5. Press </w:t>
      </w:r>
      <w:r>
        <w:rPr>
          <w:b/>
        </w:rPr>
        <w:t>Ctrl+P</w:t>
      </w:r>
      <w:r>
        <w:t xml:space="preserve"> to open a file quickly. Paste </w:t>
      </w:r>
      <w:r>
        <w:rPr>
          <w:rFonts w:ascii="Consolas" w:hAnsi="Consolas"/>
          <w:sz w:val="20"/>
        </w:rPr>
        <w:t>apps/web/src/app/(auth)/login/page.tsx</w:t>
      </w:r>
      <w:r>
        <w:t xml:space="preserve"> and select it. This is often easier than expanding folders.</w:t>
      </w:r>
    </w:p>
    <w:p>
      <w:pPr>
        <w:ind w:left="259" w:hanging="259"/>
      </w:pPr>
      <w:r>
        <w:t xml:space="preserve">6. Press </w:t>
      </w:r>
      <w:r>
        <w:rPr>
          <w:b/>
        </w:rPr>
        <w:t>Ctrl+G</w:t>
      </w:r>
      <w:r>
        <w:t>, enter a line number from this guide, and press Enter to jump to that line. Line numbers change when the file changes, so use the search phrase if needed.</w:t>
      </w:r>
    </w:p>
    <w:p>
      <w:pPr>
        <w:ind w:left="259" w:hanging="259"/>
      </w:pPr>
      <w:r>
        <w:t xml:space="preserve">7. Save a change with </w:t>
      </w:r>
      <w:r>
        <w:rPr>
          <w:b/>
        </w:rPr>
        <w:t>Ctrl+S</w:t>
      </w:r>
      <w:r>
        <w:t>. A dot on the file tab indicates unsaved changes.</w:t>
      </w:r>
    </w:p>
    <w:p>
      <w:pPr>
        <w:ind w:left="259" w:hanging="259"/>
      </w:pPr>
      <w:r>
        <w:t xml:space="preserve">8. Open </w:t>
      </w:r>
      <w:r>
        <w:rPr>
          <w:b/>
        </w:rPr>
        <w:t>View &gt; Problems</w:t>
      </w:r>
      <w:r>
        <w:t xml:space="preserve"> to see reported code issues. An error does not always mean the file you just changed caused it; check the filename.</w:t>
      </w:r>
    </w:p>
    <w:p>
      <w:pPr>
        <w:ind w:left="259" w:hanging="259"/>
      </w:pPr>
      <w:r>
        <w:t xml:space="preserve">9. Open </w:t>
      </w:r>
      <w:r>
        <w:rPr>
          <w:b/>
        </w:rPr>
        <w:t>Terminal &gt; New Terminal</w:t>
      </w:r>
      <w:r>
        <w:t xml:space="preserve"> when a step needs a command. Check which folder the terminal prompt shows before running it.</w:t>
      </w:r>
    </w:p>
    <w:p>
      <w:pPr>
        <w:ind w:left="259" w:hanging="259"/>
      </w:pPr>
      <w:r>
        <w:t xml:space="preserve">10. Open </w:t>
      </w:r>
      <w:r>
        <w:rPr>
          <w:b/>
        </w:rPr>
        <w:t>View &gt; Run</w:t>
      </w:r>
      <w:r>
        <w:t xml:space="preserve"> to find Run and Debug. The dropdown there selects CRM, Portal or CMS.</w:t>
      </w:r>
    </w:p>
    <w:p>
      <w:pPr/>
      <w:r>
        <w:rPr>
          <w:rFonts w:ascii="Consolas" w:hAnsi="Consolas"/>
          <w:sz w:val="20"/>
        </w:rPr>
        <w:t>(auth)</w:t>
      </w:r>
      <w:r>
        <w:t xml:space="preserve"> and </w:t>
      </w:r>
      <w:r>
        <w:rPr>
          <w:rFonts w:ascii="Consolas" w:hAnsi="Consolas"/>
          <w:sz w:val="20"/>
        </w:rPr>
        <w:t>(platform)</w:t>
      </w:r>
      <w:r>
        <w:t xml:space="preserve"> are organising folders called route groups. Their names do not appear in the web address. That is why </w:t>
      </w:r>
      <w:r>
        <w:rPr>
          <w:rFonts w:ascii="Consolas" w:hAnsi="Consolas"/>
          <w:sz w:val="20"/>
        </w:rPr>
        <w:t>app/(auth)/login/page.tsx</w:t>
      </w:r>
      <w:r>
        <w:t xml:space="preserve"> creates </w:t>
      </w:r>
      <w:r>
        <w:rPr>
          <w:rFonts w:ascii="Consolas" w:hAnsi="Consolas"/>
          <w:sz w:val="20"/>
        </w:rPr>
        <w:t>/login</w:t>
      </w:r>
      <w:r>
        <w:t xml:space="preserve">, rather than </w:t>
      </w:r>
      <w:r>
        <w:rPr>
          <w:rFonts w:ascii="Consolas" w:hAnsi="Consolas"/>
          <w:sz w:val="20"/>
        </w:rPr>
        <w:t>/(auth)/login</w:t>
      </w:r>
      <w:r>
        <w:t>.</w:t>
      </w:r>
    </w:p>
    <w:p>
      <w:pPr/>
      <w:r>
        <w:t xml:space="preserve">In an import, </w:t>
      </w:r>
      <w:r>
        <w:rPr>
          <w:rFonts w:ascii="Consolas" w:hAnsi="Consolas"/>
          <w:sz w:val="20"/>
        </w:rPr>
        <w:t>@/</w:t>
      </w:r>
      <w:r>
        <w:t xml:space="preserve"> means the web application's </w:t>
      </w:r>
      <w:r>
        <w:rPr>
          <w:rFonts w:ascii="Consolas" w:hAnsi="Consolas"/>
          <w:sz w:val="20"/>
        </w:rPr>
        <w:t>src</w:t>
      </w:r>
      <w:r>
        <w:t xml:space="preserve"> folder. For example, </w:t>
      </w:r>
      <w:r>
        <w:rPr>
          <w:rFonts w:ascii="Consolas" w:hAnsi="Consolas"/>
          <w:sz w:val="20"/>
        </w:rPr>
        <w:t>@/lib/auth/session</w:t>
      </w:r>
      <w:r>
        <w:t xml:space="preserve"> points to </w:t>
      </w:r>
      <w:r>
        <w:rPr>
          <w:rFonts w:ascii="Consolas" w:hAnsi="Consolas"/>
          <w:sz w:val="20"/>
        </w:rPr>
        <w:t>apps/web/src/lib/auth/session.ts</w:t>
      </w:r>
      <w:r>
        <w:t>.</w:t>
      </w:r>
    </w:p>
    <w:p>
      <w:pPr>
        <w:pStyle w:val="Heading2"/>
      </w:pPr>
      <w:r>
        <w:t>Read the shape of a file</w:t>
      </w:r>
    </w:p>
    <w:p>
      <w:pPr/>
      <w:r>
        <w:t xml:space="preserve">Imports at the top bring in existing components or functions. The function below the imports describes what the file does. </w:t>
      </w:r>
      <w:r>
        <w:rPr>
          <w:rFonts w:ascii="Consolas" w:hAnsi="Consolas"/>
          <w:sz w:val="20"/>
        </w:rPr>
        <w:t>return</w:t>
      </w:r>
      <w:r>
        <w:t xml:space="preserve"> gives back a result; in a React screen it usually gives back the screen markup. Braces </w:t>
      </w:r>
      <w:r>
        <w:rPr>
          <w:rFonts w:ascii="Consolas" w:hAnsi="Consolas"/>
          <w:sz w:val="20"/>
        </w:rPr>
        <w:t>{ }</w:t>
      </w:r>
      <w:r>
        <w:t xml:space="preserve"> group code or insert a value into markup. Quotes hold text.</w:t>
      </w:r>
    </w:p>
    <w:p>
      <w:pPr/>
      <w:r>
        <w:t>Indentation helps you see which lines belong together. Do not remove a closing brace or quotation mark while changing a word. For your first exercise, replace only the text specified.</w:t>
      </w:r>
    </w:p>
    <w:p>
      <w:bookmarkStart w:id="6" w:name="section_6"/>
      <w:pPr>
        <w:pStyle w:val="Heading1"/>
      </w:pPr>
      <w:r>
        <w:t>6 Run the local CRM</w:t>
      </w:r>
      <w:bookmarkEnd w:id="6"/>
    </w:p>
    <w:p>
      <w:pPr/>
      <w:r>
        <w:t xml:space="preserve">The local setup has two running parts. The web application draws the page on </w:t>
      </w:r>
      <w:r>
        <w:rPr>
          <w:b/>
        </w:rPr>
        <w:t>3017</w:t>
      </w:r>
      <w:r>
        <w:t xml:space="preserve">. The shared C# API checks identity on </w:t>
      </w:r>
      <w:r>
        <w:rPr>
          <w:b/>
        </w:rPr>
        <w:t>5097</w:t>
      </w:r>
      <w:r>
        <w:t>. They also need the configured SQL Server database.</w:t>
      </w:r>
    </w:p>
    <w:tbl>
      <w:tblPr>
        <w:tblW w:type="auto" w:w="0"/>
        <w:tblLayout w:type="fixed"/>
        <w:tblLook w:firstColumn="1" w:firstRow="1" w:lastColumn="0" w:lastRow="0" w:noHBand="0" w:noVBand="1" w:val="04A0"/>
      </w:tblPr>
      <w:tblGrid>
        <w:gridCol w:w="3629"/>
        <w:gridCol w:w="6451"/>
      </w:tblGrid>
      <w:tr>
        <w:trPr>
          <w:cantSplit/>
          <w:tblHeader/>
        </w:trPr>
        <w:tc>
          <w:tcPr>
            <w:tcW w:type="dxa" w:w="3629"/>
            <w:shd w:fill="E8EEF3"/>
            <w:tcMar>
              <w:top w:w="75" w:type="dxa"/>
              <w:bottom w:w="75" w:type="dxa"/>
              <w:left w:w="95" w:type="dxa"/>
              <w:right w:w="95" w:type="dxa"/>
            </w:tcMar>
          </w:tcPr>
          <w:p>
            <w:pPr>
              <w:pStyle w:val="TableBody"/>
            </w:pPr>
            <w:r>
              <w:rPr>
                <w:b/>
              </w:rPr>
              <w:t>Setting</w:t>
            </w:r>
          </w:p>
        </w:tc>
        <w:tc>
          <w:tcPr>
            <w:tcW w:type="dxa" w:w="6451"/>
            <w:shd w:fill="E8EEF3"/>
            <w:tcMar>
              <w:top w:w="75" w:type="dxa"/>
              <w:bottom w:w="75" w:type="dxa"/>
              <w:left w:w="95" w:type="dxa"/>
              <w:right w:w="95" w:type="dxa"/>
            </w:tcMar>
          </w:tcPr>
          <w:p>
            <w:pPr>
              <w:pStyle w:val="TableBody"/>
            </w:pPr>
            <w:r>
              <w:rPr>
                <w:b/>
              </w:rPr>
              <w:t>Current local configuration</w:t>
            </w:r>
          </w:p>
        </w:tc>
      </w:tr>
      <w:tr>
        <w:trPr>
          <w:cantSplit/>
        </w:trPr>
        <w:tc>
          <w:tcPr>
            <w:tcW w:type="dxa" w:w="3629"/>
            <w:tcMar>
              <w:top w:w="75" w:type="dxa"/>
              <w:bottom w:w="75" w:type="dxa"/>
              <w:left w:w="95" w:type="dxa"/>
              <w:right w:w="95" w:type="dxa"/>
            </w:tcMar>
          </w:tcPr>
          <w:p>
            <w:pPr>
              <w:pStyle w:val="TableBody"/>
            </w:pPr>
            <w:r>
              <w:t>VS Code launch choice</w:t>
            </w:r>
          </w:p>
        </w:tc>
        <w:tc>
          <w:tcPr>
            <w:tcW w:type="dxa" w:w="6451"/>
            <w:tcMar>
              <w:top w:w="75" w:type="dxa"/>
              <w:bottom w:w="75" w:type="dxa"/>
              <w:left w:w="95" w:type="dxa"/>
              <w:right w:w="95" w:type="dxa"/>
            </w:tcMar>
          </w:tcPr>
          <w:p>
            <w:pPr>
              <w:pStyle w:val="TableBody"/>
            </w:pPr>
            <w:r>
              <w:t>CRM</w:t>
            </w:r>
          </w:p>
        </w:tc>
      </w:tr>
      <w:tr>
        <w:trPr>
          <w:cantSplit/>
        </w:trPr>
        <w:tc>
          <w:tcPr>
            <w:tcW w:type="dxa" w:w="3629"/>
            <w:tcMar>
              <w:top w:w="75" w:type="dxa"/>
              <w:bottom w:w="75" w:type="dxa"/>
              <w:left w:w="95" w:type="dxa"/>
              <w:right w:w="95" w:type="dxa"/>
            </w:tcMar>
          </w:tcPr>
          <w:p>
            <w:pPr>
              <w:pStyle w:val="TableBody"/>
            </w:pPr>
            <w:r>
              <w:t>Staff login URL</w:t>
            </w:r>
          </w:p>
        </w:tc>
        <w:tc>
          <w:tcPr>
            <w:tcW w:type="dxa" w:w="6451"/>
            <w:tcMar>
              <w:top w:w="75" w:type="dxa"/>
              <w:bottom w:w="75" w:type="dxa"/>
              <w:left w:w="95" w:type="dxa"/>
              <w:right w:w="95" w:type="dxa"/>
            </w:tcMar>
          </w:tcPr>
          <w:p>
            <w:pPr>
              <w:pStyle w:val="TableBody"/>
            </w:pPr>
            <w:r>
              <w:t>http://localhost:3017/login</w:t>
            </w:r>
          </w:p>
        </w:tc>
      </w:tr>
      <w:tr>
        <w:trPr>
          <w:cantSplit/>
        </w:trPr>
        <w:tc>
          <w:tcPr>
            <w:tcW w:type="dxa" w:w="3629"/>
            <w:tcMar>
              <w:top w:w="75" w:type="dxa"/>
              <w:bottom w:w="75" w:type="dxa"/>
              <w:left w:w="95" w:type="dxa"/>
              <w:right w:w="95" w:type="dxa"/>
            </w:tcMar>
          </w:tcPr>
          <w:p>
            <w:pPr>
              <w:pStyle w:val="TableBody"/>
            </w:pPr>
            <w:r>
              <w:t>Shared backend API</w:t>
            </w:r>
          </w:p>
        </w:tc>
        <w:tc>
          <w:tcPr>
            <w:tcW w:type="dxa" w:w="6451"/>
            <w:tcMar>
              <w:top w:w="75" w:type="dxa"/>
              <w:bottom w:w="75" w:type="dxa"/>
              <w:left w:w="95" w:type="dxa"/>
              <w:right w:w="95" w:type="dxa"/>
            </w:tcMar>
          </w:tcPr>
          <w:p>
            <w:pPr>
              <w:pStyle w:val="TableBody"/>
            </w:pPr>
            <w:r>
              <w:t>http://localhost:5097</w:t>
            </w:r>
          </w:p>
        </w:tc>
      </w:tr>
      <w:tr>
        <w:trPr>
          <w:cantSplit/>
        </w:trPr>
        <w:tc>
          <w:tcPr>
            <w:tcW w:type="dxa" w:w="3629"/>
            <w:tcMar>
              <w:top w:w="75" w:type="dxa"/>
              <w:bottom w:w="75" w:type="dxa"/>
              <w:left w:w="95" w:type="dxa"/>
              <w:right w:w="95" w:type="dxa"/>
            </w:tcMar>
          </w:tcPr>
          <w:p>
            <w:pPr>
              <w:pStyle w:val="TableBody"/>
            </w:pPr>
            <w:r>
              <w:t>API environment</w:t>
            </w:r>
          </w:p>
        </w:tc>
        <w:tc>
          <w:tcPr>
            <w:tcW w:type="dxa" w:w="6451"/>
            <w:tcMar>
              <w:top w:w="75" w:type="dxa"/>
              <w:bottom w:w="75" w:type="dxa"/>
              <w:left w:w="95" w:type="dxa"/>
              <w:right w:w="95" w:type="dxa"/>
            </w:tcMar>
          </w:tcPr>
          <w:p>
            <w:pPr>
              <w:pStyle w:val="TableBody"/>
            </w:pPr>
            <w:r>
              <w:t>Development</w:t>
            </w:r>
          </w:p>
        </w:tc>
      </w:tr>
      <w:tr>
        <w:trPr>
          <w:cantSplit/>
        </w:trPr>
        <w:tc>
          <w:tcPr>
            <w:tcW w:type="dxa" w:w="3629"/>
            <w:tcMar>
              <w:top w:w="75" w:type="dxa"/>
              <w:bottom w:w="75" w:type="dxa"/>
              <w:left w:w="95" w:type="dxa"/>
              <w:right w:w="95" w:type="dxa"/>
            </w:tcMar>
          </w:tcPr>
          <w:p>
            <w:pPr>
              <w:pStyle w:val="TableBody"/>
            </w:pPr>
            <w:r>
              <w:t>SQL instance and database</w:t>
            </w:r>
          </w:p>
        </w:tc>
        <w:tc>
          <w:tcPr>
            <w:tcW w:type="dxa" w:w="6451"/>
            <w:tcMar>
              <w:top w:w="75" w:type="dxa"/>
              <w:bottom w:w="75" w:type="dxa"/>
              <w:left w:w="95" w:type="dxa"/>
              <w:right w:w="95" w:type="dxa"/>
            </w:tcMar>
          </w:tcPr>
          <w:p>
            <w:pPr>
              <w:pStyle w:val="TableBody"/>
            </w:pPr>
            <w:r>
              <w:t>.\SQLEXPRESS and NexoraDev</w:t>
            </w:r>
          </w:p>
        </w:tc>
      </w:tr>
      <w:tr>
        <w:trPr>
          <w:cantSplit/>
        </w:trPr>
        <w:tc>
          <w:tcPr>
            <w:tcW w:type="dxa" w:w="3629"/>
            <w:tcMar>
              <w:top w:w="75" w:type="dxa"/>
              <w:bottom w:w="75" w:type="dxa"/>
              <w:left w:w="95" w:type="dxa"/>
              <w:right w:w="95" w:type="dxa"/>
            </w:tcMar>
          </w:tcPr>
          <w:p>
            <w:pPr>
              <w:pStyle w:val="TableBody"/>
            </w:pPr>
            <w:r>
              <w:t>Web backend setting</w:t>
            </w:r>
          </w:p>
        </w:tc>
        <w:tc>
          <w:tcPr>
            <w:tcW w:type="dxa" w:w="6451"/>
            <w:tcMar>
              <w:top w:w="75" w:type="dxa"/>
              <w:bottom w:w="75" w:type="dxa"/>
              <w:left w:w="95" w:type="dxa"/>
              <w:right w:w="95" w:type="dxa"/>
            </w:tcMar>
          </w:tcPr>
          <w:p>
            <w:pPr>
              <w:pStyle w:val="TableBody"/>
            </w:pPr>
            <w:r>
              <w:t>NEXORA_API_URL=http://localhost:5097</w:t>
            </w:r>
          </w:p>
        </w:tc>
      </w:tr>
      <w:tr>
        <w:trPr>
          <w:cantSplit/>
        </w:trPr>
        <w:tc>
          <w:tcPr>
            <w:tcW w:type="dxa" w:w="3629"/>
            <w:tcMar>
              <w:top w:w="75" w:type="dxa"/>
              <w:bottom w:w="75" w:type="dxa"/>
              <w:left w:w="95" w:type="dxa"/>
              <w:right w:w="95" w:type="dxa"/>
            </w:tcMar>
          </w:tcPr>
          <w:p>
            <w:pPr>
              <w:pStyle w:val="TableBody"/>
            </w:pPr>
            <w:r>
              <w:t>Web build output</w:t>
            </w:r>
          </w:p>
        </w:tc>
        <w:tc>
          <w:tcPr>
            <w:tcW w:type="dxa" w:w="6451"/>
            <w:tcMar>
              <w:top w:w="75" w:type="dxa"/>
              <w:bottom w:w="75" w:type="dxa"/>
              <w:left w:w="95" w:type="dxa"/>
              <w:right w:w="95" w:type="dxa"/>
            </w:tcMar>
          </w:tcPr>
          <w:p>
            <w:pPr>
              <w:pStyle w:val="TableBody"/>
            </w:pPr>
            <w:r>
              <w:t>.next-local-debug-crm</w:t>
            </w:r>
          </w:p>
        </w:tc>
      </w:tr>
      <w:tr>
        <w:trPr>
          <w:cantSplit/>
        </w:trPr>
        <w:tc>
          <w:tcPr>
            <w:tcW w:type="dxa" w:w="3629"/>
            <w:tcMar>
              <w:top w:w="75" w:type="dxa"/>
              <w:bottom w:w="75" w:type="dxa"/>
              <w:left w:w="95" w:type="dxa"/>
              <w:right w:w="95" w:type="dxa"/>
            </w:tcMar>
          </w:tcPr>
          <w:p>
            <w:pPr>
              <w:pStyle w:val="TableBody"/>
            </w:pPr>
            <w:r>
              <w:t>Local staff account</w:t>
            </w:r>
          </w:p>
        </w:tc>
        <w:tc>
          <w:tcPr>
            <w:tcW w:type="dxa" w:w="6451"/>
            <w:tcMar>
              <w:top w:w="75" w:type="dxa"/>
              <w:bottom w:w="75" w:type="dxa"/>
              <w:left w:w="95" w:type="dxa"/>
              <w:right w:w="95" w:type="dxa"/>
            </w:tcMar>
          </w:tcPr>
          <w:p>
            <w:pPr>
              <w:pStyle w:val="TableBody"/>
            </w:pPr>
            <w:r>
              <w:t>admin@nexora.local unless SeedAdminEmail overrides it</w:t>
            </w:r>
          </w:p>
        </w:tc>
      </w:tr>
    </w:tbl>
    <w:p>
      <w:pPr>
        <w:spacing w:after="40"/>
      </w:pPr>
    </w:p>
    <w:p>
      <w:pPr>
        <w:ind w:left="259" w:hanging="259"/>
      </w:pPr>
      <w:r>
        <w:t>1. Open the Nexora root folder in VS Code.</w:t>
      </w:r>
    </w:p>
    <w:p>
      <w:pPr>
        <w:ind w:left="259" w:hanging="259"/>
      </w:pPr>
      <w:r>
        <w:t xml:space="preserve">2. Open Run and Debug, choose </w:t>
      </w:r>
      <w:r>
        <w:rPr>
          <w:b/>
        </w:rPr>
        <w:t>CRM</w:t>
      </w:r>
      <w:r>
        <w:t xml:space="preserve">, and press </w:t>
      </w:r>
      <w:r>
        <w:rPr>
          <w:b/>
        </w:rPr>
        <w:t>F5</w:t>
      </w:r>
      <w:r>
        <w:t>.</w:t>
      </w:r>
    </w:p>
    <w:p>
      <w:pPr>
        <w:ind w:left="259" w:hanging="259"/>
      </w:pPr>
      <w:r>
        <w:t>3. The preparation task starts or reuses the shared API and waits for it to be ready. Startup can take time when a build or database migrations are needed.</w:t>
      </w:r>
    </w:p>
    <w:p>
      <w:pPr>
        <w:ind w:left="259" w:hanging="259"/>
      </w:pPr>
      <w:r>
        <w:t xml:space="preserve">4. Edge is configured to open </w:t>
      </w:r>
      <w:r>
        <w:rPr>
          <w:rFonts w:ascii="Consolas" w:hAnsi="Consolas"/>
          <w:sz w:val="20"/>
        </w:rPr>
        <w:t>/relationships/contacts</w:t>
      </w:r>
      <w:r>
        <w:t xml:space="preserve">. An unsigned-in browser is sent to login. For this guide, type </w:t>
      </w:r>
      <w:r>
        <w:rPr>
          <w:rFonts w:ascii="Consolas" w:hAnsi="Consolas"/>
          <w:sz w:val="20"/>
        </w:rPr>
        <w:t>http://localhost:3017/login</w:t>
      </w:r>
      <w:r>
        <w:t xml:space="preserve"> in the browser address bar.</w:t>
      </w:r>
    </w:p>
    <w:p>
      <w:pPr>
        <w:ind w:left="259" w:hanging="259"/>
      </w:pPr>
      <w:r>
        <w:t>5. Wait until the provider message says that a local development account can sign in.</w:t>
      </w:r>
    </w:p>
    <w:p>
      <w:pPr>
        <w:ind w:left="259" w:hanging="259"/>
      </w:pPr>
      <w:r>
        <w:t xml:space="preserve">6. Use the local administrator email above and the local seed password configured in </w:t>
      </w:r>
      <w:r>
        <w:rPr>
          <w:rFonts w:ascii="Consolas" w:hAnsi="Consolas"/>
          <w:sz w:val="20"/>
        </w:rPr>
        <w:t>.vscode/launch.json</w:t>
      </w:r>
      <w:r>
        <w:t xml:space="preserve"> under </w:t>
      </w:r>
      <w:r>
        <w:rPr>
          <w:rFonts w:ascii="Consolas" w:hAnsi="Consolas"/>
          <w:sz w:val="20"/>
        </w:rPr>
        <w:t>Identity__SeedAdminPassword</w:t>
      </w:r>
      <w:r>
        <w:t xml:space="preserve">. Do not copy that password into screenshots or this guide. The launch configuration sets </w:t>
      </w:r>
      <w:r>
        <w:rPr>
          <w:rFonts w:ascii="Consolas" w:hAnsi="Consolas"/>
          <w:sz w:val="20"/>
        </w:rPr>
        <w:t>Identity__ResetSeedAdminPassword</w:t>
      </w:r>
      <w:r>
        <w:t xml:space="preserve"> to false, so an existing password can differ.</w:t>
      </w:r>
    </w:p>
    <w:p>
      <w:pPr/>
      <w:r>
        <w:t xml:space="preserve">The workstation's launch configuration uses a specific Node executable. On a different computer, the configured runtime and SQL instance may need updating. The backend targets .NET 10, and VS Code recommends the </w:t>
      </w:r>
      <w:r>
        <w:rPr>
          <w:rFonts w:ascii="Consolas" w:hAnsi="Consolas"/>
          <w:sz w:val="20"/>
        </w:rPr>
        <w:t>ms-dotnettools.csharp</w:t>
      </w:r>
      <w:r>
        <w:t xml:space="preserve"> extension. The web dependencies are declared in </w:t>
      </w:r>
      <w:r>
        <w:rPr>
          <w:rFonts w:ascii="Consolas" w:hAnsi="Consolas"/>
          <w:sz w:val="20"/>
        </w:rPr>
        <w:t>apps/web/package.json</w:t>
      </w:r>
      <w:r>
        <w:t>. A newly cloned machine needs these prerequisites and restored packages before F5 can work; this guide's launch steps assume the existing prepared checkout.</w:t>
      </w:r>
    </w:p>
    <w:p>
      <w:pPr/>
      <w:r>
        <w:t xml:space="preserve">Starting </w:t>
      </w:r>
      <w:r>
        <w:rPr>
          <w:rFonts w:ascii="Consolas" w:hAnsi="Consolas"/>
          <w:sz w:val="20"/>
        </w:rPr>
        <w:t>next dev</w:t>
      </w:r>
      <w:r>
        <w:t xml:space="preserve"> directly uses defaults unless you supply the environment settings. Both F05 and F06 fall back to backend port </w:t>
      </w:r>
      <w:r>
        <w:rPr>
          <w:b/>
        </w:rPr>
        <w:t>5080</w:t>
      </w:r>
      <w:r>
        <w:t xml:space="preserve"> when </w:t>
      </w:r>
      <w:r>
        <w:rPr>
          <w:rFonts w:ascii="Consolas" w:hAnsi="Consolas"/>
          <w:sz w:val="20"/>
        </w:rPr>
        <w:t>NEXORA_API_URL</w:t>
      </w:r>
      <w:r>
        <w:t xml:space="preserve"> is missing. This differs from the VS Code shared API port. For learning, use the existing CRM launch profile.</w:t>
      </w:r>
    </w:p>
    <w:p>
      <w:pPr>
        <w:pStyle w:val="Heading2"/>
      </w:pPr>
      <w:r>
        <w:t>When a change needs a restart</w:t>
      </w:r>
    </w:p>
    <w:p>
      <w:pPr/>
      <w:r>
        <w:t xml:space="preserve">Text, React markup and CSS often update after you save while development mode is running. Refresh the browser if needed. A C# backend change needs a rebuilt and restarted API. Stop the CRM frontend you launched, then launch CRM again; the preparation script detects newer backend source and rebuilds the API it manages. If the API was started by another debug session, stop that API session and relaunch. A change to </w:t>
      </w:r>
      <w:r>
        <w:rPr>
          <w:rFonts w:ascii="Consolas" w:hAnsi="Consolas"/>
          <w:sz w:val="20"/>
        </w:rPr>
        <w:t>next.config.ts</w:t>
      </w:r>
      <w:r>
        <w:t xml:space="preserve"> or environment values needs the frontend to restart.</w:t>
      </w:r>
    </w:p>
    <w:p>
      <w:pPr/>
      <w:r>
        <w:t xml:space="preserve">Stopping CRM does not normally stop the shared API. Portal and CMS may also use it. Do not stop another person's running services just to inspect a file. For C# debugging, use </w:t>
      </w:r>
      <w:r>
        <w:rPr>
          <w:b/>
        </w:rPr>
        <w:t>Attach shared API</w:t>
      </w:r>
      <w:r>
        <w:t xml:space="preserve"> and select the Nexora API process. Reattach after the API restarts.</w:t>
      </w:r>
    </w:p>
    <w:p>
      <w:bookmarkStart w:id="7" w:name="section_7"/>
      <w:pPr>
        <w:pStyle w:val="Heading1"/>
      </w:pPr>
      <w:r>
        <w:t>7 Follow the login journey</w:t>
      </w:r>
      <w:bookmarkEnd w:id="7"/>
    </w:p>
    <w:p>
      <w:pPr>
        <w:keepNext/>
        <w:jc w:val="center"/>
      </w:pPr>
      <w:r>
        <w:drawing>
          <wp:inline xmlns:a="http://schemas.openxmlformats.org/drawingml/2006/main" xmlns:pic="http://schemas.openxmlformats.org/drawingml/2006/picture">
            <wp:extent cx="6355080" cy="6033304"/>
            <wp:docPr id="4" name="Picture 4" descr="Sequence of provider check, CSRF token, login request, cookie and session check"/>
            <wp:cNvGraphicFramePr>
              <a:graphicFrameLocks noChangeAspect="1"/>
            </wp:cNvGraphicFramePr>
            <a:graphic>
              <a:graphicData uri="http://schemas.openxmlformats.org/drawingml/2006/picture">
                <pic:pic>
                  <pic:nvPicPr>
                    <pic:cNvPr id="0" name="login-request-journey.png"/>
                    <pic:cNvPicPr/>
                  </pic:nvPicPr>
                  <pic:blipFill>
                    <a:blip r:embed="rId43"/>
                    <a:stretch>
                      <a:fillRect/>
                    </a:stretch>
                  </pic:blipFill>
                  <pic:spPr>
                    <a:xfrm>
                      <a:off x="0" y="0"/>
                      <a:ext cx="6355080" cy="6033304"/>
                    </a:xfrm>
                    <a:prstGeom prst="rect"/>
                  </pic:spPr>
                </pic:pic>
              </a:graphicData>
            </a:graphic>
          </wp:inline>
        </w:drawing>
      </w:r>
    </w:p>
    <w:p>
      <w:pPr/>
      <w:r>
        <w:t>Figure 4 follows the local password sign-in. The arrows represent requests and their results.</w:t>
      </w:r>
    </w:p>
    <w:p>
      <w:pPr>
        <w:ind w:left="259" w:hanging="259"/>
      </w:pPr>
      <w:r>
        <w:t xml:space="preserve">1. </w:t>
      </w:r>
      <w:r>
        <w:rPr>
          <w:b/>
        </w:rPr>
        <w:t>Open the page.</w:t>
      </w:r>
      <w:r>
        <w:t xml:space="preserve"> F01 selects the page content and renders F02. F04 draws the animated background after the browser starts its JavaScript.</w:t>
      </w:r>
    </w:p>
    <w:p>
      <w:pPr>
        <w:ind w:left="259" w:hanging="259"/>
      </w:pPr>
      <w:r>
        <w:t xml:space="preserve">2. </w:t>
      </w:r>
      <w:r>
        <w:rPr>
          <w:b/>
        </w:rPr>
        <w:t>Check availability.</w:t>
      </w:r>
      <w:r>
        <w:t xml:space="preserve"> F02 sends a GET request to </w:t>
      </w:r>
      <w:r>
        <w:rPr>
          <w:rFonts w:ascii="Consolas" w:hAnsi="Consolas"/>
          <w:sz w:val="20"/>
        </w:rPr>
        <w:t>/api/v1/auth/providers</w:t>
      </w:r>
      <w:r>
        <w:t>. F05 forwards it to the backend. B01 returns whether local development sign-in is enabled. The form enables Sign in only when it is enabled.</w:t>
      </w:r>
    </w:p>
    <w:p>
      <w:pPr>
        <w:ind w:left="259" w:hanging="259"/>
      </w:pPr>
      <w:r>
        <w:t xml:space="preserve">3. </w:t>
      </w:r>
      <w:r>
        <w:rPr>
          <w:b/>
        </w:rPr>
        <w:t>Collect the fields.</w:t>
      </w:r>
      <w:r>
        <w:t xml:space="preserve"> You enter an email and password. F02 reads the fields when you select Sign in. Showing a password only changes its visibility in your browser.</w:t>
      </w:r>
    </w:p>
    <w:p>
      <w:pPr>
        <w:ind w:left="259" w:hanging="259"/>
      </w:pPr>
      <w:r>
        <w:t xml:space="preserve">4. </w:t>
      </w:r>
      <w:r>
        <w:rPr>
          <w:b/>
        </w:rPr>
        <w:t>Get the security token.</w:t>
      </w:r>
      <w:r>
        <w:t xml:space="preserve"> F02 asks </w:t>
      </w:r>
      <w:r>
        <w:rPr>
          <w:rFonts w:ascii="Consolas" w:hAnsi="Consolas"/>
          <w:sz w:val="20"/>
        </w:rPr>
        <w:t>/api/v1/auth/csrf</w:t>
      </w:r>
      <w:r>
        <w:t xml:space="preserve"> for a CSRF token. The backend stores an antiforgery cookie and returns the request token.</w:t>
      </w:r>
    </w:p>
    <w:p>
      <w:pPr>
        <w:ind w:left="259" w:hanging="259"/>
      </w:pPr>
      <w:r>
        <w:t xml:space="preserve">5. </w:t>
      </w:r>
      <w:r>
        <w:rPr>
          <w:b/>
        </w:rPr>
        <w:t>Send the login request.</w:t>
      </w:r>
      <w:r>
        <w:t xml:space="preserve"> F02 sends email, password and rememberMe to </w:t>
      </w:r>
      <w:r>
        <w:rPr>
          <w:rFonts w:ascii="Consolas" w:hAnsi="Consolas"/>
          <w:sz w:val="20"/>
        </w:rPr>
        <w:t>/api/v1/auth/login</w:t>
      </w:r>
      <w:r>
        <w:t xml:space="preserve"> as JSON. It puts the token in the </w:t>
      </w:r>
      <w:r>
        <w:rPr>
          <w:rFonts w:ascii="Consolas" w:hAnsi="Consolas"/>
          <w:sz w:val="20"/>
        </w:rPr>
        <w:t>X-CSRF-TOKEN</w:t>
      </w:r>
      <w:r>
        <w:t xml:space="preserve"> header and includes cookies.</w:t>
      </w:r>
    </w:p>
    <w:p>
      <w:pPr>
        <w:ind w:left="259" w:hanging="259"/>
      </w:pPr>
      <w:r>
        <w:t xml:space="preserve">6. </w:t>
      </w:r>
      <w:r>
        <w:rPr>
          <w:b/>
        </w:rPr>
        <w:t>Check on the server.</w:t>
      </w:r>
      <w:r>
        <w:t xml:space="preserve"> B01 checks required fields and the token. B02 checks provider availability, finds the account, checks the user and tenant status, and calls the Identity password sign-in method. The backend login rate limit can reject excess requests before this work.</w:t>
      </w:r>
    </w:p>
    <w:p>
      <w:pPr>
        <w:ind w:left="259" w:hanging="259"/>
      </w:pPr>
      <w:r>
        <w:t xml:space="preserve">7. </w:t>
      </w:r>
      <w:r>
        <w:rPr>
          <w:b/>
        </w:rPr>
        <w:t>Create the session.</w:t>
      </w:r>
      <w:r>
        <w:t xml:space="preserve"> A successful Identity sign-in issues the session cookie. B04 supplies tenant and permission claims. B02 records the successful sign-in and returns </w:t>
      </w:r>
      <w:r>
        <w:rPr>
          <w:rFonts w:ascii="Consolas" w:hAnsi="Consolas"/>
          <w:sz w:val="20"/>
        </w:rPr>
        <w:t>{ "authenticated": true }</w:t>
      </w:r>
      <w:r>
        <w:t>.</w:t>
      </w:r>
    </w:p>
    <w:p>
      <w:pPr>
        <w:ind w:left="259" w:hanging="259"/>
      </w:pPr>
      <w:r>
        <w:t xml:space="preserve">8. </w:t>
      </w:r>
      <w:r>
        <w:rPr>
          <w:b/>
        </w:rPr>
        <w:t>Open the destination.</w:t>
      </w:r>
      <w:r>
        <w:t xml:space="preserve"> F02 calls </w:t>
      </w:r>
      <w:r>
        <w:rPr>
          <w:rFonts w:ascii="Consolas" w:hAnsi="Consolas"/>
          <w:sz w:val="20"/>
        </w:rPr>
        <w:t>router.replace(returnTo)</w:t>
      </w:r>
      <w:r>
        <w:t xml:space="preserve"> and </w:t>
      </w:r>
      <w:r>
        <w:rPr>
          <w:rFonts w:ascii="Consolas" w:hAnsi="Consolas"/>
          <w:sz w:val="20"/>
        </w:rPr>
        <w:t>router.refresh()</w:t>
      </w:r>
      <w:r>
        <w:t xml:space="preserve">. F01 has checked the requested destination. The default is </w:t>
      </w:r>
      <w:r>
        <w:rPr>
          <w:rFonts w:ascii="Consolas" w:hAnsi="Consolas"/>
          <w:sz w:val="20"/>
        </w:rPr>
        <w:t>/dashboard</w:t>
      </w:r>
      <w:r>
        <w:t>.</w:t>
      </w:r>
    </w:p>
    <w:p>
      <w:pPr>
        <w:ind w:left="259" w:hanging="259"/>
      </w:pPr>
      <w:r>
        <w:t xml:space="preserve">9. </w:t>
      </w:r>
      <w:r>
        <w:rPr>
          <w:b/>
        </w:rPr>
        <w:t>Check protected access.</w:t>
      </w:r>
      <w:r>
        <w:t xml:space="preserve"> F07 calls F06, which sends the session cookie to </w:t>
      </w:r>
      <w:r>
        <w:rPr>
          <w:rFonts w:ascii="Consolas" w:hAnsi="Consolas"/>
          <w:sz w:val="20"/>
        </w:rPr>
        <w:t>/api/v1/auth/session</w:t>
      </w:r>
      <w:r>
        <w:t xml:space="preserve">. A valid session allows the workspace to render. If the session cannot be obtained, F06 redirects to </w:t>
      </w:r>
      <w:r>
        <w:rPr>
          <w:rFonts w:ascii="Consolas" w:hAnsi="Consolas"/>
          <w:sz w:val="20"/>
        </w:rPr>
        <w:t>/login</w:t>
      </w:r>
      <w:r>
        <w:t>.</w:t>
      </w:r>
    </w:p>
    <w:p>
      <w:pPr>
        <w:ind w:left="259" w:hanging="259"/>
      </w:pPr>
      <w:r>
        <w:t xml:space="preserve">10. </w:t>
      </w:r>
      <w:r>
        <w:rPr>
          <w:b/>
        </w:rPr>
        <w:t>Show an error when needed.</w:t>
      </w:r>
      <w:r>
        <w:t xml:space="preserve"> If a login request fails, F02 displays the backend's problem title or a fallback message, and lets you try again when local sign-in remains available.</w:t>
      </w:r>
    </w:p>
    <w:p>
      <w:pPr>
        <w:pStyle w:val="Heading2"/>
      </w:pPr>
      <w:r>
        <w:t>The API addresses</w:t>
      </w:r>
    </w:p>
    <w:tbl>
      <w:tblPr>
        <w:tblW w:type="auto" w:w="0"/>
        <w:tblLayout w:type="fixed"/>
        <w:tblLook w:firstColumn="1" w:firstRow="1" w:lastColumn="0" w:lastRow="0" w:noHBand="0" w:noVBand="1" w:val="04A0"/>
      </w:tblPr>
      <w:tblGrid>
        <w:gridCol w:w="3830"/>
        <w:gridCol w:w="3528"/>
        <w:gridCol w:w="2722"/>
      </w:tblGrid>
      <w:tr>
        <w:trPr>
          <w:cantSplit/>
          <w:tblHeader/>
        </w:trPr>
        <w:tc>
          <w:tcPr>
            <w:tcW w:type="dxa" w:w="3830"/>
            <w:shd w:fill="E8EEF3"/>
            <w:tcMar>
              <w:top w:w="75" w:type="dxa"/>
              <w:bottom w:w="75" w:type="dxa"/>
              <w:left w:w="95" w:type="dxa"/>
              <w:right w:w="95" w:type="dxa"/>
            </w:tcMar>
          </w:tcPr>
          <w:p>
            <w:pPr>
              <w:pStyle w:val="TableBody"/>
            </w:pPr>
            <w:r>
              <w:rPr>
                <w:b/>
              </w:rPr>
              <w:t>Request</w:t>
            </w:r>
          </w:p>
        </w:tc>
        <w:tc>
          <w:tcPr>
            <w:tcW w:type="dxa" w:w="3528"/>
            <w:shd w:fill="E8EEF3"/>
            <w:tcMar>
              <w:top w:w="75" w:type="dxa"/>
              <w:bottom w:w="75" w:type="dxa"/>
              <w:left w:w="95" w:type="dxa"/>
              <w:right w:w="95" w:type="dxa"/>
            </w:tcMar>
          </w:tcPr>
          <w:p>
            <w:pPr>
              <w:pStyle w:val="TableBody"/>
            </w:pPr>
            <w:r>
              <w:rPr>
                <w:b/>
              </w:rPr>
              <w:t>Purpose</w:t>
            </w:r>
          </w:p>
        </w:tc>
        <w:tc>
          <w:tcPr>
            <w:tcW w:type="dxa" w:w="2722"/>
            <w:shd w:fill="E8EEF3"/>
            <w:tcMar>
              <w:top w:w="75" w:type="dxa"/>
              <w:bottom w:w="75" w:type="dxa"/>
              <w:left w:w="95" w:type="dxa"/>
              <w:right w:w="95" w:type="dxa"/>
            </w:tcMar>
          </w:tcPr>
          <w:p>
            <w:pPr>
              <w:pStyle w:val="TableBody"/>
            </w:pPr>
            <w:r>
              <w:rPr>
                <w:b/>
              </w:rPr>
              <w:t>Normal result</w:t>
            </w:r>
          </w:p>
        </w:tc>
      </w:tr>
      <w:tr>
        <w:trPr>
          <w:cantSplit/>
        </w:trPr>
        <w:tc>
          <w:tcPr>
            <w:tcW w:type="dxa" w:w="3830"/>
            <w:tcMar>
              <w:top w:w="75" w:type="dxa"/>
              <w:bottom w:w="75" w:type="dxa"/>
              <w:left w:w="95" w:type="dxa"/>
              <w:right w:w="95" w:type="dxa"/>
            </w:tcMar>
          </w:tcPr>
          <w:p>
            <w:pPr>
              <w:pStyle w:val="TableBody"/>
            </w:pPr>
            <w:r>
              <w:t>GET /api/v1/auth/providers</w:t>
            </w:r>
          </w:p>
        </w:tc>
        <w:tc>
          <w:tcPr>
            <w:tcW w:type="dxa" w:w="3528"/>
            <w:tcMar>
              <w:top w:w="75" w:type="dxa"/>
              <w:bottom w:w="75" w:type="dxa"/>
              <w:left w:w="95" w:type="dxa"/>
              <w:right w:w="95" w:type="dxa"/>
            </w:tcMar>
          </w:tcPr>
          <w:p>
            <w:pPr>
              <w:pStyle w:val="TableBody"/>
            </w:pPr>
            <w:r>
              <w:t>Ask which login providers are enabled</w:t>
            </w:r>
          </w:p>
        </w:tc>
        <w:tc>
          <w:tcPr>
            <w:tcW w:type="dxa" w:w="2722"/>
            <w:tcMar>
              <w:top w:w="75" w:type="dxa"/>
              <w:bottom w:w="75" w:type="dxa"/>
              <w:left w:w="95" w:type="dxa"/>
              <w:right w:w="95" w:type="dxa"/>
            </w:tcMar>
          </w:tcPr>
          <w:p>
            <w:pPr>
              <w:pStyle w:val="TableBody"/>
            </w:pPr>
            <w:r>
              <w:t>200 and localDevelopmentEnabled plus entraEnabled</w:t>
            </w:r>
          </w:p>
        </w:tc>
      </w:tr>
      <w:tr>
        <w:trPr>
          <w:cantSplit/>
        </w:trPr>
        <w:tc>
          <w:tcPr>
            <w:tcW w:type="dxa" w:w="3830"/>
            <w:tcMar>
              <w:top w:w="75" w:type="dxa"/>
              <w:bottom w:w="75" w:type="dxa"/>
              <w:left w:w="95" w:type="dxa"/>
              <w:right w:w="95" w:type="dxa"/>
            </w:tcMar>
          </w:tcPr>
          <w:p>
            <w:pPr>
              <w:pStyle w:val="TableBody"/>
            </w:pPr>
            <w:r>
              <w:t>GET /api/v1/auth/csrf</w:t>
            </w:r>
          </w:p>
        </w:tc>
        <w:tc>
          <w:tcPr>
            <w:tcW w:type="dxa" w:w="3528"/>
            <w:tcMar>
              <w:top w:w="75" w:type="dxa"/>
              <w:bottom w:w="75" w:type="dxa"/>
              <w:left w:w="95" w:type="dxa"/>
              <w:right w:w="95" w:type="dxa"/>
            </w:tcMar>
          </w:tcPr>
          <w:p>
            <w:pPr>
              <w:pStyle w:val="TableBody"/>
            </w:pPr>
            <w:r>
              <w:t>Obtain the token used for a protected request</w:t>
            </w:r>
          </w:p>
        </w:tc>
        <w:tc>
          <w:tcPr>
            <w:tcW w:type="dxa" w:w="2722"/>
            <w:tcMar>
              <w:top w:w="75" w:type="dxa"/>
              <w:bottom w:w="75" w:type="dxa"/>
              <w:left w:w="95" w:type="dxa"/>
              <w:right w:w="95" w:type="dxa"/>
            </w:tcMar>
          </w:tcPr>
          <w:p>
            <w:pPr>
              <w:pStyle w:val="TableBody"/>
            </w:pPr>
            <w:r>
              <w:t>200 and token</w:t>
            </w:r>
          </w:p>
        </w:tc>
      </w:tr>
      <w:tr>
        <w:trPr>
          <w:cantSplit/>
        </w:trPr>
        <w:tc>
          <w:tcPr>
            <w:tcW w:type="dxa" w:w="3830"/>
            <w:tcMar>
              <w:top w:w="75" w:type="dxa"/>
              <w:bottom w:w="75" w:type="dxa"/>
              <w:left w:w="95" w:type="dxa"/>
              <w:right w:w="95" w:type="dxa"/>
            </w:tcMar>
          </w:tcPr>
          <w:p>
            <w:pPr>
              <w:pStyle w:val="TableBody"/>
            </w:pPr>
            <w:r>
              <w:t>POST /api/v1/auth/login</w:t>
            </w:r>
          </w:p>
        </w:tc>
        <w:tc>
          <w:tcPr>
            <w:tcW w:type="dxa" w:w="3528"/>
            <w:tcMar>
              <w:top w:w="75" w:type="dxa"/>
              <w:bottom w:w="75" w:type="dxa"/>
              <w:left w:w="95" w:type="dxa"/>
              <w:right w:w="95" w:type="dxa"/>
            </w:tcMar>
          </w:tcPr>
          <w:p>
            <w:pPr>
              <w:pStyle w:val="TableBody"/>
            </w:pPr>
            <w:r>
              <w:t>Submit credentials with the token</w:t>
            </w:r>
          </w:p>
        </w:tc>
        <w:tc>
          <w:tcPr>
            <w:tcW w:type="dxa" w:w="2722"/>
            <w:tcMar>
              <w:top w:w="75" w:type="dxa"/>
              <w:bottom w:w="75" w:type="dxa"/>
              <w:left w:w="95" w:type="dxa"/>
              <w:right w:w="95" w:type="dxa"/>
            </w:tcMar>
          </w:tcPr>
          <w:p>
            <w:pPr>
              <w:pStyle w:val="TableBody"/>
            </w:pPr>
            <w:r>
              <w:t>200 and authenticated true plus a session cookie</w:t>
            </w:r>
          </w:p>
        </w:tc>
      </w:tr>
      <w:tr>
        <w:trPr>
          <w:cantSplit/>
        </w:trPr>
        <w:tc>
          <w:tcPr>
            <w:tcW w:type="dxa" w:w="3830"/>
            <w:tcMar>
              <w:top w:w="75" w:type="dxa"/>
              <w:bottom w:w="75" w:type="dxa"/>
              <w:left w:w="95" w:type="dxa"/>
              <w:right w:w="95" w:type="dxa"/>
            </w:tcMar>
          </w:tcPr>
          <w:p>
            <w:pPr>
              <w:pStyle w:val="TableBody"/>
            </w:pPr>
            <w:r>
              <w:t>GET /api/v1/auth/session</w:t>
            </w:r>
          </w:p>
        </w:tc>
        <w:tc>
          <w:tcPr>
            <w:tcW w:type="dxa" w:w="3528"/>
            <w:tcMar>
              <w:top w:w="75" w:type="dxa"/>
              <w:bottom w:w="75" w:type="dxa"/>
              <w:left w:w="95" w:type="dxa"/>
              <w:right w:w="95" w:type="dxa"/>
            </w:tcMar>
          </w:tcPr>
          <w:p>
            <w:pPr>
              <w:pStyle w:val="TableBody"/>
            </w:pPr>
            <w:r>
              <w:t>Read the current signed-in user and tenant</w:t>
            </w:r>
          </w:p>
        </w:tc>
        <w:tc>
          <w:tcPr>
            <w:tcW w:type="dxa" w:w="2722"/>
            <w:tcMar>
              <w:top w:w="75" w:type="dxa"/>
              <w:bottom w:w="75" w:type="dxa"/>
              <w:left w:w="95" w:type="dxa"/>
              <w:right w:w="95" w:type="dxa"/>
            </w:tcMar>
          </w:tcPr>
          <w:p>
            <w:pPr>
              <w:pStyle w:val="TableBody"/>
            </w:pPr>
            <w:r>
              <w:t>200 and session data, or an access failure</w:t>
            </w:r>
          </w:p>
        </w:tc>
      </w:tr>
      <w:tr>
        <w:trPr>
          <w:cantSplit/>
        </w:trPr>
        <w:tc>
          <w:tcPr>
            <w:tcW w:type="dxa" w:w="3830"/>
            <w:tcMar>
              <w:top w:w="75" w:type="dxa"/>
              <w:bottom w:w="75" w:type="dxa"/>
              <w:left w:w="95" w:type="dxa"/>
              <w:right w:w="95" w:type="dxa"/>
            </w:tcMar>
          </w:tcPr>
          <w:p>
            <w:pPr>
              <w:pStyle w:val="TableBody"/>
            </w:pPr>
            <w:r>
              <w:t>POST /api/v1/auth/logout</w:t>
            </w:r>
          </w:p>
        </w:tc>
        <w:tc>
          <w:tcPr>
            <w:tcW w:type="dxa" w:w="3528"/>
            <w:tcMar>
              <w:top w:w="75" w:type="dxa"/>
              <w:bottom w:w="75" w:type="dxa"/>
              <w:left w:w="95" w:type="dxa"/>
              <w:right w:w="95" w:type="dxa"/>
            </w:tcMar>
          </w:tcPr>
          <w:p>
            <w:pPr>
              <w:pStyle w:val="TableBody"/>
            </w:pPr>
            <w:r>
              <w:t>End the signed-in session with a fresh token</w:t>
            </w:r>
          </w:p>
        </w:tc>
        <w:tc>
          <w:tcPr>
            <w:tcW w:type="dxa" w:w="2722"/>
            <w:tcMar>
              <w:top w:w="75" w:type="dxa"/>
              <w:bottom w:w="75" w:type="dxa"/>
              <w:left w:w="95" w:type="dxa"/>
              <w:right w:w="95" w:type="dxa"/>
            </w:tcMar>
          </w:tcPr>
          <w:p>
            <w:pPr>
              <w:pStyle w:val="TableBody"/>
            </w:pPr>
            <w:r>
              <w:t>204 with no response body</w:t>
            </w:r>
          </w:p>
        </w:tc>
      </w:tr>
    </w:tbl>
    <w:p>
      <w:pPr>
        <w:spacing w:after="40"/>
      </w:pPr>
    </w:p>
    <w:p>
      <w:pPr/>
      <w:r>
        <w:rPr>
          <w:b/>
        </w:rPr>
        <w:t>GET</w:t>
      </w:r>
      <w:r>
        <w:t xml:space="preserve"> asks for data. </w:t>
      </w:r>
      <w:r>
        <w:rPr>
          <w:b/>
        </w:rPr>
        <w:t>POST</w:t>
      </w:r>
      <w:r>
        <w:t xml:space="preserve"> submits an action. </w:t>
      </w:r>
      <w:r>
        <w:rPr>
          <w:b/>
        </w:rPr>
        <w:t>200</w:t>
      </w:r>
      <w:r>
        <w:t xml:space="preserve"> means a request succeeded. </w:t>
      </w:r>
      <w:r>
        <w:rPr>
          <w:b/>
        </w:rPr>
        <w:t>204</w:t>
      </w:r>
      <w:r>
        <w:t xml:space="preserve"> means it succeeded with no response content. </w:t>
      </w:r>
      <w:r>
        <w:rPr>
          <w:b/>
        </w:rPr>
        <w:t>400</w:t>
      </w:r>
      <w:r>
        <w:t xml:space="preserve"> means the request is invalid; </w:t>
      </w:r>
      <w:r>
        <w:rPr>
          <w:b/>
        </w:rPr>
        <w:t>401</w:t>
      </w:r>
      <w:r>
        <w:t xml:space="preserve"> means authentication failed or is missing; </w:t>
      </w:r>
      <w:r>
        <w:rPr>
          <w:b/>
        </w:rPr>
        <w:t>403</w:t>
      </w:r>
      <w:r>
        <w:t xml:space="preserve"> means access is forbidden; </w:t>
      </w:r>
      <w:r>
        <w:rPr>
          <w:b/>
        </w:rPr>
        <w:t>429</w:t>
      </w:r>
      <w:r>
        <w:t xml:space="preserve"> means too many requests; </w:t>
      </w:r>
      <w:r>
        <w:rPr>
          <w:b/>
        </w:rPr>
        <w:t>503</w:t>
      </w:r>
      <w:r>
        <w:t xml:space="preserve"> means a service or provider is unavailable.</w:t>
      </w:r>
    </w:p>
    <w:p>
      <w:pPr/>
      <w:r>
        <w:t xml:space="preserve">Sign-out is started in </w:t>
      </w:r>
      <w:r>
        <w:rPr>
          <w:rFonts w:ascii="Consolas" w:hAnsi="Consolas"/>
          <w:sz w:val="20"/>
        </w:rPr>
        <w:t>apps/web/src/components/app-shell/app-shell.tsx</w:t>
      </w:r>
      <w:r>
        <w:t xml:space="preserve">. Its handler fetches a fresh CSRF token and posts to the logout endpoint. B01 then calls </w:t>
      </w:r>
      <w:r>
        <w:rPr>
          <w:rFonts w:ascii="Consolas" w:hAnsi="Consolas"/>
          <w:sz w:val="20"/>
        </w:rPr>
        <w:t>SignOutAsync</w:t>
      </w:r>
      <w:r>
        <w:t xml:space="preserve"> to remove the staff session.</w:t>
      </w:r>
    </w:p>
    <w:p>
      <w:bookmarkStart w:id="8" w:name="section_8"/>
      <w:pPr>
        <w:pStyle w:val="Heading1"/>
      </w:pPr>
      <w:r>
        <w:t>8 Read the frontend code</w:t>
      </w:r>
      <w:bookmarkEnd w:id="8"/>
    </w:p>
    <w:p>
      <w:pPr>
        <w:pStyle w:val="Heading2"/>
      </w:pPr>
      <w:r>
        <w:t>F01 chooses the page and the destination</w:t>
      </w:r>
    </w:p>
    <w:p>
      <w:pPr/>
      <w:r>
        <w:rPr>
          <w:rFonts w:ascii="Consolas" w:hAnsi="Consolas"/>
          <w:sz w:val="20"/>
        </w:rPr>
        <w:t>metadata</w:t>
      </w:r>
      <w:r>
        <w:t xml:space="preserve"> supplies the page title. S01 adds the Nexora title suffix, so the browser tab is called </w:t>
      </w:r>
      <w:r>
        <w:rPr>
          <w:rFonts w:ascii="Consolas" w:hAnsi="Consolas"/>
          <w:sz w:val="20"/>
        </w:rPr>
        <w:t>Sign in · Nexora</w:t>
      </w:r>
      <w:r>
        <w:t>.</w:t>
      </w:r>
    </w:p>
    <w:p>
      <w:pPr/>
      <w:r>
        <w:t xml:space="preserve">The page reads </w:t>
      </w:r>
      <w:r>
        <w:rPr>
          <w:rFonts w:ascii="Consolas" w:hAnsi="Consolas"/>
          <w:sz w:val="20"/>
        </w:rPr>
        <w:t>returnTo</w:t>
      </w:r>
      <w:r>
        <w:t xml:space="preserve"> from the address. A path such as </w:t>
      </w:r>
      <w:r>
        <w:rPr>
          <w:rFonts w:ascii="Consolas" w:hAnsi="Consolas"/>
          <w:sz w:val="20"/>
        </w:rPr>
        <w:t>/login?returnTo=/relationships/contacts</w:t>
      </w:r>
      <w:r>
        <w:t xml:space="preserve"> asks to open Contacts after login. F01 accepts a value only if it starts with </w:t>
      </w:r>
      <w:r>
        <w:rPr>
          <w:rFonts w:ascii="Consolas" w:hAnsi="Consolas"/>
          <w:sz w:val="20"/>
        </w:rPr>
        <w:t>/</w:t>
      </w:r>
      <w:r>
        <w:t xml:space="preserve">, does not start with </w:t>
      </w:r>
      <w:r>
        <w:rPr>
          <w:rFonts w:ascii="Consolas" w:hAnsi="Consolas"/>
          <w:sz w:val="20"/>
        </w:rPr>
        <w:t>//</w:t>
      </w:r>
      <w:r>
        <w:t xml:space="preserve">, and contains none of the backslash or control/space characters rejected by its regular expression. Otherwise it uses </w:t>
      </w:r>
      <w:r>
        <w:rPr>
          <w:rFonts w:ascii="Consolas" w:hAnsi="Consolas"/>
          <w:sz w:val="20"/>
        </w:rPr>
        <w:t>/dashboard</w:t>
      </w:r>
      <w:r>
        <w:t>. Do not remove this validation when changing the destination.</w:t>
      </w:r>
    </w:p>
    <w:p>
      <w:pPr/>
      <w:r>
        <w:rPr>
          <w:rFonts w:ascii="Consolas" w:hAnsi="Consolas"/>
          <w:sz w:val="20"/>
        </w:rPr>
        <w:t>&lt;GalaxyBackground /&gt;</w:t>
      </w:r>
      <w:r>
        <w:t xml:space="preserve"> inserts F04. </w:t>
      </w:r>
      <w:r>
        <w:rPr>
          <w:rFonts w:ascii="Consolas" w:hAnsi="Consolas"/>
          <w:sz w:val="20"/>
        </w:rPr>
        <w:t>&lt;LoginForm returnTo={returnTo} /&gt;</w:t>
      </w:r>
      <w:r>
        <w:t xml:space="preserve"> inserts F02 and passes it the destination. A value passed from one component to another is called a prop.</w:t>
      </w:r>
    </w:p>
    <w:p>
      <w:pPr>
        <w:pStyle w:val="Heading2"/>
      </w:pPr>
      <w:r>
        <w:t>F02 remembers what is happening</w:t>
      </w:r>
    </w:p>
    <w:p>
      <w:pPr/>
      <w:r>
        <w:t>The form uses React state. State is a value the component can update and then redraw.</w:t>
      </w:r>
    </w:p>
    <w:tbl>
      <w:tblPr>
        <w:tblW w:type="auto" w:w="0"/>
        <w:tblLayout w:type="fixed"/>
        <w:tblLook w:firstColumn="1" w:firstRow="1" w:lastColumn="0" w:lastRow="0" w:noHBand="0" w:noVBand="1" w:val="04A0"/>
      </w:tblPr>
      <w:tblGrid>
        <w:gridCol w:w="3830"/>
        <w:gridCol w:w="3528"/>
        <w:gridCol w:w="2722"/>
      </w:tblGrid>
      <w:tr>
        <w:trPr>
          <w:cantSplit/>
          <w:tblHeader/>
        </w:trPr>
        <w:tc>
          <w:tcPr>
            <w:tcW w:type="dxa" w:w="3830"/>
            <w:shd w:fill="E8EEF3"/>
            <w:tcMar>
              <w:top w:w="75" w:type="dxa"/>
              <w:bottom w:w="75" w:type="dxa"/>
              <w:left w:w="95" w:type="dxa"/>
              <w:right w:w="95" w:type="dxa"/>
            </w:tcMar>
          </w:tcPr>
          <w:p>
            <w:pPr>
              <w:pStyle w:val="TableBody"/>
            </w:pPr>
            <w:r>
              <w:rPr>
                <w:b/>
              </w:rPr>
              <w:t>State value</w:t>
            </w:r>
          </w:p>
        </w:tc>
        <w:tc>
          <w:tcPr>
            <w:tcW w:type="dxa" w:w="3528"/>
            <w:shd w:fill="E8EEF3"/>
            <w:tcMar>
              <w:top w:w="75" w:type="dxa"/>
              <w:bottom w:w="75" w:type="dxa"/>
              <w:left w:w="95" w:type="dxa"/>
              <w:right w:w="95" w:type="dxa"/>
            </w:tcMar>
          </w:tcPr>
          <w:p>
            <w:pPr>
              <w:pStyle w:val="TableBody"/>
            </w:pPr>
            <w:r>
              <w:rPr>
                <w:b/>
              </w:rPr>
              <w:t>Initial value</w:t>
            </w:r>
          </w:p>
        </w:tc>
        <w:tc>
          <w:tcPr>
            <w:tcW w:type="dxa" w:w="2722"/>
            <w:shd w:fill="E8EEF3"/>
            <w:tcMar>
              <w:top w:w="75" w:type="dxa"/>
              <w:bottom w:w="75" w:type="dxa"/>
              <w:left w:w="95" w:type="dxa"/>
              <w:right w:w="95" w:type="dxa"/>
            </w:tcMar>
          </w:tcPr>
          <w:p>
            <w:pPr>
              <w:pStyle w:val="TableBody"/>
            </w:pPr>
            <w:r>
              <w:rPr>
                <w:b/>
              </w:rPr>
              <w:t>What changes when it updates</w:t>
            </w:r>
          </w:p>
        </w:tc>
      </w:tr>
      <w:tr>
        <w:trPr>
          <w:cantSplit/>
        </w:trPr>
        <w:tc>
          <w:tcPr>
            <w:tcW w:type="dxa" w:w="3830"/>
            <w:tcMar>
              <w:top w:w="75" w:type="dxa"/>
              <w:bottom w:w="75" w:type="dxa"/>
              <w:left w:w="95" w:type="dxa"/>
              <w:right w:w="95" w:type="dxa"/>
            </w:tcMar>
          </w:tcPr>
          <w:p>
            <w:pPr>
              <w:pStyle w:val="TableBody"/>
            </w:pPr>
            <w:r>
              <w:t>showPassword</w:t>
            </w:r>
          </w:p>
        </w:tc>
        <w:tc>
          <w:tcPr>
            <w:tcW w:type="dxa" w:w="3528"/>
            <w:tcMar>
              <w:top w:w="75" w:type="dxa"/>
              <w:bottom w:w="75" w:type="dxa"/>
              <w:left w:w="95" w:type="dxa"/>
              <w:right w:w="95" w:type="dxa"/>
            </w:tcMar>
          </w:tcPr>
          <w:p>
            <w:pPr>
              <w:pStyle w:val="TableBody"/>
            </w:pPr>
            <w:r>
              <w:t>false</w:t>
            </w:r>
          </w:p>
        </w:tc>
        <w:tc>
          <w:tcPr>
            <w:tcW w:type="dxa" w:w="2722"/>
            <w:tcMar>
              <w:top w:w="75" w:type="dxa"/>
              <w:bottom w:w="75" w:type="dxa"/>
              <w:left w:w="95" w:type="dxa"/>
              <w:right w:w="95" w:type="dxa"/>
            </w:tcMar>
          </w:tcPr>
          <w:p>
            <w:pPr>
              <w:pStyle w:val="TableBody"/>
            </w:pPr>
            <w:r>
              <w:t>Chooses a masked password field or visible text</w:t>
            </w:r>
          </w:p>
        </w:tc>
      </w:tr>
      <w:tr>
        <w:trPr>
          <w:cantSplit/>
        </w:trPr>
        <w:tc>
          <w:tcPr>
            <w:tcW w:type="dxa" w:w="3830"/>
            <w:tcMar>
              <w:top w:w="75" w:type="dxa"/>
              <w:bottom w:w="75" w:type="dxa"/>
              <w:left w:w="95" w:type="dxa"/>
              <w:right w:w="95" w:type="dxa"/>
            </w:tcMar>
          </w:tcPr>
          <w:p>
            <w:pPr>
              <w:pStyle w:val="TableBody"/>
            </w:pPr>
            <w:r>
              <w:t>isSubmitting</w:t>
            </w:r>
          </w:p>
        </w:tc>
        <w:tc>
          <w:tcPr>
            <w:tcW w:type="dxa" w:w="3528"/>
            <w:tcMar>
              <w:top w:w="75" w:type="dxa"/>
              <w:bottom w:w="75" w:type="dxa"/>
              <w:left w:w="95" w:type="dxa"/>
              <w:right w:w="95" w:type="dxa"/>
            </w:tcMar>
          </w:tcPr>
          <w:p>
            <w:pPr>
              <w:pStyle w:val="TableBody"/>
            </w:pPr>
            <w:r>
              <w:t>false</w:t>
            </w:r>
          </w:p>
        </w:tc>
        <w:tc>
          <w:tcPr>
            <w:tcW w:type="dxa" w:w="2722"/>
            <w:tcMar>
              <w:top w:w="75" w:type="dxa"/>
              <w:bottom w:w="75" w:type="dxa"/>
              <w:left w:w="95" w:type="dxa"/>
              <w:right w:w="95" w:type="dxa"/>
            </w:tcMar>
          </w:tcPr>
          <w:p>
            <w:pPr>
              <w:pStyle w:val="TableBody"/>
            </w:pPr>
            <w:r>
              <w:t>Disables Sign in while a request is being submitted and shows Signing in</w:t>
            </w:r>
          </w:p>
        </w:tc>
      </w:tr>
      <w:tr>
        <w:trPr>
          <w:cantSplit/>
        </w:trPr>
        <w:tc>
          <w:tcPr>
            <w:tcW w:type="dxa" w:w="3830"/>
            <w:tcMar>
              <w:top w:w="75" w:type="dxa"/>
              <w:bottom w:w="75" w:type="dxa"/>
              <w:left w:w="95" w:type="dxa"/>
              <w:right w:w="95" w:type="dxa"/>
            </w:tcMar>
          </w:tcPr>
          <w:p>
            <w:pPr>
              <w:pStyle w:val="TableBody"/>
            </w:pPr>
            <w:r>
              <w:t>error</w:t>
            </w:r>
          </w:p>
        </w:tc>
        <w:tc>
          <w:tcPr>
            <w:tcW w:type="dxa" w:w="3528"/>
            <w:tcMar>
              <w:top w:w="75" w:type="dxa"/>
              <w:bottom w:w="75" w:type="dxa"/>
              <w:left w:w="95" w:type="dxa"/>
              <w:right w:w="95" w:type="dxa"/>
            </w:tcMar>
          </w:tcPr>
          <w:p>
            <w:pPr>
              <w:pStyle w:val="TableBody"/>
            </w:pPr>
            <w:r>
              <w:t>null</w:t>
            </w:r>
          </w:p>
        </w:tc>
        <w:tc>
          <w:tcPr>
            <w:tcW w:type="dxa" w:w="2722"/>
            <w:tcMar>
              <w:top w:w="75" w:type="dxa"/>
              <w:bottom w:w="75" w:type="dxa"/>
              <w:left w:w="95" w:type="dxa"/>
              <w:right w:w="95" w:type="dxa"/>
            </w:tcMar>
          </w:tcPr>
          <w:p>
            <w:pPr>
              <w:pStyle w:val="TableBody"/>
            </w:pPr>
            <w:r>
              <w:t>Displays the current error when there is one</w:t>
            </w:r>
          </w:p>
        </w:tc>
      </w:tr>
      <w:tr>
        <w:trPr>
          <w:cantSplit/>
        </w:trPr>
        <w:tc>
          <w:tcPr>
            <w:tcW w:type="dxa" w:w="3830"/>
            <w:tcMar>
              <w:top w:w="75" w:type="dxa"/>
              <w:bottom w:w="75" w:type="dxa"/>
              <w:left w:w="95" w:type="dxa"/>
              <w:right w:w="95" w:type="dxa"/>
            </w:tcMar>
          </w:tcPr>
          <w:p>
            <w:pPr>
              <w:pStyle w:val="TableBody"/>
            </w:pPr>
            <w:r>
              <w:t>localEnabled</w:t>
            </w:r>
          </w:p>
        </w:tc>
        <w:tc>
          <w:tcPr>
            <w:tcW w:type="dxa" w:w="3528"/>
            <w:tcMar>
              <w:top w:w="75" w:type="dxa"/>
              <w:bottom w:w="75" w:type="dxa"/>
              <w:left w:w="95" w:type="dxa"/>
              <w:right w:w="95" w:type="dxa"/>
            </w:tcMar>
          </w:tcPr>
          <w:p>
            <w:pPr>
              <w:pStyle w:val="TableBody"/>
            </w:pPr>
            <w:r>
              <w:t>false</w:t>
            </w:r>
          </w:p>
        </w:tc>
        <w:tc>
          <w:tcPr>
            <w:tcW w:type="dxa" w:w="2722"/>
            <w:tcMar>
              <w:top w:w="75" w:type="dxa"/>
              <w:bottom w:w="75" w:type="dxa"/>
              <w:left w:w="95" w:type="dxa"/>
              <w:right w:w="95" w:type="dxa"/>
            </w:tcMar>
          </w:tcPr>
          <w:p>
            <w:pPr>
              <w:pStyle w:val="TableBody"/>
            </w:pPr>
            <w:r>
              <w:t>Enables Sign in when the provider check succeeds and says true</w:t>
            </w:r>
          </w:p>
        </w:tc>
      </w:tr>
    </w:tbl>
    <w:p>
      <w:pPr>
        <w:spacing w:after="40"/>
      </w:pPr>
    </w:p>
    <w:p>
      <w:pPr/>
      <w:r>
        <w:rPr>
          <w:rFonts w:ascii="Consolas" w:hAnsi="Consolas"/>
          <w:sz w:val="20"/>
        </w:rPr>
        <w:t>useEffect</w:t>
      </w:r>
      <w:r>
        <w:t xml:space="preserve"> runs the provider request after the component is active in the browser. Its </w:t>
      </w:r>
      <w:r>
        <w:rPr>
          <w:rFonts w:ascii="Consolas" w:hAnsi="Consolas"/>
          <w:sz w:val="20"/>
        </w:rPr>
        <w:t>active</w:t>
      </w:r>
      <w:r>
        <w:t xml:space="preserve"> flag prevents a late result updating a component that has already been removed from the page.</w:t>
      </w:r>
    </w:p>
    <w:p>
      <w:pPr/>
      <w:r>
        <w:rPr>
          <w:rFonts w:ascii="Consolas" w:hAnsi="Consolas"/>
          <w:sz w:val="20"/>
        </w:rPr>
        <w:t>handleSubmit</w:t>
      </w:r>
      <w:r>
        <w:t xml:space="preserve"> runs when the form is submitted. </w:t>
      </w:r>
      <w:r>
        <w:rPr>
          <w:rFonts w:ascii="Consolas" w:hAnsi="Consolas"/>
          <w:sz w:val="20"/>
        </w:rPr>
        <w:t>event.preventDefault()</w:t>
      </w:r>
      <w:r>
        <w:t xml:space="preserve"> stops the browser's usual full-page form submission. </w:t>
      </w:r>
      <w:r>
        <w:rPr>
          <w:rFonts w:ascii="Consolas" w:hAnsi="Consolas"/>
          <w:sz w:val="20"/>
        </w:rPr>
        <w:t>new FormData(event.currentTarget)</w:t>
      </w:r>
      <w:r>
        <w:t xml:space="preserve"> reads the form's named fields. </w:t>
      </w:r>
      <w:r>
        <w:rPr>
          <w:rFonts w:ascii="Consolas" w:hAnsi="Consolas"/>
          <w:sz w:val="20"/>
        </w:rPr>
        <w:t>async</w:t>
      </w:r>
      <w:r>
        <w:t xml:space="preserve"> and </w:t>
      </w:r>
      <w:r>
        <w:rPr>
          <w:rFonts w:ascii="Consolas" w:hAnsi="Consolas"/>
          <w:sz w:val="20"/>
        </w:rPr>
        <w:t>await</w:t>
      </w:r>
      <w:r>
        <w:t xml:space="preserve"> let the code wait for requests without treating an unfinished request as a result.</w:t>
      </w:r>
    </w:p>
    <w:p>
      <w:pPr/>
      <w:r>
        <w:t>This is the actual shape of the data sent. These are variable values read from the form, not a saved password inside the source code.</w:t>
      </w:r>
    </w:p>
    <w:p>
      <w:pPr>
        <w:pStyle w:val="CodeListing"/>
        <w:keepNext/>
      </w:pPr>
      <w:r>
        <w:rPr>
          <w:rFonts w:ascii="Consolas" w:hAnsi="Consolas"/>
        </w:rPr>
        <w:t>body: JSON.stringify({</w:t>
      </w:r>
    </w:p>
    <w:p>
      <w:pPr>
        <w:pStyle w:val="CodeListing"/>
        <w:keepNext/>
      </w:pPr>
      <w:r>
        <w:rPr>
          <w:rFonts w:ascii="Consolas" w:hAnsi="Consolas"/>
        </w:rPr>
        <w:t xml:space="preserve">  email: formData.get("email"),</w:t>
      </w:r>
    </w:p>
    <w:p>
      <w:pPr>
        <w:pStyle w:val="CodeListing"/>
        <w:keepNext/>
      </w:pPr>
      <w:r>
        <w:rPr>
          <w:rFonts w:ascii="Consolas" w:hAnsi="Consolas"/>
        </w:rPr>
        <w:t xml:space="preserve">  password: formData.get("password"),</w:t>
      </w:r>
    </w:p>
    <w:p>
      <w:pPr>
        <w:pStyle w:val="CodeListing"/>
        <w:keepNext/>
      </w:pPr>
      <w:r>
        <w:rPr>
          <w:rFonts w:ascii="Consolas" w:hAnsi="Consolas"/>
        </w:rPr>
        <w:t xml:space="preserve">  rememberMe: formData.get("rememberMe") === "on",</w:t>
      </w:r>
    </w:p>
    <w:p>
      <w:pPr>
        <w:pStyle w:val="CodeListing"/>
        <w:keepNext w:val="0"/>
      </w:pPr>
      <w:r>
        <w:rPr>
          <w:rFonts w:ascii="Consolas" w:hAnsi="Consolas"/>
        </w:rPr>
        <w:t>}),</w:t>
      </w:r>
    </w:p>
    <w:p>
      <w:pPr>
        <w:spacing w:after="80"/>
      </w:pPr>
    </w:p>
    <w:p>
      <w:pPr/>
      <w:r>
        <w:rPr>
          <w:rFonts w:ascii="Consolas" w:hAnsi="Consolas"/>
          <w:sz w:val="20"/>
        </w:rPr>
        <w:t>JSON.stringify</w:t>
      </w:r>
      <w:r>
        <w:t xml:space="preserve"> turns the object into the text format expected by the API. </w:t>
      </w:r>
      <w:r>
        <w:rPr>
          <w:rFonts w:ascii="Consolas" w:hAnsi="Consolas"/>
          <w:sz w:val="20"/>
        </w:rPr>
        <w:t>credentials: "include"</w:t>
      </w:r>
      <w:r>
        <w:t xml:space="preserve"> tells fetch to include cookies. </w:t>
      </w:r>
      <w:r>
        <w:rPr>
          <w:rFonts w:ascii="Consolas" w:hAnsi="Consolas"/>
          <w:sz w:val="20"/>
        </w:rPr>
        <w:t>response.ok</w:t>
      </w:r>
      <w:r>
        <w:t xml:space="preserve"> asks whether the request returned a successful status. The </w:t>
      </w:r>
      <w:r>
        <w:rPr>
          <w:rFonts w:ascii="Consolas" w:hAnsi="Consolas"/>
          <w:sz w:val="20"/>
        </w:rPr>
        <w:t>catch</w:t>
      </w:r>
      <w:r>
        <w:t xml:space="preserve"> block handles a failed request and shows an error.</w:t>
      </w:r>
    </w:p>
    <w:p>
      <w:pPr/>
      <w:r>
        <w:t xml:space="preserve">The input </w:t>
      </w:r>
      <w:r>
        <w:rPr>
          <w:rFonts w:ascii="Consolas" w:hAnsi="Consolas"/>
          <w:sz w:val="20"/>
        </w:rPr>
        <w:t>name</w:t>
      </w:r>
      <w:r>
        <w:t xml:space="preserve"> values are part of this connection. Changing </w:t>
      </w:r>
      <w:r>
        <w:rPr>
          <w:rFonts w:ascii="Consolas" w:hAnsi="Consolas"/>
          <w:sz w:val="20"/>
        </w:rPr>
        <w:t>name="email"</w:t>
      </w:r>
      <w:r>
        <w:t xml:space="preserve"> without also changing </w:t>
      </w:r>
      <w:r>
        <w:rPr>
          <w:rFonts w:ascii="Consolas" w:hAnsi="Consolas"/>
          <w:sz w:val="20"/>
        </w:rPr>
        <w:t>formData.get("email")</w:t>
      </w:r>
      <w:r>
        <w:t xml:space="preserve"> would stop the email being read. You can change the visible label or placeholder without renaming the field.</w:t>
      </w:r>
    </w:p>
    <w:p>
      <w:pPr>
        <w:pStyle w:val="Heading2"/>
      </w:pPr>
      <w:r>
        <w:t>F03 decides the final appearance</w:t>
      </w:r>
    </w:p>
    <w:p>
      <w:pPr/>
      <w:r>
        <w:t xml:space="preserve">F02 has utility classes that supply styles directly in its markup. F03 then adds login-specific rules such as </w:t>
      </w:r>
      <w:r>
        <w:rPr>
          <w:rFonts w:ascii="Consolas" w:hAnsi="Consolas"/>
          <w:sz w:val="20"/>
        </w:rPr>
        <w:t>.card form input</w:t>
      </w:r>
      <w:r>
        <w:t xml:space="preserve"> and </w:t>
      </w:r>
      <w:r>
        <w:rPr>
          <w:rFonts w:ascii="Consolas" w:hAnsi="Consolas"/>
          <w:sz w:val="20"/>
        </w:rPr>
        <w:t>.card form button[type=submit]</w:t>
      </w:r>
      <w:r>
        <w:t>. Therefore, editing an input's utility colour in F02 may not change its appearance if F03 overrides it.</w:t>
      </w:r>
    </w:p>
    <w:p>
      <w:pPr/>
      <w:r>
        <w:t xml:space="preserve">F03 uses variables such as </w:t>
      </w:r>
      <w:r>
        <w:rPr>
          <w:rFonts w:ascii="Consolas" w:hAnsi="Consolas"/>
          <w:sz w:val="20"/>
        </w:rPr>
        <w:t>var(--nexora-accent)</w:t>
      </w:r>
      <w:r>
        <w:t>. S03 supplies the shared defaults. Some other colours are literal values in F03 and F04. Changing one theme variable does not recolour every galaxy or every glow automatically.</w:t>
      </w:r>
    </w:p>
    <w:p>
      <w:pPr/>
      <w:r>
        <w:t xml:space="preserve">The mobile rule begins with </w:t>
      </w:r>
      <w:r>
        <w:rPr>
          <w:rFonts w:ascii="Consolas" w:hAnsi="Consolas"/>
          <w:sz w:val="20"/>
        </w:rPr>
        <w:t>@media(max-width:600px)</w:t>
      </w:r>
      <w:r>
        <w:t>. It changes padding and text sizes on narrow screens. The reduced-motion rule removes the card's entrance animation for people who request reduced motion.</w:t>
      </w:r>
    </w:p>
    <w:p>
      <w:pPr>
        <w:pStyle w:val="Heading2"/>
      </w:pPr>
      <w:r>
        <w:t>F04 draws and controls motion</w:t>
      </w:r>
    </w:p>
    <w:p>
      <w:pPr/>
      <w:r>
        <w:rPr>
          <w:rFonts w:ascii="Consolas" w:hAnsi="Consolas"/>
          <w:sz w:val="20"/>
        </w:rPr>
        <w:t>useRef</w:t>
      </w:r>
      <w:r>
        <w:t xml:space="preserve"> holds the canvas element. The canvas context draws stars, glowing galaxies and orbital shapes. </w:t>
      </w:r>
      <w:r>
        <w:rPr>
          <w:rFonts w:ascii="Consolas" w:hAnsi="Consolas"/>
          <w:sz w:val="20"/>
        </w:rPr>
        <w:t>requestAnimationFrame</w:t>
      </w:r>
      <w:r>
        <w:t xml:space="preserve"> schedules the drawing loop. The code limits updates to roughly 30 frames per second and stops active animation while the document is hidden.</w:t>
      </w:r>
    </w:p>
    <w:p>
      <w:pPr/>
      <w:r>
        <w:t xml:space="preserve">The pause button updates </w:t>
      </w:r>
      <w:r>
        <w:rPr>
          <w:rFonts w:ascii="Consolas" w:hAnsi="Consolas"/>
          <w:sz w:val="20"/>
        </w:rPr>
        <w:t>paused</w:t>
      </w:r>
      <w:r>
        <w:t>. The component also reads the system's reduced-motion preference. When that preference is on, it draws a still background and hides the motion button. The pause choice is component state; it is not a saved CRM setting and does not persist through a fresh page load.</w:t>
      </w:r>
    </w:p>
    <w:p>
      <w:pPr>
        <w:pStyle w:val="Heading2"/>
      </w:pPr>
      <w:r>
        <w:t>F05 and F06 connect the servers</w:t>
      </w:r>
    </w:p>
    <w:p>
      <w:pPr/>
      <w:r>
        <w:t xml:space="preserve">F05 rewrites browser </w:t>
      </w:r>
      <w:r>
        <w:rPr>
          <w:rFonts w:ascii="Consolas" w:hAnsi="Consolas"/>
          <w:sz w:val="20"/>
        </w:rPr>
        <w:t>/api/...</w:t>
      </w:r>
      <w:r>
        <w:t xml:space="preserve"> requests to </w:t>
      </w:r>
      <w:r>
        <w:rPr>
          <w:rFonts w:ascii="Consolas" w:hAnsi="Consolas"/>
          <w:sz w:val="20"/>
        </w:rPr>
        <w:t>NEXORA_API_URL</w:t>
      </w:r>
      <w:r>
        <w:t>. The browser uses its current web origin; the web server forwards the request to the C# API. It is a forwarding rule, not the password-checking code.</w:t>
      </w:r>
    </w:p>
    <w:p>
      <w:pPr/>
      <w:r>
        <w:t xml:space="preserve">F06 runs on the web server for protected pages. It reads incoming cookies and forwards them to the API's session endpoint with </w:t>
      </w:r>
      <w:r>
        <w:rPr>
          <w:rFonts w:ascii="Consolas" w:hAnsi="Consolas"/>
          <w:sz w:val="20"/>
        </w:rPr>
        <w:t>cache: "no-store"</w:t>
      </w:r>
      <w:r>
        <w:t xml:space="preserve">. Its React </w:t>
      </w:r>
      <w:r>
        <w:rPr>
          <w:rFonts w:ascii="Consolas" w:hAnsi="Consolas"/>
          <w:sz w:val="20"/>
        </w:rPr>
        <w:t>cache</w:t>
      </w:r>
      <w:r>
        <w:t xml:space="preserve"> wrapper avoids repeated work within a server render; it is not a browser's persistent login storage. A network failure also produces a null session, so being redirected to login can mean the API is unavailable as well as being signed out.</w:t>
      </w:r>
    </w:p>
    <w:p>
      <w:bookmarkStart w:id="9" w:name="section_9"/>
      <w:pPr>
        <w:pStyle w:val="Heading1"/>
      </w:pPr>
      <w:r>
        <w:t>9 Read the backend code and database map</w:t>
      </w:r>
      <w:bookmarkEnd w:id="9"/>
    </w:p>
    <w:p>
      <w:pPr>
        <w:pStyle w:val="Heading2"/>
      </w:pPr>
      <w:r>
        <w:t>B01 sets the rules and receives requests</w:t>
      </w:r>
    </w:p>
    <w:p>
      <w:pPr/>
      <w:r>
        <w:rPr>
          <w:rFonts w:ascii="Consolas" w:hAnsi="Consolas"/>
          <w:sz w:val="20"/>
        </w:rPr>
        <w:t>AddNexoraIdentity</w:t>
      </w:r>
      <w:r>
        <w:t xml:space="preserve"> registers the identity services when the API starts. </w:t>
      </w:r>
      <w:r>
        <w:rPr>
          <w:rFonts w:ascii="Consolas" w:hAnsi="Consolas"/>
          <w:sz w:val="20"/>
        </w:rPr>
        <w:t>MapNexoraIdentityEndpoints</w:t>
      </w:r>
      <w:r>
        <w:t xml:space="preserve"> attaches addresses to their handlers. A handler is the function that receives a request.</w:t>
      </w:r>
    </w:p>
    <w:p>
      <w:pPr/>
      <w:r>
        <w:t>The frontend's JSON keys match this backend record. The standard JSON handling maps the browser's email, password and rememberMe fields to these properties.</w:t>
      </w:r>
    </w:p>
    <w:p>
      <w:pPr>
        <w:pStyle w:val="CodeListing"/>
        <w:keepNext w:val="0"/>
      </w:pPr>
      <w:r>
        <w:rPr>
          <w:rFonts w:ascii="Consolas" w:hAnsi="Consolas"/>
        </w:rPr>
        <w:t>public sealed record LoginRequest(string Email, string Password, bool RememberMe);</w:t>
      </w:r>
    </w:p>
    <w:p>
      <w:pPr>
        <w:spacing w:after="80"/>
      </w:pPr>
    </w:p>
    <w:p>
      <w:pPr/>
      <w:r>
        <w:rPr>
          <w:rFonts w:ascii="Consolas" w:hAnsi="Consolas"/>
          <w:sz w:val="20"/>
        </w:rPr>
        <w:t>LoginAsync</w:t>
      </w:r>
      <w:r>
        <w:t xml:space="preserve"> first checks for missing email or password, validates the CSRF token, and then calls B02. The C# backend must make these checks even though the browser marks the fields as required. A caller can send an API request without using the form.</w:t>
      </w:r>
    </w:p>
    <w:p>
      <w:pPr>
        <w:pStyle w:val="Heading2"/>
      </w:pPr>
      <w:r>
        <w:t>B02 verifies the account</w:t>
      </w:r>
    </w:p>
    <w:p>
      <w:pPr/>
      <w:r>
        <w:t>B02 allows the local adapter only when its settings are enabled. It trims and normalises the email to find the account, checks the user and tenant are active, and then calls the existing Identity library:</w:t>
      </w:r>
    </w:p>
    <w:p>
      <w:pPr>
        <w:pStyle w:val="CodeListing"/>
        <w:keepNext/>
      </w:pPr>
      <w:r>
        <w:rPr>
          <w:rFonts w:ascii="Consolas" w:hAnsi="Consolas"/>
        </w:rPr>
        <w:t>var result = await signInManager.PasswordSignInAsync(</w:t>
      </w:r>
    </w:p>
    <w:p>
      <w:pPr>
        <w:pStyle w:val="CodeListing"/>
        <w:keepNext/>
      </w:pPr>
      <w:r>
        <w:rPr>
          <w:rFonts w:ascii="Consolas" w:hAnsi="Consolas"/>
        </w:rPr>
        <w:t xml:space="preserve">    user,</w:t>
      </w:r>
    </w:p>
    <w:p>
      <w:pPr>
        <w:pStyle w:val="CodeListing"/>
        <w:keepNext/>
      </w:pPr>
      <w:r>
        <w:rPr>
          <w:rFonts w:ascii="Consolas" w:hAnsi="Consolas"/>
        </w:rPr>
        <w:t xml:space="preserve">    request.Password,</w:t>
      </w:r>
    </w:p>
    <w:p>
      <w:pPr>
        <w:pStyle w:val="CodeListing"/>
        <w:keepNext/>
      </w:pPr>
      <w:r>
        <w:rPr>
          <w:rFonts w:ascii="Consolas" w:hAnsi="Consolas"/>
        </w:rPr>
        <w:t xml:space="preserve">    request.RememberMe,</w:t>
      </w:r>
    </w:p>
    <w:p>
      <w:pPr>
        <w:pStyle w:val="CodeListing"/>
        <w:keepNext w:val="0"/>
      </w:pPr>
      <w:r>
        <w:rPr>
          <w:rFonts w:ascii="Consolas" w:hAnsi="Consolas"/>
        </w:rPr>
        <w:t xml:space="preserve">    lockoutOnFailure: true);</w:t>
      </w:r>
    </w:p>
    <w:p>
      <w:pPr>
        <w:spacing w:after="80"/>
      </w:pPr>
    </w:p>
    <w:p>
      <w:pPr/>
      <w:r>
        <w:t>Nexora passes password verification to ASP.NET Core Identity. The application stores a password hash through that library rather than a readable password. Changing the placeholder or the screen's password visibility does not change the stored password.</w:t>
      </w:r>
    </w:p>
    <w:p>
      <w:pPr/>
      <w:r>
        <w:t xml:space="preserve">The temporary </w:t>
      </w:r>
      <w:r>
        <w:rPr>
          <w:rFonts w:ascii="Consolas" w:hAnsi="Consolas"/>
          <w:sz w:val="20"/>
        </w:rPr>
        <w:t>BeginSystemAccess</w:t>
      </w:r>
      <w:r>
        <w:t xml:space="preserve"> scope lets this trusted server code find an account before it knows the signed-in tenant. It is not a tenant selected by the browser. S10 restores that scope afterwards. Normal authenticated work uses tenant boundaries.</w:t>
      </w:r>
    </w:p>
    <w:p>
      <w:pPr>
        <w:pStyle w:val="Heading2"/>
      </w:pPr>
      <w:r>
        <w:t>The current rules</w:t>
      </w:r>
    </w:p>
    <w:tbl>
      <w:tblPr>
        <w:tblW w:type="auto" w:w="0"/>
        <w:tblLayout w:type="fixed"/>
        <w:tblLook w:firstColumn="1" w:firstRow="1" w:lastColumn="0" w:lastRow="0" w:noHBand="0" w:noVBand="1" w:val="04A0"/>
      </w:tblPr>
      <w:tblGrid>
        <w:gridCol w:w="3830"/>
        <w:gridCol w:w="3528"/>
        <w:gridCol w:w="2722"/>
      </w:tblGrid>
      <w:tr>
        <w:trPr>
          <w:cantSplit/>
          <w:tblHeader/>
        </w:trPr>
        <w:tc>
          <w:tcPr>
            <w:tcW w:type="dxa" w:w="3830"/>
            <w:shd w:fill="E8EEF3"/>
            <w:tcMar>
              <w:top w:w="75" w:type="dxa"/>
              <w:bottom w:w="75" w:type="dxa"/>
              <w:left w:w="95" w:type="dxa"/>
              <w:right w:w="95" w:type="dxa"/>
            </w:tcMar>
          </w:tcPr>
          <w:p>
            <w:pPr>
              <w:pStyle w:val="TableBody"/>
            </w:pPr>
            <w:r>
              <w:rPr>
                <w:b/>
              </w:rPr>
              <w:t>Rule</w:t>
            </w:r>
          </w:p>
        </w:tc>
        <w:tc>
          <w:tcPr>
            <w:tcW w:type="dxa" w:w="3528"/>
            <w:shd w:fill="E8EEF3"/>
            <w:tcMar>
              <w:top w:w="75" w:type="dxa"/>
              <w:bottom w:w="75" w:type="dxa"/>
              <w:left w:w="95" w:type="dxa"/>
              <w:right w:w="95" w:type="dxa"/>
            </w:tcMar>
          </w:tcPr>
          <w:p>
            <w:pPr>
              <w:pStyle w:val="TableBody"/>
            </w:pPr>
            <w:r>
              <w:rPr>
                <w:b/>
              </w:rPr>
              <w:t>Value in the current source</w:t>
            </w:r>
          </w:p>
        </w:tc>
        <w:tc>
          <w:tcPr>
            <w:tcW w:type="dxa" w:w="2722"/>
            <w:shd w:fill="E8EEF3"/>
            <w:tcMar>
              <w:top w:w="75" w:type="dxa"/>
              <w:bottom w:w="75" w:type="dxa"/>
              <w:left w:w="95" w:type="dxa"/>
              <w:right w:w="95" w:type="dxa"/>
            </w:tcMar>
          </w:tcPr>
          <w:p>
            <w:pPr>
              <w:pStyle w:val="TableBody"/>
            </w:pPr>
            <w:r>
              <w:rPr>
                <w:b/>
              </w:rPr>
              <w:t>Where it comes from</w:t>
            </w:r>
          </w:p>
        </w:tc>
      </w:tr>
      <w:tr>
        <w:trPr>
          <w:cantSplit/>
        </w:trPr>
        <w:tc>
          <w:tcPr>
            <w:tcW w:type="dxa" w:w="3830"/>
            <w:tcMar>
              <w:top w:w="75" w:type="dxa"/>
              <w:bottom w:w="75" w:type="dxa"/>
              <w:left w:w="95" w:type="dxa"/>
              <w:right w:w="95" w:type="dxa"/>
            </w:tcMar>
          </w:tcPr>
          <w:p>
            <w:pPr>
              <w:pStyle w:val="TableBody"/>
            </w:pPr>
            <w:r>
              <w:t>Local adapter available</w:t>
            </w:r>
          </w:p>
        </w:tc>
        <w:tc>
          <w:tcPr>
            <w:tcW w:type="dxa" w:w="3528"/>
            <w:tcMar>
              <w:top w:w="75" w:type="dxa"/>
              <w:bottom w:w="75" w:type="dxa"/>
              <w:left w:w="95" w:type="dxa"/>
              <w:right w:w="95" w:type="dxa"/>
            </w:tcMar>
          </w:tcPr>
          <w:p>
            <w:pPr>
              <w:pStyle w:val="TableBody"/>
            </w:pPr>
            <w:r>
              <w:t>Development environment AND LocalDevelopmentEnabled true</w:t>
            </w:r>
          </w:p>
        </w:tc>
        <w:tc>
          <w:tcPr>
            <w:tcW w:type="dxa" w:w="2722"/>
            <w:tcMar>
              <w:top w:w="75" w:type="dxa"/>
              <w:bottom w:w="75" w:type="dxa"/>
              <w:left w:w="95" w:type="dxa"/>
              <w:right w:w="95" w:type="dxa"/>
            </w:tcMar>
          </w:tcPr>
          <w:p>
            <w:pPr>
              <w:pStyle w:val="TableBody"/>
            </w:pPr>
            <w:r>
              <w:t>B01</w:t>
            </w:r>
          </w:p>
        </w:tc>
      </w:tr>
      <w:tr>
        <w:trPr>
          <w:cantSplit/>
        </w:trPr>
        <w:tc>
          <w:tcPr>
            <w:tcW w:type="dxa" w:w="3830"/>
            <w:tcMar>
              <w:top w:w="75" w:type="dxa"/>
              <w:bottom w:w="75" w:type="dxa"/>
              <w:left w:w="95" w:type="dxa"/>
              <w:right w:w="95" w:type="dxa"/>
            </w:tcMar>
          </w:tcPr>
          <w:p>
            <w:pPr>
              <w:pStyle w:val="TableBody"/>
            </w:pPr>
            <w:r>
              <w:t>New-password minimum</w:t>
            </w:r>
          </w:p>
        </w:tc>
        <w:tc>
          <w:tcPr>
            <w:tcW w:type="dxa" w:w="3528"/>
            <w:tcMar>
              <w:top w:w="75" w:type="dxa"/>
              <w:bottom w:w="75" w:type="dxa"/>
              <w:left w:w="95" w:type="dxa"/>
              <w:right w:w="95" w:type="dxa"/>
            </w:tcMar>
          </w:tcPr>
          <w:p>
            <w:pPr>
              <w:pStyle w:val="TableBody"/>
            </w:pPr>
            <w:r>
              <w:t>12 characters, digit, lowercase, uppercase and non-alphanumeric</w:t>
            </w:r>
          </w:p>
        </w:tc>
        <w:tc>
          <w:tcPr>
            <w:tcW w:type="dxa" w:w="2722"/>
            <w:tcMar>
              <w:top w:w="75" w:type="dxa"/>
              <w:bottom w:w="75" w:type="dxa"/>
              <w:left w:w="95" w:type="dxa"/>
              <w:right w:w="95" w:type="dxa"/>
            </w:tcMar>
          </w:tcPr>
          <w:p>
            <w:pPr>
              <w:pStyle w:val="TableBody"/>
            </w:pPr>
            <w:r>
              <w:t>B01</w:t>
            </w:r>
          </w:p>
        </w:tc>
      </w:tr>
      <w:tr>
        <w:trPr>
          <w:cantSplit/>
        </w:trPr>
        <w:tc>
          <w:tcPr>
            <w:tcW w:type="dxa" w:w="3830"/>
            <w:tcMar>
              <w:top w:w="75" w:type="dxa"/>
              <w:bottom w:w="75" w:type="dxa"/>
              <w:left w:w="95" w:type="dxa"/>
              <w:right w:w="95" w:type="dxa"/>
            </w:tcMar>
          </w:tcPr>
          <w:p>
            <w:pPr>
              <w:pStyle w:val="TableBody"/>
            </w:pPr>
            <w:r>
              <w:t>Failed-password lockout</w:t>
            </w:r>
          </w:p>
        </w:tc>
        <w:tc>
          <w:tcPr>
            <w:tcW w:type="dxa" w:w="3528"/>
            <w:tcMar>
              <w:top w:w="75" w:type="dxa"/>
              <w:bottom w:w="75" w:type="dxa"/>
              <w:left w:w="95" w:type="dxa"/>
              <w:right w:w="95" w:type="dxa"/>
            </w:tcMar>
          </w:tcPr>
          <w:p>
            <w:pPr>
              <w:pStyle w:val="TableBody"/>
            </w:pPr>
            <w:r>
              <w:t>5 failed attempts and a 15-minute lockout</w:t>
            </w:r>
          </w:p>
        </w:tc>
        <w:tc>
          <w:tcPr>
            <w:tcW w:type="dxa" w:w="2722"/>
            <w:tcMar>
              <w:top w:w="75" w:type="dxa"/>
              <w:bottom w:w="75" w:type="dxa"/>
              <w:left w:w="95" w:type="dxa"/>
              <w:right w:w="95" w:type="dxa"/>
            </w:tcMar>
          </w:tcPr>
          <w:p>
            <w:pPr>
              <w:pStyle w:val="TableBody"/>
            </w:pPr>
            <w:r>
              <w:t>B01</w:t>
            </w:r>
          </w:p>
        </w:tc>
      </w:tr>
      <w:tr>
        <w:trPr>
          <w:cantSplit/>
        </w:trPr>
        <w:tc>
          <w:tcPr>
            <w:tcW w:type="dxa" w:w="3830"/>
            <w:tcMar>
              <w:top w:w="75" w:type="dxa"/>
              <w:bottom w:w="75" w:type="dxa"/>
              <w:left w:w="95" w:type="dxa"/>
              <w:right w:w="95" w:type="dxa"/>
            </w:tcMar>
          </w:tcPr>
          <w:p>
            <w:pPr>
              <w:pStyle w:val="TableBody"/>
            </w:pPr>
            <w:r>
              <w:t>Login request limiter</w:t>
            </w:r>
          </w:p>
        </w:tc>
        <w:tc>
          <w:tcPr>
            <w:tcW w:type="dxa" w:w="3528"/>
            <w:tcMar>
              <w:top w:w="75" w:type="dxa"/>
              <w:bottom w:w="75" w:type="dxa"/>
              <w:left w:w="95" w:type="dxa"/>
              <w:right w:w="95" w:type="dxa"/>
            </w:tcMar>
          </w:tcPr>
          <w:p>
            <w:pPr>
              <w:pStyle w:val="TableBody"/>
            </w:pPr>
            <w:r>
              <w:t>8 requests per minute per server-observed IP, with no queue</w:t>
            </w:r>
          </w:p>
        </w:tc>
        <w:tc>
          <w:tcPr>
            <w:tcW w:type="dxa" w:w="2722"/>
            <w:tcMar>
              <w:top w:w="75" w:type="dxa"/>
              <w:bottom w:w="75" w:type="dxa"/>
              <w:left w:w="95" w:type="dxa"/>
              <w:right w:w="95" w:type="dxa"/>
            </w:tcMar>
          </w:tcPr>
          <w:p>
            <w:pPr>
              <w:pStyle w:val="TableBody"/>
            </w:pPr>
            <w:r>
              <w:t>B01</w:t>
            </w:r>
          </w:p>
        </w:tc>
      </w:tr>
      <w:tr>
        <w:trPr>
          <w:cantSplit/>
        </w:trPr>
        <w:tc>
          <w:tcPr>
            <w:tcW w:type="dxa" w:w="3830"/>
            <w:tcMar>
              <w:top w:w="75" w:type="dxa"/>
              <w:bottom w:w="75" w:type="dxa"/>
              <w:left w:w="95" w:type="dxa"/>
              <w:right w:w="95" w:type="dxa"/>
            </w:tcMar>
          </w:tcPr>
          <w:p>
            <w:pPr>
              <w:pStyle w:val="TableBody"/>
            </w:pPr>
            <w:r>
              <w:t>Session lifetime setting</w:t>
            </w:r>
          </w:p>
        </w:tc>
        <w:tc>
          <w:tcPr>
            <w:tcW w:type="dxa" w:w="3528"/>
            <w:tcMar>
              <w:top w:w="75" w:type="dxa"/>
              <w:bottom w:w="75" w:type="dxa"/>
              <w:left w:w="95" w:type="dxa"/>
              <w:right w:w="95" w:type="dxa"/>
            </w:tcMar>
          </w:tcPr>
          <w:p>
            <w:pPr>
              <w:pStyle w:val="TableBody"/>
            </w:pPr>
            <w:r>
              <w:t>8 hours with sliding expiration</w:t>
            </w:r>
          </w:p>
        </w:tc>
        <w:tc>
          <w:tcPr>
            <w:tcW w:type="dxa" w:w="2722"/>
            <w:tcMar>
              <w:top w:w="75" w:type="dxa"/>
              <w:bottom w:w="75" w:type="dxa"/>
              <w:left w:w="95" w:type="dxa"/>
              <w:right w:w="95" w:type="dxa"/>
            </w:tcMar>
          </w:tcPr>
          <w:p>
            <w:pPr>
              <w:pStyle w:val="TableBody"/>
            </w:pPr>
            <w:r>
              <w:t>B01</w:t>
            </w:r>
          </w:p>
        </w:tc>
      </w:tr>
      <w:tr>
        <w:trPr>
          <w:cantSplit/>
        </w:trPr>
        <w:tc>
          <w:tcPr>
            <w:tcW w:type="dxa" w:w="3830"/>
            <w:tcMar>
              <w:top w:w="75" w:type="dxa"/>
              <w:bottom w:w="75" w:type="dxa"/>
              <w:left w:w="95" w:type="dxa"/>
              <w:right w:w="95" w:type="dxa"/>
            </w:tcMar>
          </w:tcPr>
          <w:p>
            <w:pPr>
              <w:pStyle w:val="TableBody"/>
            </w:pPr>
            <w:r>
              <w:t>Development cookie name</w:t>
            </w:r>
          </w:p>
        </w:tc>
        <w:tc>
          <w:tcPr>
            <w:tcW w:type="dxa" w:w="3528"/>
            <w:tcMar>
              <w:top w:w="75" w:type="dxa"/>
              <w:bottom w:w="75" w:type="dxa"/>
              <w:left w:w="95" w:type="dxa"/>
              <w:right w:w="95" w:type="dxa"/>
            </w:tcMar>
          </w:tcPr>
          <w:p>
            <w:pPr>
              <w:pStyle w:val="TableBody"/>
            </w:pPr>
            <w:r>
              <w:t>Nexora.Session</w:t>
            </w:r>
          </w:p>
        </w:tc>
        <w:tc>
          <w:tcPr>
            <w:tcW w:type="dxa" w:w="2722"/>
            <w:tcMar>
              <w:top w:w="75" w:type="dxa"/>
              <w:bottom w:w="75" w:type="dxa"/>
              <w:left w:w="95" w:type="dxa"/>
              <w:right w:w="95" w:type="dxa"/>
            </w:tcMar>
          </w:tcPr>
          <w:p>
            <w:pPr>
              <w:pStyle w:val="TableBody"/>
            </w:pPr>
            <w:r>
              <w:t>B01</w:t>
            </w:r>
          </w:p>
        </w:tc>
      </w:tr>
      <w:tr>
        <w:trPr>
          <w:cantSplit/>
        </w:trPr>
        <w:tc>
          <w:tcPr>
            <w:tcW w:type="dxa" w:w="3830"/>
            <w:tcMar>
              <w:top w:w="75" w:type="dxa"/>
              <w:bottom w:w="75" w:type="dxa"/>
              <w:left w:w="95" w:type="dxa"/>
              <w:right w:w="95" w:type="dxa"/>
            </w:tcMar>
          </w:tcPr>
          <w:p>
            <w:pPr>
              <w:pStyle w:val="TableBody"/>
            </w:pPr>
            <w:r>
              <w:t>Production cookie name</w:t>
            </w:r>
          </w:p>
        </w:tc>
        <w:tc>
          <w:tcPr>
            <w:tcW w:type="dxa" w:w="3528"/>
            <w:tcMar>
              <w:top w:w="75" w:type="dxa"/>
              <w:bottom w:w="75" w:type="dxa"/>
              <w:left w:w="95" w:type="dxa"/>
              <w:right w:w="95" w:type="dxa"/>
            </w:tcMar>
          </w:tcPr>
          <w:p>
            <w:pPr>
              <w:pStyle w:val="TableBody"/>
            </w:pPr>
            <w:r>
              <w:t>__Host-Nexora.Session, with HTTPS required</w:t>
            </w:r>
          </w:p>
        </w:tc>
        <w:tc>
          <w:tcPr>
            <w:tcW w:type="dxa" w:w="2722"/>
            <w:tcMar>
              <w:top w:w="75" w:type="dxa"/>
              <w:bottom w:w="75" w:type="dxa"/>
              <w:left w:w="95" w:type="dxa"/>
              <w:right w:w="95" w:type="dxa"/>
            </w:tcMar>
          </w:tcPr>
          <w:p>
            <w:pPr>
              <w:pStyle w:val="TableBody"/>
            </w:pPr>
            <w:r>
              <w:t>B01</w:t>
            </w:r>
          </w:p>
        </w:tc>
      </w:tr>
      <w:tr>
        <w:trPr>
          <w:cantSplit/>
        </w:trPr>
        <w:tc>
          <w:tcPr>
            <w:tcW w:type="dxa" w:w="3830"/>
            <w:tcMar>
              <w:top w:w="75" w:type="dxa"/>
              <w:bottom w:w="75" w:type="dxa"/>
              <w:left w:w="95" w:type="dxa"/>
              <w:right w:w="95" w:type="dxa"/>
            </w:tcMar>
          </w:tcPr>
          <w:p>
            <w:pPr>
              <w:pStyle w:val="TableBody"/>
            </w:pPr>
            <w:r>
              <w:t>CSRF header name</w:t>
            </w:r>
          </w:p>
        </w:tc>
        <w:tc>
          <w:tcPr>
            <w:tcW w:type="dxa" w:w="3528"/>
            <w:tcMar>
              <w:top w:w="75" w:type="dxa"/>
              <w:bottom w:w="75" w:type="dxa"/>
              <w:left w:w="95" w:type="dxa"/>
              <w:right w:w="95" w:type="dxa"/>
            </w:tcMar>
          </w:tcPr>
          <w:p>
            <w:pPr>
              <w:pStyle w:val="TableBody"/>
            </w:pPr>
            <w:r>
              <w:t>X-CSRF-TOKEN</w:t>
            </w:r>
          </w:p>
        </w:tc>
        <w:tc>
          <w:tcPr>
            <w:tcW w:type="dxa" w:w="2722"/>
            <w:tcMar>
              <w:top w:w="75" w:type="dxa"/>
              <w:bottom w:w="75" w:type="dxa"/>
              <w:left w:w="95" w:type="dxa"/>
              <w:right w:w="95" w:type="dxa"/>
            </w:tcMar>
          </w:tcPr>
          <w:p>
            <w:pPr>
              <w:pStyle w:val="TableBody"/>
            </w:pPr>
            <w:r>
              <w:t>B01</w:t>
            </w:r>
          </w:p>
        </w:tc>
      </w:tr>
      <w:tr>
        <w:trPr>
          <w:cantSplit/>
        </w:trPr>
        <w:tc>
          <w:tcPr>
            <w:tcW w:type="dxa" w:w="3830"/>
            <w:tcMar>
              <w:top w:w="75" w:type="dxa"/>
              <w:bottom w:w="75" w:type="dxa"/>
              <w:left w:w="95" w:type="dxa"/>
              <w:right w:w="95" w:type="dxa"/>
            </w:tcMar>
          </w:tcPr>
          <w:p>
            <w:pPr>
              <w:pStyle w:val="TableBody"/>
            </w:pPr>
            <w:r>
              <w:t>Sign-in audit type</w:t>
            </w:r>
          </w:p>
        </w:tc>
        <w:tc>
          <w:tcPr>
            <w:tcW w:type="dxa" w:w="3528"/>
            <w:tcMar>
              <w:top w:w="75" w:type="dxa"/>
              <w:bottom w:w="75" w:type="dxa"/>
              <w:left w:w="95" w:type="dxa"/>
              <w:right w:w="95" w:type="dxa"/>
            </w:tcMar>
          </w:tcPr>
          <w:p>
            <w:pPr>
              <w:pStyle w:val="TableBody"/>
            </w:pPr>
            <w:r>
              <w:t>identity.login</w:t>
            </w:r>
          </w:p>
        </w:tc>
        <w:tc>
          <w:tcPr>
            <w:tcW w:type="dxa" w:w="2722"/>
            <w:tcMar>
              <w:top w:w="75" w:type="dxa"/>
              <w:bottom w:w="75" w:type="dxa"/>
              <w:left w:w="95" w:type="dxa"/>
              <w:right w:w="95" w:type="dxa"/>
            </w:tcMar>
          </w:tcPr>
          <w:p>
            <w:pPr>
              <w:pStyle w:val="TableBody"/>
            </w:pPr>
            <w:r>
              <w:t>B02</w:t>
            </w:r>
          </w:p>
        </w:tc>
      </w:tr>
    </w:tbl>
    <w:p>
      <w:pPr>
        <w:spacing w:after="40"/>
      </w:pPr>
    </w:p>
    <w:p>
      <w:pPr/>
      <w:r>
        <w:t>Password creation rules do not mean a short string is rejected by the login form itself. They are the backend policy used when creating or setting passwords. Lockout and request limiting are different controls: one concerns an account's failed password attempts, the other limits requests from an IP.</w:t>
      </w:r>
    </w:p>
    <w:p>
      <w:pPr/>
      <w:r>
        <w:t xml:space="preserve">The session cookie is HttpOnly, so browser JavaScript cannot read it directly. It is sent with requests. </w:t>
      </w:r>
      <w:r>
        <w:rPr>
          <w:rFonts w:ascii="Consolas" w:hAnsi="Consolas"/>
          <w:sz w:val="20"/>
        </w:rPr>
        <w:t>rememberMe</w:t>
      </w:r>
      <w:r>
        <w:t xml:space="preserve"> controls whether Identity makes the login persistent; the eight-hour ticket setting and sliding renewal still apply. Browser settings also affect persistence. It does not mean permanent access.</w:t>
      </w:r>
    </w:p>
    <w:p>
      <w:pPr/>
      <w:r>
        <w:t>B01 refreshes the user's claims during cookie validation and rejects an inactive or invalid user. B05 also checks the active tenant boundary. Updating an account or its permissions must affect later access, even if the browser already has a cookie.</w:t>
      </w:r>
    </w:p>
    <w:p>
      <w:pPr>
        <w:pStyle w:val="Heading2"/>
      </w:pPr>
      <w:r>
        <w:t>Where the records are stored</w:t>
      </w:r>
    </w:p>
    <w:p>
      <w:pPr/>
      <w:r>
        <w:t xml:space="preserve">B07 configures the </w:t>
      </w:r>
      <w:r>
        <w:rPr>
          <w:rFonts w:ascii="Consolas" w:hAnsi="Consolas"/>
          <w:sz w:val="20"/>
        </w:rPr>
        <w:t>identity</w:t>
      </w:r>
      <w:r>
        <w:t xml:space="preserve"> SQL schema. The local SQL database is selected by the launch configuration. The page does not connect directly to SQL.</w:t>
      </w:r>
    </w:p>
    <w:tbl>
      <w:tblPr>
        <w:tblW w:type="auto" w:w="0"/>
        <w:tblLayout w:type="fixed"/>
        <w:tblLook w:firstColumn="1" w:firstRow="1" w:lastColumn="0" w:lastRow="0" w:noHBand="0" w:noVBand="1" w:val="04A0"/>
      </w:tblPr>
      <w:tblGrid>
        <w:gridCol w:w="3629"/>
        <w:gridCol w:w="6451"/>
      </w:tblGrid>
      <w:tr>
        <w:trPr>
          <w:cantSplit/>
          <w:tblHeader/>
        </w:trPr>
        <w:tc>
          <w:tcPr>
            <w:tcW w:type="dxa" w:w="3629"/>
            <w:shd w:fill="E8EEF3"/>
            <w:tcMar>
              <w:top w:w="75" w:type="dxa"/>
              <w:bottom w:w="75" w:type="dxa"/>
              <w:left w:w="95" w:type="dxa"/>
              <w:right w:w="95" w:type="dxa"/>
            </w:tcMar>
          </w:tcPr>
          <w:p>
            <w:pPr>
              <w:pStyle w:val="TableBody"/>
            </w:pPr>
            <w:r>
              <w:rPr>
                <w:b/>
              </w:rPr>
              <w:t>Table</w:t>
            </w:r>
          </w:p>
        </w:tc>
        <w:tc>
          <w:tcPr>
            <w:tcW w:type="dxa" w:w="6451"/>
            <w:shd w:fill="E8EEF3"/>
            <w:tcMar>
              <w:top w:w="75" w:type="dxa"/>
              <w:bottom w:w="75" w:type="dxa"/>
              <w:left w:w="95" w:type="dxa"/>
              <w:right w:w="95" w:type="dxa"/>
            </w:tcMar>
          </w:tcPr>
          <w:p>
            <w:pPr>
              <w:pStyle w:val="TableBody"/>
            </w:pPr>
            <w:r>
              <w:rPr>
                <w:b/>
              </w:rPr>
              <w:t>What it contributes to login</w:t>
            </w:r>
          </w:p>
        </w:tc>
      </w:tr>
      <w:tr>
        <w:trPr>
          <w:cantSplit/>
        </w:trPr>
        <w:tc>
          <w:tcPr>
            <w:tcW w:type="dxa" w:w="3629"/>
            <w:tcMar>
              <w:top w:w="75" w:type="dxa"/>
              <w:bottom w:w="75" w:type="dxa"/>
              <w:left w:w="95" w:type="dxa"/>
              <w:right w:w="95" w:type="dxa"/>
            </w:tcMar>
          </w:tcPr>
          <w:p>
            <w:pPr>
              <w:pStyle w:val="TableBody"/>
            </w:pPr>
            <w:r>
              <w:t>identity.Users</w:t>
            </w:r>
          </w:p>
        </w:tc>
        <w:tc>
          <w:tcPr>
            <w:tcW w:type="dxa" w:w="6451"/>
            <w:tcMar>
              <w:top w:w="75" w:type="dxa"/>
              <w:bottom w:w="75" w:type="dxa"/>
              <w:left w:w="95" w:type="dxa"/>
              <w:right w:w="95" w:type="dxa"/>
            </w:tcMar>
          </w:tcPr>
          <w:p>
            <w:pPr>
              <w:pStyle w:val="TableBody"/>
            </w:pPr>
            <w:r>
              <w:t>Email, PasswordHash, lockout fields, Nexora display name, tenant and active status</w:t>
            </w:r>
          </w:p>
        </w:tc>
      </w:tr>
      <w:tr>
        <w:trPr>
          <w:cantSplit/>
        </w:trPr>
        <w:tc>
          <w:tcPr>
            <w:tcW w:type="dxa" w:w="3629"/>
            <w:tcMar>
              <w:top w:w="75" w:type="dxa"/>
              <w:bottom w:w="75" w:type="dxa"/>
              <w:left w:w="95" w:type="dxa"/>
              <w:right w:w="95" w:type="dxa"/>
            </w:tcMar>
          </w:tcPr>
          <w:p>
            <w:pPr>
              <w:pStyle w:val="TableBody"/>
            </w:pPr>
            <w:r>
              <w:t>identity.Tenants</w:t>
            </w:r>
          </w:p>
        </w:tc>
        <w:tc>
          <w:tcPr>
            <w:tcW w:type="dxa" w:w="6451"/>
            <w:tcMar>
              <w:top w:w="75" w:type="dxa"/>
              <w:bottom w:w="75" w:type="dxa"/>
              <w:left w:w="95" w:type="dxa"/>
              <w:right w:w="95" w:type="dxa"/>
            </w:tcMar>
          </w:tcPr>
          <w:p>
            <w:pPr>
              <w:pStyle w:val="TableBody"/>
            </w:pPr>
            <w:r>
              <w:t>Organisation name, slug and active or suspended status</w:t>
            </w:r>
          </w:p>
        </w:tc>
      </w:tr>
      <w:tr>
        <w:trPr>
          <w:cantSplit/>
        </w:trPr>
        <w:tc>
          <w:tcPr>
            <w:tcW w:type="dxa" w:w="3629"/>
            <w:tcMar>
              <w:top w:w="75" w:type="dxa"/>
              <w:bottom w:w="75" w:type="dxa"/>
              <w:left w:w="95" w:type="dxa"/>
              <w:right w:w="95" w:type="dxa"/>
            </w:tcMar>
          </w:tcPr>
          <w:p>
            <w:pPr>
              <w:pStyle w:val="TableBody"/>
            </w:pPr>
            <w:r>
              <w:t>identity.Roles and identity.UserRoles</w:t>
            </w:r>
          </w:p>
        </w:tc>
        <w:tc>
          <w:tcPr>
            <w:tcW w:type="dxa" w:w="6451"/>
            <w:tcMar>
              <w:top w:w="75" w:type="dxa"/>
              <w:bottom w:w="75" w:type="dxa"/>
              <w:left w:w="95" w:type="dxa"/>
              <w:right w:w="95" w:type="dxa"/>
            </w:tcMar>
          </w:tcPr>
          <w:p>
            <w:pPr>
              <w:pStyle w:val="TableBody"/>
            </w:pPr>
            <w:r>
              <w:t>The user's assigned security roles</w:t>
            </w:r>
          </w:p>
        </w:tc>
      </w:tr>
      <w:tr>
        <w:trPr>
          <w:cantSplit/>
        </w:trPr>
        <w:tc>
          <w:tcPr>
            <w:tcW w:type="dxa" w:w="3629"/>
            <w:tcMar>
              <w:top w:w="75" w:type="dxa"/>
              <w:bottom w:w="75" w:type="dxa"/>
              <w:left w:w="95" w:type="dxa"/>
              <w:right w:w="95" w:type="dxa"/>
            </w:tcMar>
          </w:tcPr>
          <w:p>
            <w:pPr>
              <w:pStyle w:val="TableBody"/>
            </w:pPr>
            <w:r>
              <w:t>identity.RolePermissions</w:t>
            </w:r>
          </w:p>
        </w:tc>
        <w:tc>
          <w:tcPr>
            <w:tcW w:type="dxa" w:w="6451"/>
            <w:tcMar>
              <w:top w:w="75" w:type="dxa"/>
              <w:bottom w:w="75" w:type="dxa"/>
              <w:left w:w="95" w:type="dxa"/>
              <w:right w:w="95" w:type="dxa"/>
            </w:tcMar>
          </w:tcPr>
          <w:p>
            <w:pPr>
              <w:pStyle w:val="TableBody"/>
            </w:pPr>
            <w:r>
              <w:t>Named permissions for tenant roles</w:t>
            </w:r>
          </w:p>
        </w:tc>
      </w:tr>
      <w:tr>
        <w:trPr>
          <w:cantSplit/>
        </w:trPr>
        <w:tc>
          <w:tcPr>
            <w:tcW w:type="dxa" w:w="3629"/>
            <w:tcMar>
              <w:top w:w="75" w:type="dxa"/>
              <w:bottom w:w="75" w:type="dxa"/>
              <w:left w:w="95" w:type="dxa"/>
              <w:right w:w="95" w:type="dxa"/>
            </w:tcMar>
          </w:tcPr>
          <w:p>
            <w:pPr>
              <w:pStyle w:val="TableBody"/>
            </w:pPr>
            <w:r>
              <w:t>identity.AuditEvents</w:t>
            </w:r>
          </w:p>
        </w:tc>
        <w:tc>
          <w:tcPr>
            <w:tcW w:type="dxa" w:w="6451"/>
            <w:tcMar>
              <w:top w:w="75" w:type="dxa"/>
              <w:bottom w:w="75" w:type="dxa"/>
              <w:left w:w="95" w:type="dxa"/>
              <w:right w:w="95" w:type="dxa"/>
            </w:tcMar>
          </w:tcPr>
          <w:p>
            <w:pPr>
              <w:pStyle w:val="TableBody"/>
            </w:pPr>
            <w:r>
              <w:t>Sign-in outcome, subject, time, and available user, tenant and IP values</w:t>
            </w:r>
          </w:p>
        </w:tc>
      </w:tr>
    </w:tbl>
    <w:p>
      <w:pPr>
        <w:spacing w:after="40"/>
      </w:pPr>
    </w:p>
    <w:p>
      <w:pPr/>
      <w:r>
        <w:t>The base IdentityUser supplies fields such as PasswordHash and lockout information. B03 adds Nexora-specific properties. B04 creates the claims used by the session. B01's session endpoint returns the user's display name, email, tenant, roles and permissions; it does not return a password hash.</w:t>
      </w:r>
    </w:p>
    <w:p>
      <w:pPr/>
      <w:r>
        <w:t>B02 records successful sign-ins, denied credentials, and locked-account outcomes. Provider-disabled, CSRF-validation and rate-limit failures do not all pass through its audit-writing method. The visible audit wording on the page should not be read as proof that every rejected request is recorded there.</w:t>
      </w:r>
    </w:p>
    <w:p>
      <w:pPr/>
      <w:r>
        <w:t xml:space="preserve">B08 creates demonstration records only in the configured Development startup path. Existing passwords are not reset unless </w:t>
      </w:r>
      <w:r>
        <w:rPr>
          <w:rFonts w:ascii="Consolas" w:hAnsi="Consolas"/>
          <w:sz w:val="20"/>
        </w:rPr>
        <w:t>Identity:ResetSeedAdminPassword</w:t>
      </w:r>
      <w:r>
        <w:t xml:space="preserve"> is deliberately enabled. Do not delete user tables or enable resets as a routine fix for a forgotten local password.</w:t>
      </w:r>
    </w:p>
    <w:p>
      <w:bookmarkStart w:id="10" w:name="section_10"/>
      <w:pPr>
        <w:pStyle w:val="Heading1"/>
      </w:pPr>
      <w:r>
        <w:t>10 Make your first changes</w:t>
      </w:r>
      <w:bookmarkEnd w:id="10"/>
    </w:p>
    <w:p>
      <w:pPr/>
      <w:r>
        <w:t>Start with A. Complete one exercise, save, check the browser, and then decide whether to keep it. These exercises change existing code; they do not add a new application.</w:t>
      </w:r>
    </w:p>
    <w:p>
      <w:pPr>
        <w:pStyle w:val="Heading2"/>
      </w:pPr>
      <w:r>
        <w:t>Exercise A Change the welcome heading</w:t>
      </w:r>
    </w:p>
    <w:p>
      <w:pPr>
        <w:ind w:left="259" w:hanging="259"/>
      </w:pPr>
      <w:r>
        <w:t xml:space="preserve">1. Press Ctrl+P and open </w:t>
      </w:r>
      <w:r>
        <w:rPr>
          <w:rFonts w:ascii="Consolas" w:hAnsi="Consolas"/>
          <w:sz w:val="20"/>
        </w:rPr>
        <w:t>apps/web/src/app/(auth)/login/page.tsx</w:t>
      </w:r>
      <w:r>
        <w:t>.</w:t>
      </w:r>
    </w:p>
    <w:p>
      <w:pPr>
        <w:ind w:left="259" w:hanging="259"/>
      </w:pPr>
      <w:r>
        <w:t xml:space="preserve">2. Press Ctrl+F and search for </w:t>
      </w:r>
      <w:r>
        <w:rPr>
          <w:rFonts w:ascii="Consolas" w:hAnsi="Consolas"/>
          <w:sz w:val="20"/>
        </w:rPr>
        <w:t>Welcome back</w:t>
      </w:r>
      <w:r>
        <w:t>.</w:t>
      </w:r>
    </w:p>
    <w:p>
      <w:pPr>
        <w:ind w:left="259" w:hanging="259"/>
      </w:pPr>
      <w:r>
        <w:t>3. Replace only the words inside the heading.</w:t>
      </w:r>
    </w:p>
    <w:p>
      <w:pPr/>
      <w:r>
        <w:t>Before</w:t>
      </w:r>
    </w:p>
    <w:p>
      <w:pPr>
        <w:pStyle w:val="CodeListing"/>
        <w:keepNext w:val="0"/>
      </w:pPr>
      <w:r>
        <w:rPr>
          <w:rFonts w:ascii="Consolas" w:hAnsi="Consolas"/>
        </w:rPr>
        <w:t>&lt;h1 id="login-title"&gt;Welcome back&lt;/h1&gt;</w:t>
      </w:r>
    </w:p>
    <w:p>
      <w:pPr>
        <w:spacing w:after="80"/>
      </w:pPr>
    </w:p>
    <w:p>
      <w:pPr/>
      <w:r>
        <w:t>After</w:t>
      </w:r>
    </w:p>
    <w:p>
      <w:pPr>
        <w:pStyle w:val="CodeListing"/>
        <w:keepNext w:val="0"/>
      </w:pPr>
      <w:r>
        <w:rPr>
          <w:rFonts w:ascii="Consolas" w:hAnsi="Consolas"/>
        </w:rPr>
        <w:t>&lt;h1 id="login-title"&gt;Welcome to Nexora&lt;/h1&gt;</w:t>
      </w:r>
    </w:p>
    <w:p>
      <w:pPr>
        <w:spacing w:after="80"/>
      </w:pPr>
    </w:p>
    <w:p>
      <w:pPr>
        <w:ind w:left="259" w:hanging="259"/>
      </w:pPr>
      <w:r>
        <w:t xml:space="preserve">4. Press Ctrl+S. Open or refresh </w:t>
      </w:r>
      <w:r>
        <w:rPr>
          <w:rFonts w:ascii="Consolas" w:hAnsi="Consolas"/>
          <w:sz w:val="20"/>
        </w:rPr>
        <w:t>/login</w:t>
      </w:r>
      <w:r>
        <w:t>.</w:t>
      </w:r>
    </w:p>
    <w:p>
      <w:pPr>
        <w:ind w:left="259" w:hanging="259"/>
      </w:pPr>
      <w:r>
        <w:t>5. Check that the heading changed and the form still appears. On a narrow screen, check that it wraps naturally.</w:t>
      </w:r>
    </w:p>
    <w:p>
      <w:pPr/>
      <w:r>
        <w:t xml:space="preserve">What you learned: visible text can be changed without altering sign-in behaviour. Keep </w:t>
      </w:r>
      <w:r>
        <w:rPr>
          <w:rFonts w:ascii="Consolas" w:hAnsi="Consolas"/>
          <w:sz w:val="20"/>
        </w:rPr>
        <w:t>id="login-title"</w:t>
      </w:r>
      <w:r>
        <w:t xml:space="preserve"> because the card's accessibility label points to it.</w:t>
      </w:r>
    </w:p>
    <w:p>
      <w:pPr>
        <w:pStyle w:val="Heading2"/>
      </w:pPr>
      <w:r>
        <w:t>Exercise B Change the email hint</w:t>
      </w:r>
    </w:p>
    <w:p>
      <w:pPr/>
      <w:r>
        <w:t xml:space="preserve">Open F02 and find </w:t>
      </w:r>
      <w:r>
        <w:rPr>
          <w:rFonts w:ascii="Consolas" w:hAnsi="Consolas"/>
          <w:sz w:val="20"/>
        </w:rPr>
        <w:t>placeholder="you@organisation.com"</w:t>
      </w:r>
      <w:r>
        <w:t>. Replace it with:</w:t>
      </w:r>
    </w:p>
    <w:p>
      <w:pPr>
        <w:pStyle w:val="CodeListing"/>
        <w:keepNext w:val="0"/>
      </w:pPr>
      <w:r>
        <w:rPr>
          <w:rFonts w:ascii="Consolas" w:hAnsi="Consolas"/>
        </w:rPr>
        <w:t>placeholder="name@yourcompany.com"</w:t>
      </w:r>
    </w:p>
    <w:p>
      <w:pPr>
        <w:spacing w:after="80"/>
      </w:pPr>
    </w:p>
    <w:p>
      <w:pPr/>
      <w:r>
        <w:t xml:space="preserve">Save and refresh. The hint appears only when the field is empty. Keep </w:t>
      </w:r>
      <w:r>
        <w:rPr>
          <w:rFonts w:ascii="Consolas" w:hAnsi="Consolas"/>
          <w:sz w:val="20"/>
        </w:rPr>
        <w:t>id="email"</w:t>
      </w:r>
      <w:r>
        <w:t xml:space="preserve">, </w:t>
      </w:r>
      <w:r>
        <w:rPr>
          <w:rFonts w:ascii="Consolas" w:hAnsi="Consolas"/>
          <w:sz w:val="20"/>
        </w:rPr>
        <w:t>name="email"</w:t>
      </w:r>
      <w:r>
        <w:t xml:space="preserve">, </w:t>
      </w:r>
      <w:r>
        <w:rPr>
          <w:rFonts w:ascii="Consolas" w:hAnsi="Consolas"/>
          <w:sz w:val="20"/>
        </w:rPr>
        <w:t>type="email"</w:t>
      </w:r>
      <w:r>
        <w:t xml:space="preserve"> and </w:t>
      </w:r>
      <w:r>
        <w:rPr>
          <w:rFonts w:ascii="Consolas" w:hAnsi="Consolas"/>
          <w:sz w:val="20"/>
        </w:rPr>
        <w:t>required</w:t>
      </w:r>
      <w:r>
        <w:t>. Those connect the label, data collection and browser validation.</w:t>
      </w:r>
    </w:p>
    <w:p>
      <w:pPr>
        <w:pStyle w:val="Heading2"/>
      </w:pPr>
      <w:r>
        <w:t>Exercise C Change the button wording</w:t>
      </w:r>
    </w:p>
    <w:p>
      <w:pPr/>
      <w:r>
        <w:t xml:space="preserve">Open F02 and find </w:t>
      </w:r>
      <w:r>
        <w:rPr>
          <w:rFonts w:ascii="Consolas" w:hAnsi="Consolas"/>
          <w:sz w:val="20"/>
        </w:rPr>
        <w:t>Sign in&lt;ArrowRight</w:t>
      </w:r>
      <w:r>
        <w:t xml:space="preserve">. Replace just the displayed </w:t>
      </w:r>
      <w:r>
        <w:rPr>
          <w:rFonts w:ascii="Consolas" w:hAnsi="Consolas"/>
          <w:sz w:val="20"/>
        </w:rPr>
        <w:t>Sign in</w:t>
      </w:r>
      <w:r>
        <w:t xml:space="preserve"> with </w:t>
      </w:r>
      <w:r>
        <w:rPr>
          <w:rFonts w:ascii="Consolas" w:hAnsi="Consolas"/>
          <w:sz w:val="20"/>
        </w:rPr>
        <w:t>Open my workspace</w:t>
      </w:r>
      <w:r>
        <w:t>. Keep the ArrowRight component and the button attributes.</w:t>
      </w:r>
    </w:p>
    <w:p>
      <w:pPr/>
      <w:r>
        <w:t xml:space="preserve">Check that the button shows the new wording. The busy text is separately written as </w:t>
      </w:r>
      <w:r>
        <w:rPr>
          <w:rFonts w:ascii="Consolas" w:hAnsi="Consolas"/>
          <w:sz w:val="20"/>
        </w:rPr>
        <w:t>Signing in…</w:t>
      </w:r>
      <w:r>
        <w:t xml:space="preserve">; change that only if you want a different loading message. Existing browser tests that locate the exact button name </w:t>
      </w:r>
      <w:r>
        <w:rPr>
          <w:rFonts w:ascii="Consolas" w:hAnsi="Consolas"/>
          <w:sz w:val="20"/>
        </w:rPr>
        <w:t>Sign in</w:t>
      </w:r>
      <w:r>
        <w:t xml:space="preserve"> may need their locators updated. A wording change can affect automated checks even when the login request is unchanged.</w:t>
      </w:r>
    </w:p>
    <w:p>
      <w:pPr>
        <w:pStyle w:val="Heading2"/>
      </w:pPr>
      <w:r>
        <w:t>Exercise D Make the card slightly wider</w:t>
      </w:r>
    </w:p>
    <w:p>
      <w:pPr/>
      <w:r>
        <w:t xml:space="preserve">Open F03 and search for </w:t>
      </w:r>
      <w:r>
        <w:rPr>
          <w:rFonts w:ascii="Consolas" w:hAnsi="Consolas"/>
          <w:sz w:val="20"/>
        </w:rPr>
        <w:t>width:min(100%,450px)</w:t>
      </w:r>
      <w:r>
        <w:t xml:space="preserve"> inside </w:t>
      </w:r>
      <w:r>
        <w:rPr>
          <w:rFonts w:ascii="Consolas" w:hAnsi="Consolas"/>
          <w:sz w:val="20"/>
        </w:rPr>
        <w:t>.card</w:t>
      </w:r>
      <w:r>
        <w:t>. Change only 450 to 480:</w:t>
      </w:r>
    </w:p>
    <w:p>
      <w:pPr>
        <w:pStyle w:val="CodeListing"/>
        <w:keepNext w:val="0"/>
      </w:pPr>
      <w:r>
        <w:rPr>
          <w:rFonts w:ascii="Consolas" w:hAnsi="Consolas"/>
        </w:rPr>
        <w:t>width:min(100%,480px);</w:t>
      </w:r>
    </w:p>
    <w:p>
      <w:pPr>
        <w:spacing w:after="80"/>
      </w:pPr>
    </w:p>
    <w:p>
      <w:pPr/>
      <w:r>
        <w:t xml:space="preserve">Save and check the desktop page. Also check a narrow browser window: </w:t>
      </w:r>
      <w:r>
        <w:rPr>
          <w:rFonts w:ascii="Consolas" w:hAnsi="Consolas"/>
          <w:sz w:val="20"/>
        </w:rPr>
        <w:t>100%</w:t>
      </w:r>
      <w:r>
        <w:t xml:space="preserve"> still caps the card to the available space. The media rule and outer padding also contribute to the mobile appearance.</w:t>
      </w:r>
    </w:p>
    <w:p>
      <w:pPr>
        <w:pStyle w:val="Heading2"/>
      </w:pPr>
      <w:r>
        <w:t>Exercise E Try a colour only on the login page</w:t>
      </w:r>
    </w:p>
    <w:p>
      <w:pPr/>
      <w:r>
        <w:t xml:space="preserve">Open F03. Inside the </w:t>
      </w:r>
      <w:r>
        <w:rPr>
          <w:rFonts w:ascii="Consolas" w:hAnsi="Consolas"/>
          <w:sz w:val="20"/>
        </w:rPr>
        <w:t>.page { ... }</w:t>
      </w:r>
      <w:r>
        <w:t xml:space="preserve"> rule, add this declaration:</w:t>
      </w:r>
    </w:p>
    <w:p>
      <w:pPr>
        <w:pStyle w:val="CodeListing"/>
        <w:keepNext w:val="0"/>
      </w:pPr>
      <w:r>
        <w:rPr>
          <w:rFonts w:ascii="Consolas" w:hAnsi="Consolas"/>
        </w:rPr>
        <w:t>--nexora-accent: #7dd3fc;</w:t>
      </w:r>
    </w:p>
    <w:p>
      <w:pPr>
        <w:spacing w:after="80"/>
      </w:pPr>
    </w:p>
    <w:p>
      <w:pPr/>
      <w:r>
        <w:t>The card and submit button inherit this login-specific value. Save and check text contrast, input focus and hover states. Some glow colours and F04's drawing colours are literal green and purple values, so they will remain those colours. To undo, remove only the new declaration.</w:t>
      </w:r>
    </w:p>
    <w:p>
      <w:pPr/>
      <w:r>
        <w:t xml:space="preserve">Changing S03's root variable would also affect other screens. Use the local </w:t>
      </w:r>
      <w:r>
        <w:rPr>
          <w:rFonts w:ascii="Consolas" w:hAnsi="Consolas"/>
          <w:sz w:val="20"/>
        </w:rPr>
        <w:t>.page</w:t>
      </w:r>
      <w:r>
        <w:t xml:space="preserve"> example when your intention is to experiment with the login alone.</w:t>
      </w:r>
    </w:p>
    <w:p>
      <w:pPr>
        <w:pStyle w:val="Heading2"/>
      </w:pPr>
      <w:r>
        <w:t>Exercise F Read and test the background controls</w:t>
      </w:r>
    </w:p>
    <w:p>
      <w:pPr/>
      <w:r>
        <w:t>Use the existing Pause motion button before editing code. Watch the background stop, then use Play motion. Reload: the choice is not persisted. If your operating system requests reduced motion, the button is hidden and the drawing is still.</w:t>
      </w:r>
    </w:p>
    <w:p>
      <w:pPr/>
      <w:r>
        <w:t xml:space="preserve">To change the number of background stars, open F04 and find </w:t>
      </w:r>
      <w:r>
        <w:rPr>
          <w:rFonts w:ascii="Consolas" w:hAnsi="Consolas"/>
          <w:sz w:val="20"/>
        </w:rPr>
        <w:t>Array.from({ length: 220 }</w:t>
      </w:r>
      <w:r>
        <w:t>. Replace 220 with 160, save, and reload. This changes the separate background stars. The 14500-point galaxy drawing is a different loop; it has not changed. Put 220 back when finished. Avoid increasing drawing counts without checking performance.</w:t>
      </w:r>
    </w:p>
    <w:p>
      <w:pPr>
        <w:pStyle w:val="Heading2"/>
      </w:pPr>
      <w:r>
        <w:t>Exercise G Change a backend error message with support</w:t>
      </w:r>
    </w:p>
    <w:p>
      <w:pPr/>
      <w:r>
        <w:t xml:space="preserve">This is a later exercise because it changes server behaviour and requires an API restart. Open B02 and find the two occurrences of </w:t>
      </w:r>
      <w:r>
        <w:rPr>
          <w:rFonts w:ascii="Consolas" w:hAnsi="Consolas"/>
          <w:sz w:val="20"/>
        </w:rPr>
        <w:t>Email or password is incorrect.</w:t>
      </w:r>
      <w:r>
        <w:t>. One is for a missing, inactive or unavailable-tenant account; the other is for a failed password check.</w:t>
      </w:r>
    </w:p>
    <w:p>
      <w:pPr/>
      <w:r>
        <w:t xml:space="preserve">You could replace both strings with </w:t>
      </w:r>
      <w:r>
        <w:rPr>
          <w:rFonts w:ascii="Consolas" w:hAnsi="Consolas"/>
          <w:sz w:val="20"/>
        </w:rPr>
        <w:t>Unable to sign in with these details.</w:t>
      </w:r>
      <w:r>
        <w:t>. Keep the 401 status and the same generic wording for both cases. Do not disclose whether an email exists. Preserve the distinct lockout message.</w:t>
      </w:r>
    </w:p>
    <w:p>
      <w:pPr/>
      <w:r>
        <w:t xml:space="preserve">Rebuild and restart the managed API using section 6, then check one failed login in a local test account. Do not repeatedly submit wrong passwords. The existing </w:t>
      </w:r>
      <w:r>
        <w:rPr>
          <w:rFonts w:ascii="Consolas" w:hAnsi="Consolas"/>
          <w:sz w:val="20"/>
        </w:rPr>
        <w:t>Login_rejects_invalid_credentials_without_disclosing_the_account</w:t>
      </w:r>
      <w:r>
        <w:t xml:space="preserve"> test expects part of the original wording, so its assertion must be reviewed with this change.</w:t>
      </w:r>
    </w:p>
    <w:p>
      <w:pPr>
        <w:pStyle w:val="Heading2"/>
      </w:pPr>
      <w:r>
        <w:t>Changes to leave until you understand the login</w:t>
      </w:r>
    </w:p>
    <w:p>
      <w:pPr/>
      <w:r>
        <w:t>Security-sensitive changes include removing CSRF checks, changing cookie security, changing tenant filters, weakening password or lockout rules, allowing local login outside Development, adding SSO, adding account recovery, and changing database structure. These require implementation work and meaningful security checks. Editing a button label does not implement any of them.</w:t>
      </w:r>
    </w:p>
    <w:p>
      <w:bookmarkStart w:id="11" w:name="section_11"/>
      <w:pPr>
        <w:pStyle w:val="Heading1"/>
      </w:pPr>
      <w:r>
        <w:t>11 Check a change and put it back</w:t>
      </w:r>
      <w:bookmarkEnd w:id="11"/>
    </w:p>
    <w:p>
      <w:pPr/>
      <w:r>
        <w:t>Before editing, write down the file, the phrase you found and the original value. Save a copy of the small section you plan to change. The repository may already contain someone else's unsaved or uncommitted work; preserve it.</w:t>
      </w:r>
    </w:p>
    <w:p>
      <w:pPr/>
      <w:r>
        <w:t>After a text or CSS change, use these checks:</w:t>
      </w:r>
    </w:p>
    <w:p>
      <w:pPr>
        <w:ind w:left="259" w:hanging="259"/>
      </w:pPr>
      <w:r>
        <w:t xml:space="preserve">1. Open </w:t>
      </w:r>
      <w:r>
        <w:rPr>
          <w:rFonts w:ascii="Consolas" w:hAnsi="Consolas"/>
          <w:sz w:val="20"/>
        </w:rPr>
        <w:t>/login</w:t>
      </w:r>
      <w:r>
        <w:t>, then check your specific edit.</w:t>
      </w:r>
    </w:p>
    <w:p>
      <w:pPr>
        <w:ind w:left="259" w:hanging="259"/>
      </w:pPr>
      <w:r>
        <w:t>2. Make the browser narrow and check for clipped labels, overlapping controls and horizontal scrolling.</w:t>
      </w:r>
    </w:p>
    <w:p>
      <w:pPr>
        <w:ind w:left="259" w:hanging="259"/>
      </w:pPr>
      <w:r>
        <w:t>3. Press Tab through the page. The focused link or button should have a visible outline. Check the label remains attached to its input.</w:t>
      </w:r>
    </w:p>
    <w:p>
      <w:pPr>
        <w:ind w:left="259" w:hanging="259"/>
      </w:pPr>
      <w:r>
        <w:t>4. Enter a dummy password without submitting. Use the eye button to show and hide it, then clear the field.</w:t>
      </w:r>
    </w:p>
    <w:p>
      <w:pPr>
        <w:ind w:left="259" w:hanging="259"/>
      </w:pPr>
      <w:r>
        <w:t>5. Check the local provider message and Microsoft button still match the configured provider state.</w:t>
      </w:r>
    </w:p>
    <w:p>
      <w:pPr>
        <w:ind w:left="259" w:hanging="259"/>
      </w:pPr>
      <w:r>
        <w:t>6. For a change to the submission logic, use a valid local test account once and confirm protected access and sign-out. Keep real passwords out of screenshots and logs.</w:t>
      </w:r>
    </w:p>
    <w:p>
      <w:pPr/>
      <w:r>
        <w:t xml:space="preserve">For frontend changes that affect code structure, the existing commands below provide additional checks. Run them from </w:t>
      </w:r>
      <w:r>
        <w:rPr>
          <w:rFonts w:ascii="Consolas" w:hAnsi="Consolas"/>
          <w:sz w:val="20"/>
        </w:rPr>
        <w:t>D:\Projects new\Nexora\apps\web</w:t>
      </w:r>
      <w:r>
        <w:t xml:space="preserve">. </w:t>
      </w:r>
      <w:r>
        <w:rPr>
          <w:rFonts w:ascii="Consolas" w:hAnsi="Consolas"/>
          <w:sz w:val="20"/>
        </w:rPr>
        <w:t>npm</w:t>
      </w:r>
      <w:r>
        <w:t xml:space="preserve"> must be available in that terminal. These commands check the source; they do not replace viewing the page.</w:t>
      </w:r>
    </w:p>
    <w:p>
      <w:pPr>
        <w:pStyle w:val="CodeListing"/>
        <w:keepNext/>
      </w:pPr>
      <w:r>
        <w:rPr>
          <w:rFonts w:ascii="Consolas" w:hAnsi="Consolas"/>
        </w:rPr>
        <w:t>npm run lint</w:t>
      </w:r>
    </w:p>
    <w:p>
      <w:pPr>
        <w:pStyle w:val="CodeListing"/>
        <w:keepNext w:val="0"/>
      </w:pPr>
      <w:r>
        <w:rPr>
          <w:rFonts w:ascii="Consolas" w:hAnsi="Consolas"/>
        </w:rPr>
        <w:t>npx tsc --noEmit</w:t>
      </w:r>
    </w:p>
    <w:p>
      <w:pPr>
        <w:spacing w:after="80"/>
      </w:pPr>
    </w:p>
    <w:p>
      <w:pPr/>
      <w:r>
        <w:t>For backend changes, ask someone comfortable with .NET to run the existing IdentityEndpointTests and review failures. The targeted command from the repository root is:</w:t>
      </w:r>
    </w:p>
    <w:p>
      <w:pPr>
        <w:pStyle w:val="CodeListing"/>
        <w:keepNext w:val="0"/>
      </w:pPr>
      <w:r>
        <w:rPr>
          <w:rFonts w:ascii="Consolas" w:hAnsi="Consolas"/>
        </w:rPr>
        <w:t>dotnet test backend/tests/Nexora.Api.Tests/Nexora.Api.Tests.csproj --filter FullyQualifiedName~IdentityEndpointTests</w:t>
      </w:r>
    </w:p>
    <w:p>
      <w:pPr>
        <w:spacing w:after="80"/>
      </w:pPr>
    </w:p>
    <w:p>
      <w:pPr/>
      <w:r>
        <w:t>The four tests in that class cover anonymous session rejection, successful tenant-scoped login and logout, generic invalid-credential rejection, and missing-CSRF rejection. They use test-host accounts and are different from signing into your persistent local CRM. Read the test factory before changing test infrastructure, and check the current test results before relying on a change.</w:t>
      </w:r>
    </w:p>
    <w:p>
      <w:pPr/>
      <w:r>
        <w:t xml:space="preserve">To undo your own edit, restore the exact original text and save. Ctrl+Z can undo recent editor changes while the edit history is available. If using Source Control, inspect the diff and revert only the lines you changed. </w:t>
      </w:r>
      <w:r>
        <w:rPr>
          <w:b/>
        </w:rPr>
        <w:t>Discard Changes</w:t>
      </w:r>
      <w:r>
        <w:t xml:space="preserve"> can remove other work in that file; do not use it casually. Do not delete the database to undo a wording or colour change.</w:t>
      </w:r>
    </w:p>
    <w:p>
      <w:bookmarkStart w:id="12" w:name="section_12"/>
      <w:pPr>
        <w:pStyle w:val="Heading1"/>
      </w:pPr>
      <w:r>
        <w:t>12 Troubleshoot common problems</w:t>
      </w:r>
      <w:bookmarkEnd w:id="12"/>
    </w:p>
    <w:p>
      <w:pPr>
        <w:pStyle w:val="Heading2"/>
      </w:pPr>
      <w:r>
        <w:t>The page cannot be opened</w:t>
      </w:r>
    </w:p>
    <w:p>
      <w:pPr/>
      <w:r>
        <w:t xml:space="preserve">Confirm you used </w:t>
      </w:r>
      <w:r>
        <w:rPr>
          <w:rFonts w:ascii="Consolas" w:hAnsi="Consolas"/>
          <w:sz w:val="20"/>
        </w:rPr>
        <w:t>http://localhost:3017/login</w:t>
      </w:r>
      <w:r>
        <w:t>. Check that the CRM debug session is running. A connection-refused message usually means no frontend is listening at that address. Check the VS Code terminal output before changing port settings.</w:t>
      </w:r>
    </w:p>
    <w:p>
      <w:pPr>
        <w:pStyle w:val="Heading2"/>
      </w:pPr>
      <w:r>
        <w:t>The sign in service is unavailable</w:t>
      </w:r>
    </w:p>
    <w:p>
      <w:pPr/>
      <w:r>
        <w:t xml:space="preserve">Open </w:t>
      </w:r>
      <w:r>
        <w:rPr>
          <w:rFonts w:ascii="Consolas" w:hAnsi="Consolas"/>
          <w:sz w:val="20"/>
        </w:rPr>
        <w:t>http://localhost:5097/api/v1/auth/providers</w:t>
      </w:r>
      <w:r>
        <w:t xml:space="preserve"> and </w:t>
      </w:r>
      <w:r>
        <w:rPr>
          <w:rFonts w:ascii="Consolas" w:hAnsi="Consolas"/>
          <w:sz w:val="20"/>
        </w:rPr>
        <w:t>http://localhost:3017/api/v1/auth/providers</w:t>
      </w:r>
      <w:r>
        <w:t xml:space="preserve"> in a browser. Both should return JSON and, for the enabled local setup, show </w:t>
      </w:r>
      <w:r>
        <w:rPr>
          <w:rFonts w:ascii="Consolas" w:hAnsi="Consolas"/>
          <w:sz w:val="20"/>
        </w:rPr>
        <w:t>localDevelopmentEnabled: true</w:t>
      </w:r>
      <w:r>
        <w:t>.</w:t>
      </w:r>
    </w:p>
    <w:p>
      <w:pPr/>
      <w:r>
        <w:t xml:space="preserve">If the direct API works but the frontend address fails, check F05 and </w:t>
      </w:r>
      <w:r>
        <w:rPr>
          <w:rFonts w:ascii="Consolas" w:hAnsi="Consolas"/>
          <w:sz w:val="20"/>
        </w:rPr>
        <w:t>NEXORA_API_URL</w:t>
      </w:r>
      <w:r>
        <w:t xml:space="preserve">, then restart the frontend. If both fail, check the shared API. Use </w:t>
      </w:r>
      <w:r>
        <w:rPr>
          <w:rFonts w:ascii="Consolas" w:hAnsi="Consolas"/>
          <w:sz w:val="20"/>
        </w:rPr>
        <w:t>http://localhost:5097/health/ready</w:t>
      </w:r>
      <w:r>
        <w:t xml:space="preserve"> to check backend and database readiness. </w:t>
      </w:r>
      <w:r>
        <w:rPr>
          <w:rFonts w:ascii="Consolas" w:hAnsi="Consolas"/>
          <w:sz w:val="20"/>
        </w:rPr>
        <w:t>/health</w:t>
      </w:r>
      <w:r>
        <w:t xml:space="preserve"> alone is not the same readiness check.</w:t>
      </w:r>
    </w:p>
    <w:p>
      <w:pPr/>
      <w:r>
        <w:t>The provider check also depends on browser JavaScript starting successfully. If the API answers true but the button remains disabled, refresh and inspect the browser Console and Network tabs for failed scripts or requests.</w:t>
      </w:r>
    </w:p>
    <w:p>
      <w:pPr>
        <w:pStyle w:val="Heading2"/>
      </w:pPr>
      <w:r>
        <w:t>Sign in stays disabled</w:t>
      </w:r>
    </w:p>
    <w:p>
      <w:pPr/>
      <w:r>
        <w:t xml:space="preserve">Wait for the provider request to finish. If it returns false, check that the API environment is Development and S05 enables local development sign-in. Do not remove </w:t>
      </w:r>
      <w:r>
        <w:rPr>
          <w:rFonts w:ascii="Consolas" w:hAnsi="Consolas"/>
          <w:sz w:val="20"/>
        </w:rPr>
        <w:t>disabled</w:t>
      </w:r>
      <w:r>
        <w:t xml:space="preserve"> to bypass this state. The backend still rejects the disabled provider.</w:t>
      </w:r>
    </w:p>
    <w:p>
      <w:pPr>
        <w:pStyle w:val="Heading2"/>
      </w:pPr>
      <w:r>
        <w:t>The email or password is rejected</w:t>
      </w:r>
    </w:p>
    <w:p>
      <w:pPr/>
      <w:r>
        <w:t>Check the account and password, including accidental spaces in the password. The email is trimmed on the backend; the password is passed as entered. The configured seed password may not match an existing account because automatic resetting is disabled. An inactive user or suspended tenant also receives the generic credential message.</w:t>
      </w:r>
    </w:p>
    <w:p>
      <w:pPr>
        <w:pStyle w:val="Heading2"/>
      </w:pPr>
      <w:r>
        <w:t>The account is temporarily locked</w:t>
      </w:r>
    </w:p>
    <w:p>
      <w:pPr/>
      <w:r>
        <w:t>Stop submitting guesses and wait for the configured lockout to expire, or ask the Nexora administrator to investigate. Five failed password attempts can lock an account. Excess requests from the same IP can independently return 429; wait for its one-minute limiter window to pass rather than weakening the limiter.</w:t>
      </w:r>
    </w:p>
    <w:p>
      <w:pPr>
        <w:pStyle w:val="Heading2"/>
      </w:pPr>
      <w:r>
        <w:t>The security token is invalid or expired</w:t>
      </w:r>
    </w:p>
    <w:p>
      <w:pPr/>
      <w:r>
        <w:t xml:space="preserve">Refresh the page and submit once again so it gets a fresh CSRF token. If the problem continues, check that the token request and login request use the same browser session and origin, and that </w:t>
      </w:r>
      <w:r>
        <w:rPr>
          <w:rFonts w:ascii="Consolas" w:hAnsi="Consolas"/>
          <w:sz w:val="20"/>
        </w:rPr>
        <w:t>X-CSRF-TOKEN</w:t>
      </w:r>
      <w:r>
        <w:t xml:space="preserve"> is still sent. Do not remove the backend check.</w:t>
      </w:r>
    </w:p>
    <w:p>
      <w:pPr>
        <w:pStyle w:val="Heading2"/>
      </w:pPr>
      <w:r>
        <w:t>Login succeeds but the page returns to login</w:t>
      </w:r>
    </w:p>
    <w:p>
      <w:pPr/>
      <w:r>
        <w:t>Check the session endpoint, cookie and API connection. F06 needs the same backend origin as F05. It returns no session when the API cannot be reached. Also check the user's active status and tenant status. A 403 and a 401 have different meanings; inspect the actual Network response instead of guessing from the page redirect alone.</w:t>
      </w:r>
    </w:p>
    <w:p>
      <w:pPr>
        <w:pStyle w:val="Heading2"/>
      </w:pPr>
      <w:r>
        <w:t>Saved code does not change the running page</w:t>
      </w:r>
    </w:p>
    <w:p>
      <w:pPr/>
      <w:r>
        <w:t>Confirm you edited this checkout and saved the file. F03 may override a style from F02. Restart for configuration or backend changes. The API preparation script rebuilds backend source only when you launch its preparation flow; saving C# alone does not reload a currently running API.</w:t>
      </w:r>
    </w:p>
    <w:p>
      <w:pPr>
        <w:pStyle w:val="Heading2"/>
      </w:pPr>
      <w:r>
        <w:t>API preparation fails</w:t>
      </w:r>
    </w:p>
    <w:p>
      <w:pPr/>
      <w:r>
        <w:t xml:space="preserve">Do not choose Debug Anyway when the API preparation task fails. Read </w:t>
      </w:r>
      <w:r>
        <w:rPr>
          <w:rFonts w:ascii="Consolas" w:hAnsi="Consolas"/>
          <w:sz w:val="20"/>
        </w:rPr>
        <w:t>artifacts/local-shared-api-error.log</w:t>
      </w:r>
      <w:r>
        <w:t xml:space="preserve"> and </w:t>
      </w:r>
      <w:r>
        <w:rPr>
          <w:rFonts w:ascii="Consolas" w:hAnsi="Consolas"/>
          <w:sz w:val="20"/>
        </w:rPr>
        <w:t>artifacts/local-shared-api.log</w:t>
      </w:r>
      <w:r>
        <w:t xml:space="preserve"> inside Nexora. A build problem, stopped SQL service, or database migration problem needs its own correction. A password or CSS edit will not resolve it. Local Development startup may apply pending migrations; have a suitable backup before experimenting with database changes.</w:t>
      </w:r>
    </w:p>
    <w:p>
      <w:bookmarkStart w:id="13" w:name="section_13"/>
      <w:pPr>
        <w:pStyle w:val="Heading1"/>
      </w:pPr>
      <w:r>
        <w:t>13 Understand the current limits</w:t>
      </w:r>
      <w:bookmarkEnd w:id="13"/>
    </w:p>
    <w:p>
      <w:pPr/>
      <w:r>
        <w:t>The source currently implements the local development staff password flow, provider reporting, CSRF, cookie sessions, account lockout, login rate limiting, tenant checks, and sign-in outcome auditing in B02.</w:t>
      </w:r>
    </w:p>
    <w:p>
      <w:pPr/>
      <w:r>
        <w:t xml:space="preserve">Microsoft Entra login is future scope in this implementation. B01 returns </w:t>
      </w:r>
      <w:r>
        <w:rPr>
          <w:rFonts w:ascii="Consolas" w:hAnsi="Consolas"/>
          <w:sz w:val="20"/>
        </w:rPr>
        <w:t>entraEnabled = false</w:t>
      </w:r>
      <w:r>
        <w:t>; F02 displays a disabled Microsoft button; S06 holds options for a forthcoming adapter. Filling in a tenant or client ID alone does not create a working SSO flow. The help page's general wording does not override this actual state.</w:t>
      </w:r>
    </w:p>
    <w:p>
      <w:pPr/>
      <w:r>
        <w:t>The staff login page has no self-service registration, working forgot-password/reset journey, or MFA challenge. The help page directs people to an administrator. Adding a link alone would not implement account recovery.</w:t>
      </w:r>
    </w:p>
    <w:p>
      <w:pPr/>
      <w:r>
        <w:t>The login's text and animation are currently controlled by these source files. F04's pause state is not a published CRM animation setting. Portal and website presentation controls elsewhere in Nexora do not automatically control this staff login. The session cookie's production settings do not establish that production identity is connected or a deployment is ready.</w:t>
      </w:r>
    </w:p>
    <w:p>
      <w:bookmarkStart w:id="14" w:name="section_14"/>
      <w:pPr>
        <w:pStyle w:val="Heading1"/>
      </w:pPr>
      <w:r>
        <w:t>14 Understand how the pieces are assembled</w:t>
      </w:r>
      <w:bookmarkEnd w:id="14"/>
    </w:p>
    <w:p>
      <w:pPr/>
      <w:r>
        <w:t>The source shows a useful learning order for rebuilding your understanding of this feature. This is the dependency order of the existing pieces, rather than a dated history of who wrote each line.</w:t>
      </w:r>
    </w:p>
    <w:p>
      <w:pPr>
        <w:ind w:left="259" w:hanging="259"/>
      </w:pPr>
      <w:r>
        <w:t>1. Define users and organisations in B03 and S08, with table mapping in B07.</w:t>
      </w:r>
    </w:p>
    <w:p>
      <w:pPr>
        <w:ind w:left="259" w:hanging="259"/>
      </w:pPr>
      <w:r>
        <w:t>2. Register Identity, cookie rules, tenant checks, CSRF and request limiting in B01.</w:t>
      </w:r>
    </w:p>
    <w:p>
      <w:pPr>
        <w:ind w:left="259" w:hanging="259"/>
      </w:pPr>
      <w:r>
        <w:t>3. Verify credentials and record outcomes in B02. Add tenant and permission claims through B04.</w:t>
      </w:r>
    </w:p>
    <w:p>
      <w:pPr>
        <w:ind w:left="259" w:hanging="259"/>
      </w:pPr>
      <w:r>
        <w:t>4. Connect the module to API startup and its request pipeline in B06.</w:t>
      </w:r>
    </w:p>
    <w:p>
      <w:pPr>
        <w:ind w:left="259" w:hanging="259"/>
      </w:pPr>
      <w:r>
        <w:t>5. Build the screen in F01 and reusable form in F02.</w:t>
      </w:r>
    </w:p>
    <w:p>
      <w:pPr>
        <w:ind w:left="259" w:hanging="259"/>
      </w:pPr>
      <w:r>
        <w:t>6. Connect browser requests to the API with F05. Protect staff pages through F06 and F07.</w:t>
      </w:r>
    </w:p>
    <w:p>
      <w:pPr>
        <w:ind w:left="259" w:hanging="259"/>
      </w:pPr>
      <w:r>
        <w:t>7. Add the login appearance in F03, drawing in F04 and shared components in F08 and F09.</w:t>
      </w:r>
    </w:p>
    <w:p>
      <w:pPr>
        <w:ind w:left="259" w:hanging="259"/>
      </w:pPr>
      <w:r>
        <w:t>8. Configure the local runtime and database through the launch files and preparation script.</w:t>
      </w:r>
    </w:p>
    <w:p>
      <w:pPr>
        <w:ind w:left="259" w:hanging="259"/>
      </w:pPr>
      <w:r>
        <w:t>9. Check the page, API responses, tenant boundaries and logout behaviour.</w:t>
      </w:r>
    </w:p>
    <w:p>
      <w:pPr/>
      <w:r>
        <w:t>This order explains why copying only page.tsx will not reproduce a working login. The page depends on imported components, packages, the API, a configured database and a valid account. The appendix provides the application code for this feature; framework library internals and the rest of Nexora remain in their existing dependencies and repository files.</w:t>
      </w:r>
    </w:p>
    <w:p>
      <w:bookmarkStart w:id="15" w:name="section_15"/>
      <w:pPr>
        <w:pStyle w:val="Heading1"/>
      </w:pPr>
      <w:r>
        <w:t>15 Keep this guide useful</w:t>
      </w:r>
      <w:bookmarkEnd w:id="15"/>
    </w:p>
    <w:p>
      <w:pPr/>
      <w:r>
        <w:t>Each source listing has a file ID, repository path, line numbers and a SHA256 fingerprint of the file when the document was generated. The fingerprint helps a maintainer see whether the live file has changed. Use the search phrases in section 4 when line numbers have moved.</w:t>
      </w:r>
    </w:p>
    <w:p>
      <w:pPr/>
      <w:r>
        <w:t>When you keep a code change, update the corresponding explanation, exercise or screenshot. Regenerate the source appendix and Word document so the printed code stays in step with the checkout. The maintainer command from the repository root is:</w:t>
      </w:r>
    </w:p>
    <w:p>
      <w:pPr>
        <w:pStyle w:val="CodeListing"/>
        <w:keepNext w:val="0"/>
      </w:pPr>
      <w:r>
        <w:rPr>
          <w:rFonts w:ascii="Consolas" w:hAnsi="Consolas"/>
        </w:rPr>
        <w:t>&amp; 'C:\Users\ramish\.cache\codex-runtimes\codex-primary-runtime\dependencies\python\python.exe' scripts/docs/Build-LoginGuide.py</w:t>
      </w:r>
    </w:p>
    <w:p>
      <w:pPr>
        <w:spacing w:after="80"/>
      </w:pPr>
    </w:p>
    <w:p>
      <w:pPr/>
      <w:r>
        <w:t xml:space="preserve">That path is specific to this workstation. The generator reads the source files and this Markdown guide, creates the diagram assets, refreshes the appendix, and writes </w:t>
      </w:r>
      <w:r>
        <w:rPr>
          <w:rFonts w:ascii="Consolas" w:hAnsi="Consolas"/>
          <w:sz w:val="20"/>
        </w:rPr>
        <w:t>docs/beginner-guides/Nexora login page.docx</w:t>
      </w:r>
      <w:r>
        <w:t>. It does not modify application source. Capture a new page screenshot and visually review the Word output after meaningful changes.</w:t>
      </w:r>
    </w:p>
    <w:p>
      <w:pPr/>
      <w:r>
        <w:t>The same teaching structure can be used for later Nexora guides: recognise the screen, map the files, follow the request, explain the source, practise small changes, check them, and document the feature's actual limits.</w:t>
      </w:r>
    </w:p>
    <w:p>
      <w:bookmarkStart w:id="16" w:name="section_16"/>
      <w:pPr>
        <w:pStyle w:val="Heading1"/>
        <w:pageBreakBefore/>
      </w:pPr>
      <w:r>
        <w:t>16 Source code appendix</w:t>
      </w:r>
      <w:bookmarkEnd w:id="16"/>
    </w:p>
    <w:p>
      <w:pPr/>
      <w:r>
        <w:t xml:space="preserve">Read this after the walkthrough. Each numbered line comes from the file listed above it. </w:t>
      </w:r>
      <w:r>
        <w:rPr>
          <w:b/>
        </w:rPr>
        <w:t>Line numbers are navigation aids and are not part of the code.</w:t>
      </w:r>
      <w:r>
        <w:t xml:space="preserve"> Make changes in the actual source file opened in VS Code, rather than pasting the entire printed listing over it.</w:t>
      </w:r>
    </w:p>
    <w:p>
      <w:pPr/>
      <w:r>
        <w:t xml:space="preserve">The complete current files for the login page, form, appearance, animation, API forwarding, session checking and core backend identity flow are included below. Supporting files marked </w:t>
      </w:r>
      <w:r>
        <w:rPr>
          <w:b/>
        </w:rPr>
        <w:t>excerpt</w:t>
      </w:r>
      <w:r>
        <w:t xml:space="preserve"> show only their relevant part, with original line numbers. Their remaining code supports other Nexora features. No secret configuration values have been copied into the appendix.</w:t>
      </w:r>
    </w:p>
    <w:p>
      <w:pPr>
        <w:pStyle w:val="Heading2"/>
      </w:pPr>
      <w:r>
        <w:t>F01 Page structure and destination</w:t>
      </w:r>
    </w:p>
    <w:p>
      <w:pPr>
        <w:keepNext/>
      </w:pPr>
      <w:hyperlink r:id="rId12">
        <w:r>
          <w:rPr>
            <w:color w:val="263D55"/>
          </w:rPr>
          <w:t>apps/web/src/app/(auth)/login/page.tsx</w:t>
        </w:r>
      </w:hyperlink>
    </w:p>
    <w:p>
      <w:pPr>
        <w:keepNext/>
      </w:pPr>
      <w:r>
        <w:t>Complete file. 24 source lines shown.</w:t>
      </w:r>
    </w:p>
    <w:p>
      <w:pPr>
        <w:pStyle w:val="Small"/>
        <w:keepNext/>
      </w:pPr>
      <w:r>
        <w:t xml:space="preserve">SHA256 </w:t>
      </w:r>
      <w:r>
        <w:rPr>
          <w:rFonts w:ascii="Consolas" w:hAnsi="Consolas"/>
          <w:sz w:val="20"/>
        </w:rPr>
        <w:t>bc6a2cbd040ad7482176aaaaaee81ffaea88ab76d3d93f50ca203ff0828429ab</w:t>
      </w:r>
    </w:p>
    <w:p>
      <w:pPr>
        <w:pStyle w:val="CodeListing"/>
        <w:keepNext/>
      </w:pPr>
      <w:r>
        <w:rPr>
          <w:rFonts w:ascii="Consolas" w:hAnsi="Consolas"/>
        </w:rPr>
        <w:t>0001  import Link from "next/link";</w:t>
      </w:r>
    </w:p>
    <w:p>
      <w:pPr>
        <w:pStyle w:val="CodeListing"/>
        <w:keepNext/>
      </w:pPr>
      <w:r>
        <w:rPr>
          <w:rFonts w:ascii="Consolas" w:hAnsi="Consolas"/>
        </w:rPr>
        <w:t>0002  import type { Metadata } from "next";</w:t>
      </w:r>
    </w:p>
    <w:p>
      <w:pPr>
        <w:pStyle w:val="CodeListing"/>
        <w:keepNext/>
      </w:pPr>
      <w:r>
        <w:rPr>
          <w:rFonts w:ascii="Consolas" w:hAnsi="Consolas"/>
        </w:rPr>
        <w:t>0003  import { NexoraMark } from "@/components/brand/nexora-mark";</w:t>
      </w:r>
    </w:p>
    <w:p>
      <w:pPr>
        <w:pStyle w:val="CodeListing"/>
      </w:pPr>
      <w:r>
        <w:rPr>
          <w:rFonts w:ascii="Consolas" w:hAnsi="Consolas"/>
        </w:rPr>
        <w:t>0004  import { LoginForm } from "./login-form";</w:t>
      </w:r>
    </w:p>
    <w:p>
      <w:pPr>
        <w:pStyle w:val="CodeListing"/>
      </w:pPr>
      <w:r>
        <w:rPr>
          <w:rFonts w:ascii="Consolas" w:hAnsi="Consolas"/>
        </w:rPr>
        <w:t>0005  import { GalaxyBackground } from "./galaxy-background";</w:t>
      </w:r>
    </w:p>
    <w:p>
      <w:pPr>
        <w:pStyle w:val="CodeListing"/>
      </w:pPr>
      <w:r>
        <w:rPr>
          <w:rFonts w:ascii="Consolas" w:hAnsi="Consolas"/>
        </w:rPr>
        <w:t>0006  import styles from "./login.module.css";</w:t>
      </w:r>
    </w:p>
    <w:p>
      <w:pPr>
        <w:pStyle w:val="CodeListing"/>
      </w:pPr>
      <w:r>
        <w:rPr>
          <w:rFonts w:ascii="Consolas" w:hAnsi="Consolas"/>
        </w:rPr>
        <w:t xml:space="preserve">0007  </w:t>
      </w:r>
    </w:p>
    <w:p>
      <w:pPr>
        <w:pStyle w:val="CodeListing"/>
      </w:pPr>
      <w:r>
        <w:rPr>
          <w:rFonts w:ascii="Consolas" w:hAnsi="Consolas"/>
        </w:rPr>
        <w:t>0008  export const metadata: Metadata = { title: "Sign in" };</w:t>
      </w:r>
    </w:p>
    <w:p>
      <w:pPr>
        <w:pStyle w:val="CodeListing"/>
      </w:pPr>
      <w:r>
        <w:rPr>
          <w:rFonts w:ascii="Consolas" w:hAnsi="Consolas"/>
        </w:rPr>
        <w:t xml:space="preserve">0009  </w:t>
      </w:r>
    </w:p>
    <w:p>
      <w:pPr>
        <w:pStyle w:val="CodeListing"/>
      </w:pPr>
      <w:r>
        <w:rPr>
          <w:rFonts w:ascii="Consolas" w:hAnsi="Consolas"/>
        </w:rPr>
        <w:t>0010  export default async function LoginPage({ searchParams }: { searchParams: Promise&lt;{ returnTo?: string }&gt; }) {</w:t>
      </w:r>
    </w:p>
    <w:p>
      <w:pPr>
        <w:pStyle w:val="CodeListing"/>
      </w:pPr>
      <w:r>
        <w:rPr>
          <w:rFonts w:ascii="Consolas" w:hAnsi="Consolas"/>
        </w:rPr>
        <w:t>0011    const requestedReturnTo = (await searchParams).returnTo;</w:t>
      </w:r>
    </w:p>
    <w:p>
      <w:pPr>
        <w:pStyle w:val="CodeListing"/>
      </w:pPr>
      <w:r>
        <w:rPr>
          <w:rFonts w:ascii="Consolas" w:hAnsi="Consolas"/>
        </w:rPr>
        <w:t>0012    const returnTo = requestedReturnTo?.startsWith("/") &amp;&amp; !requestedReturnTo.startsWith("//") &amp;&amp; !/[\\\x00-\x20]/.test(requestedReturnTo) ? requestedReturnTo : "/dashboard";</w:t>
      </w:r>
    </w:p>
    <w:p>
      <w:pPr>
        <w:pStyle w:val="CodeListing"/>
      </w:pPr>
      <w:r>
        <w:rPr>
          <w:rFonts w:ascii="Consolas" w:hAnsi="Consolas"/>
        </w:rPr>
        <w:t>0013    return &lt;main className={styles.page}&gt;</w:t>
      </w:r>
    </w:p>
    <w:p>
      <w:pPr>
        <w:pStyle w:val="CodeListing"/>
      </w:pPr>
      <w:r>
        <w:rPr>
          <w:rFonts w:ascii="Consolas" w:hAnsi="Consolas"/>
        </w:rPr>
        <w:t>0014      &lt;GalaxyBackground /&gt;</w:t>
      </w:r>
    </w:p>
    <w:p>
      <w:pPr>
        <w:pStyle w:val="CodeListing"/>
      </w:pPr>
      <w:r>
        <w:rPr>
          <w:rFonts w:ascii="Consolas" w:hAnsi="Consolas"/>
        </w:rPr>
        <w:t>0015      &lt;header className={styles.header}&gt;&lt;div className={styles.brand}&gt;&lt;NexoraMark inverse /&gt;&lt;span&gt;CRM Login&lt;/span&gt;&lt;/div&gt;&lt;Link href="/login/help"&gt;Need help?&lt;/Link&gt;&lt;/header&gt;</w:t>
      </w:r>
    </w:p>
    <w:p>
      <w:pPr>
        <w:pStyle w:val="CodeListing"/>
      </w:pPr>
      <w:r>
        <w:rPr>
          <w:rFonts w:ascii="Consolas" w:hAnsi="Consolas"/>
        </w:rPr>
        <w:t>0016      &lt;div className={styles.stage}&gt;</w:t>
      </w:r>
    </w:p>
    <w:p>
      <w:pPr>
        <w:pStyle w:val="CodeListing"/>
      </w:pPr>
      <w:r>
        <w:rPr>
          <w:rFonts w:ascii="Consolas" w:hAnsi="Consolas"/>
        </w:rPr>
        <w:t>0017        &lt;section className={styles.card} aria-labelledby="login-title"&gt;</w:t>
      </w:r>
    </w:p>
    <w:p>
      <w:pPr>
        <w:pStyle w:val="CodeListing"/>
      </w:pPr>
      <w:r>
        <w:rPr>
          <w:rFonts w:ascii="Consolas" w:hAnsi="Consolas"/>
        </w:rPr>
        <w:t>0018          &lt;div className={styles.intro}&gt;&lt;span className={styles.eyebrow}&gt;Everything connected.&lt;/span&gt;&lt;h1 id="login-title"&gt;Welcome back&lt;/h1&gt;&lt;p&gt;Relationships, operations and insight.&lt;br /&gt;One connected workspace.&lt;/p&gt;&lt;/div&gt;</w:t>
      </w:r>
    </w:p>
    <w:p>
      <w:pPr>
        <w:pStyle w:val="CodeListing"/>
      </w:pPr>
      <w:r>
        <w:rPr>
          <w:rFonts w:ascii="Consolas" w:hAnsi="Consolas"/>
        </w:rPr>
        <w:t>0019          &lt;LoginForm returnTo={returnTo} /&gt;</w:t>
      </w:r>
    </w:p>
    <w:p>
      <w:pPr>
        <w:pStyle w:val="CodeListing"/>
      </w:pPr>
      <w:r>
        <w:rPr>
          <w:rFonts w:ascii="Consolas" w:hAnsi="Consolas"/>
        </w:rPr>
        <w:t>0020        &lt;/section&gt;</w:t>
      </w:r>
    </w:p>
    <w:p>
      <w:pPr>
        <w:pStyle w:val="CodeListing"/>
        <w:keepNext/>
      </w:pPr>
      <w:r>
        <w:rPr>
          <w:rFonts w:ascii="Consolas" w:hAnsi="Consolas"/>
        </w:rPr>
        <w:t>0021      &lt;/div&gt;</w:t>
      </w:r>
    </w:p>
    <w:p>
      <w:pPr>
        <w:pStyle w:val="CodeListing"/>
        <w:keepNext/>
      </w:pPr>
      <w:r>
        <w:rPr>
          <w:rFonts w:ascii="Consolas" w:hAnsi="Consolas"/>
        </w:rPr>
        <w:t>0022      &lt;footer className={styles.footer}&gt;&lt;span&gt;© 2026 Nexora&lt;/span&gt;&lt;span&gt;Built for modern organisations&lt;/span&gt;&lt;/footer&gt;</w:t>
      </w:r>
    </w:p>
    <w:p>
      <w:pPr>
        <w:pStyle w:val="CodeListing"/>
        <w:keepNext/>
      </w:pPr>
      <w:r>
        <w:rPr>
          <w:rFonts w:ascii="Consolas" w:hAnsi="Consolas"/>
        </w:rPr>
        <w:t>0023    &lt;/main&gt;;</w:t>
      </w:r>
    </w:p>
    <w:p>
      <w:pPr>
        <w:pStyle w:val="CodeListing"/>
        <w:keepNext w:val="0"/>
      </w:pPr>
      <w:r>
        <w:rPr>
          <w:rFonts w:ascii="Consolas" w:hAnsi="Consolas"/>
        </w:rPr>
        <w:t>0024  }</w:t>
      </w:r>
    </w:p>
    <w:p>
      <w:pPr>
        <w:spacing w:after="80"/>
      </w:pPr>
    </w:p>
    <w:p>
      <w:pPr>
        <w:pStyle w:val="Heading2"/>
      </w:pPr>
      <w:r>
        <w:t>F02 Form and browser behaviour</w:t>
      </w:r>
    </w:p>
    <w:p>
      <w:pPr>
        <w:keepNext/>
      </w:pPr>
      <w:hyperlink r:id="rId13">
        <w:r>
          <w:rPr>
            <w:color w:val="263D55"/>
          </w:rPr>
          <w:t>apps/web/src/app/(auth)/login/login-form.tsx</w:t>
        </w:r>
      </w:hyperlink>
    </w:p>
    <w:p>
      <w:pPr>
        <w:keepNext/>
      </w:pPr>
      <w:r>
        <w:t>Complete file. 102 source lines shown.</w:t>
      </w:r>
    </w:p>
    <w:p>
      <w:pPr>
        <w:pStyle w:val="Small"/>
        <w:keepNext/>
      </w:pPr>
      <w:r>
        <w:t xml:space="preserve">SHA256 </w:t>
      </w:r>
      <w:r>
        <w:rPr>
          <w:rFonts w:ascii="Consolas" w:hAnsi="Consolas"/>
          <w:sz w:val="20"/>
        </w:rPr>
        <w:t>b9c148735d30d2a6c05ec214cf8c7c08eec3a5f02c85fffccd72ea40aab7a9f0</w:t>
      </w:r>
    </w:p>
    <w:p>
      <w:pPr>
        <w:pStyle w:val="CodeListing"/>
        <w:keepNext/>
      </w:pPr>
      <w:r>
        <w:rPr>
          <w:rFonts w:ascii="Consolas" w:hAnsi="Consolas"/>
        </w:rPr>
        <w:t>0001  "use client";</w:t>
      </w:r>
    </w:p>
    <w:p>
      <w:pPr>
        <w:pStyle w:val="CodeListing"/>
        <w:keepNext/>
      </w:pPr>
      <w:r>
        <w:rPr>
          <w:rFonts w:ascii="Consolas" w:hAnsi="Consolas"/>
        </w:rPr>
        <w:t xml:space="preserve">0002  </w:t>
      </w:r>
    </w:p>
    <w:p>
      <w:pPr>
        <w:pStyle w:val="CodeListing"/>
        <w:keepNext/>
      </w:pPr>
      <w:r>
        <w:rPr>
          <w:rFonts w:ascii="Consolas" w:hAnsi="Consolas"/>
        </w:rPr>
        <w:t>0003  import { useEffect, useState, type FormEvent } from "react";</w:t>
      </w:r>
    </w:p>
    <w:p>
      <w:pPr>
        <w:pStyle w:val="CodeListing"/>
      </w:pPr>
      <w:r>
        <w:rPr>
          <w:rFonts w:ascii="Consolas" w:hAnsi="Consolas"/>
        </w:rPr>
        <w:t>0004  import { useRouter } from "next/navigation";</w:t>
      </w:r>
    </w:p>
    <w:p>
      <w:pPr>
        <w:pStyle w:val="CodeListing"/>
      </w:pPr>
      <w:r>
        <w:rPr>
          <w:rFonts w:ascii="Consolas" w:hAnsi="Consolas"/>
        </w:rPr>
        <w:t>0005  import type { Route } from "next";</w:t>
      </w:r>
    </w:p>
    <w:p>
      <w:pPr>
        <w:pStyle w:val="CodeListing"/>
      </w:pPr>
      <w:r>
        <w:rPr>
          <w:rFonts w:ascii="Consolas" w:hAnsi="Consolas"/>
        </w:rPr>
        <w:t>0006  import { ArrowRight, Eye, EyeOff, LoaderCircle, LockKeyhole } from "lucide-react";</w:t>
      </w:r>
    </w:p>
    <w:p>
      <w:pPr>
        <w:pStyle w:val="CodeListing"/>
      </w:pPr>
      <w:r>
        <w:rPr>
          <w:rFonts w:ascii="Consolas" w:hAnsi="Consolas"/>
        </w:rPr>
        <w:t>0007  import { Button } from "@/components/ui/button";</w:t>
      </w:r>
    </w:p>
    <w:p>
      <w:pPr>
        <w:pStyle w:val="CodeListing"/>
      </w:pPr>
      <w:r>
        <w:rPr>
          <w:rFonts w:ascii="Consolas" w:hAnsi="Consolas"/>
        </w:rPr>
        <w:t xml:space="preserve">0008  </w:t>
      </w:r>
    </w:p>
    <w:p>
      <w:pPr>
        <w:pStyle w:val="CodeListing"/>
      </w:pPr>
      <w:r>
        <w:rPr>
          <w:rFonts w:ascii="Consolas" w:hAnsi="Consolas"/>
        </w:rPr>
        <w:t>0009  export function LoginForm({ returnTo = "/dashboard" }: { returnTo?: string }) {</w:t>
      </w:r>
    </w:p>
    <w:p>
      <w:pPr>
        <w:pStyle w:val="CodeListing"/>
      </w:pPr>
      <w:r>
        <w:rPr>
          <w:rFonts w:ascii="Consolas" w:hAnsi="Consolas"/>
        </w:rPr>
        <w:t>0010    const router = useRouter();</w:t>
      </w:r>
    </w:p>
    <w:p>
      <w:pPr>
        <w:pStyle w:val="CodeListing"/>
      </w:pPr>
      <w:r>
        <w:rPr>
          <w:rFonts w:ascii="Consolas" w:hAnsi="Consolas"/>
        </w:rPr>
        <w:t>0011    const [showPassword, setShowPassword] = useState(false);</w:t>
      </w:r>
    </w:p>
    <w:p>
      <w:pPr>
        <w:pStyle w:val="CodeListing"/>
      </w:pPr>
      <w:r>
        <w:rPr>
          <w:rFonts w:ascii="Consolas" w:hAnsi="Consolas"/>
        </w:rPr>
        <w:t>0012    const [isSubmitting, setIsSubmitting] = useState(false);</w:t>
      </w:r>
    </w:p>
    <w:p>
      <w:pPr>
        <w:pStyle w:val="CodeListing"/>
      </w:pPr>
      <w:r>
        <w:rPr>
          <w:rFonts w:ascii="Consolas" w:hAnsi="Consolas"/>
        </w:rPr>
        <w:t>0013    const [error, setError] = useState&lt;string | null&gt;(null);</w:t>
      </w:r>
    </w:p>
    <w:p>
      <w:pPr>
        <w:pStyle w:val="CodeListing"/>
      </w:pPr>
      <w:r>
        <w:rPr>
          <w:rFonts w:ascii="Consolas" w:hAnsi="Consolas"/>
        </w:rPr>
        <w:t xml:space="preserve">0014  </w:t>
      </w:r>
    </w:p>
    <w:p>
      <w:pPr>
        <w:pStyle w:val="CodeListing"/>
      </w:pPr>
      <w:r>
        <w:rPr>
          <w:rFonts w:ascii="Consolas" w:hAnsi="Consolas"/>
        </w:rPr>
        <w:t>0015    const [localEnabled, setLocalEnabled] = useState(false);</w:t>
      </w:r>
    </w:p>
    <w:p>
      <w:pPr>
        <w:pStyle w:val="CodeListing"/>
      </w:pPr>
      <w:r>
        <w:rPr>
          <w:rFonts w:ascii="Consolas" w:hAnsi="Consolas"/>
        </w:rPr>
        <w:t>0016    useEffect(() =&gt; {</w:t>
      </w:r>
    </w:p>
    <w:p>
      <w:pPr>
        <w:pStyle w:val="CodeListing"/>
      </w:pPr>
      <w:r>
        <w:rPr>
          <w:rFonts w:ascii="Consolas" w:hAnsi="Consolas"/>
        </w:rPr>
        <w:t>0017      let active = true;</w:t>
      </w:r>
    </w:p>
    <w:p>
      <w:pPr>
        <w:pStyle w:val="CodeListing"/>
      </w:pPr>
      <w:r>
        <w:rPr>
          <w:rFonts w:ascii="Consolas" w:hAnsi="Consolas"/>
        </w:rPr>
        <w:t>0018      fetch("/api/v1/auth/providers", { cache: "no-store" })</w:t>
      </w:r>
    </w:p>
    <w:p>
      <w:pPr>
        <w:pStyle w:val="CodeListing"/>
      </w:pPr>
      <w:r>
        <w:rPr>
          <w:rFonts w:ascii="Consolas" w:hAnsi="Consolas"/>
        </w:rPr>
        <w:t>0019        .then(async (response) =&gt; {</w:t>
      </w:r>
    </w:p>
    <w:p>
      <w:pPr>
        <w:pStyle w:val="CodeListing"/>
      </w:pPr>
      <w:r>
        <w:rPr>
          <w:rFonts w:ascii="Consolas" w:hAnsi="Consolas"/>
        </w:rPr>
        <w:t>0020          if (!response.ok) throw new Error("Sign-in service unavailable.");</w:t>
      </w:r>
    </w:p>
    <w:p>
      <w:pPr>
        <w:pStyle w:val="CodeListing"/>
      </w:pPr>
      <w:r>
        <w:rPr>
          <w:rFonts w:ascii="Consolas" w:hAnsi="Consolas"/>
        </w:rPr>
        <w:t>0021          const provider = (await response.json()) as { localDevelopmentEnabled: boolean };</w:t>
      </w:r>
    </w:p>
    <w:p>
      <w:pPr>
        <w:pStyle w:val="CodeListing"/>
      </w:pPr>
      <w:r>
        <w:rPr>
          <w:rFonts w:ascii="Consolas" w:hAnsi="Consolas"/>
        </w:rPr>
        <w:t>0022          if (active) setLocalEnabled(provider.localDevelopmentEnabled);</w:t>
      </w:r>
    </w:p>
    <w:p>
      <w:pPr>
        <w:pStyle w:val="CodeListing"/>
      </w:pPr>
      <w:r>
        <w:rPr>
          <w:rFonts w:ascii="Consolas" w:hAnsi="Consolas"/>
        </w:rPr>
        <w:t>0023        })</w:t>
      </w:r>
    </w:p>
    <w:p>
      <w:pPr>
        <w:pStyle w:val="CodeListing"/>
      </w:pPr>
      <w:r>
        <w:rPr>
          <w:rFonts w:ascii="Consolas" w:hAnsi="Consolas"/>
        </w:rPr>
        <w:t>0024        .catch(() =&gt; { if (active) setError("The sign-in service is currently unavailable."); });</w:t>
      </w:r>
    </w:p>
    <w:p>
      <w:pPr>
        <w:pStyle w:val="CodeListing"/>
      </w:pPr>
      <w:r>
        <w:rPr>
          <w:rFonts w:ascii="Consolas" w:hAnsi="Consolas"/>
        </w:rPr>
        <w:t>0025      return () =&gt; { active = false; };</w:t>
      </w:r>
    </w:p>
    <w:p>
      <w:pPr>
        <w:pStyle w:val="CodeListing"/>
      </w:pPr>
      <w:r>
        <w:rPr>
          <w:rFonts w:ascii="Consolas" w:hAnsi="Consolas"/>
        </w:rPr>
        <w:t>0026    }, []);</w:t>
      </w:r>
    </w:p>
    <w:p>
      <w:pPr>
        <w:pStyle w:val="CodeListing"/>
      </w:pPr>
      <w:r>
        <w:rPr>
          <w:rFonts w:ascii="Consolas" w:hAnsi="Consolas"/>
        </w:rPr>
        <w:t xml:space="preserve">0027  </w:t>
      </w:r>
    </w:p>
    <w:p>
      <w:pPr>
        <w:pStyle w:val="CodeListing"/>
      </w:pPr>
      <w:r>
        <w:rPr>
          <w:rFonts w:ascii="Consolas" w:hAnsi="Consolas"/>
        </w:rPr>
        <w:t>0028    async function handleSubmit(event: FormEvent&lt;HTMLFormElement&gt;) {</w:t>
      </w:r>
    </w:p>
    <w:p>
      <w:pPr>
        <w:pStyle w:val="CodeListing"/>
      </w:pPr>
      <w:r>
        <w:rPr>
          <w:rFonts w:ascii="Consolas" w:hAnsi="Consolas"/>
        </w:rPr>
        <w:t>0029      event.preventDefault();</w:t>
      </w:r>
    </w:p>
    <w:p>
      <w:pPr>
        <w:pStyle w:val="CodeListing"/>
      </w:pPr>
      <w:r>
        <w:rPr>
          <w:rFonts w:ascii="Consolas" w:hAnsi="Consolas"/>
        </w:rPr>
        <w:t>0030      setIsSubmitting(true);</w:t>
      </w:r>
    </w:p>
    <w:p>
      <w:pPr>
        <w:pStyle w:val="CodeListing"/>
      </w:pPr>
      <w:r>
        <w:rPr>
          <w:rFonts w:ascii="Consolas" w:hAnsi="Consolas"/>
        </w:rPr>
        <w:t>0031      setError(null);</w:t>
      </w:r>
    </w:p>
    <w:p>
      <w:pPr>
        <w:pStyle w:val="CodeListing"/>
      </w:pPr>
      <w:r>
        <w:rPr>
          <w:rFonts w:ascii="Consolas" w:hAnsi="Consolas"/>
        </w:rPr>
        <w:t xml:space="preserve">0032  </w:t>
      </w:r>
    </w:p>
    <w:p>
      <w:pPr>
        <w:pStyle w:val="CodeListing"/>
      </w:pPr>
      <w:r>
        <w:rPr>
          <w:rFonts w:ascii="Consolas" w:hAnsi="Consolas"/>
        </w:rPr>
        <w:t>0033      const formData = new FormData(event.currentTarget);</w:t>
      </w:r>
    </w:p>
    <w:p>
      <w:pPr>
        <w:pStyle w:val="CodeListing"/>
      </w:pPr>
      <w:r>
        <w:rPr>
          <w:rFonts w:ascii="Consolas" w:hAnsi="Consolas"/>
        </w:rPr>
        <w:t xml:space="preserve">0034  </w:t>
      </w:r>
    </w:p>
    <w:p>
      <w:pPr>
        <w:pStyle w:val="CodeListing"/>
      </w:pPr>
      <w:r>
        <w:rPr>
          <w:rFonts w:ascii="Consolas" w:hAnsi="Consolas"/>
        </w:rPr>
        <w:t>0035      try {</w:t>
      </w:r>
    </w:p>
    <w:p>
      <w:pPr>
        <w:pStyle w:val="CodeListing"/>
      </w:pPr>
      <w:r>
        <w:rPr>
          <w:rFonts w:ascii="Consolas" w:hAnsi="Consolas"/>
        </w:rPr>
        <w:t>0036        const csrfResponse = await fetch("/api/v1/auth/csrf", {</w:t>
      </w:r>
    </w:p>
    <w:p>
      <w:pPr>
        <w:pStyle w:val="CodeListing"/>
      </w:pPr>
      <w:r>
        <w:rPr>
          <w:rFonts w:ascii="Consolas" w:hAnsi="Consolas"/>
        </w:rPr>
        <w:t>0037          credentials: "include",</w:t>
      </w:r>
    </w:p>
    <w:p>
      <w:pPr>
        <w:pStyle w:val="CodeListing"/>
      </w:pPr>
      <w:r>
        <w:rPr>
          <w:rFonts w:ascii="Consolas" w:hAnsi="Consolas"/>
        </w:rPr>
        <w:t>0038        });</w:t>
      </w:r>
    </w:p>
    <w:p>
      <w:pPr>
        <w:pStyle w:val="CodeListing"/>
      </w:pPr>
      <w:r>
        <w:rPr>
          <w:rFonts w:ascii="Consolas" w:hAnsi="Consolas"/>
        </w:rPr>
        <w:t>0039        if (!csrfResponse.ok) {</w:t>
      </w:r>
    </w:p>
    <w:p>
      <w:pPr>
        <w:pStyle w:val="CodeListing"/>
      </w:pPr>
      <w:r>
        <w:rPr>
          <w:rFonts w:ascii="Consolas" w:hAnsi="Consolas"/>
        </w:rPr>
        <w:t>0040          throw new Error("The sign-in service is currently unavailable.");</w:t>
      </w:r>
    </w:p>
    <w:p>
      <w:pPr>
        <w:pStyle w:val="CodeListing"/>
      </w:pPr>
      <w:r>
        <w:rPr>
          <w:rFonts w:ascii="Consolas" w:hAnsi="Consolas"/>
        </w:rPr>
        <w:t>0041        }</w:t>
      </w:r>
    </w:p>
    <w:p>
      <w:pPr>
        <w:pStyle w:val="CodeListing"/>
      </w:pPr>
      <w:r>
        <w:rPr>
          <w:rFonts w:ascii="Consolas" w:hAnsi="Consolas"/>
        </w:rPr>
        <w:t xml:space="preserve">0042  </w:t>
      </w:r>
    </w:p>
    <w:p>
      <w:pPr>
        <w:pStyle w:val="CodeListing"/>
      </w:pPr>
      <w:r>
        <w:rPr>
          <w:rFonts w:ascii="Consolas" w:hAnsi="Consolas"/>
        </w:rPr>
        <w:t>0043        const { token } = (await csrfResponse.json()) as { token: string };</w:t>
      </w:r>
    </w:p>
    <w:p>
      <w:pPr>
        <w:pStyle w:val="CodeListing"/>
      </w:pPr>
      <w:r>
        <w:rPr>
          <w:rFonts w:ascii="Consolas" w:hAnsi="Consolas"/>
        </w:rPr>
        <w:t>0044        const response = await fetch("/api/v1/auth/login", {</w:t>
      </w:r>
    </w:p>
    <w:p>
      <w:pPr>
        <w:pStyle w:val="CodeListing"/>
      </w:pPr>
      <w:r>
        <w:rPr>
          <w:rFonts w:ascii="Consolas" w:hAnsi="Consolas"/>
        </w:rPr>
        <w:t>0045          method: "POST",</w:t>
      </w:r>
    </w:p>
    <w:p>
      <w:pPr>
        <w:pStyle w:val="CodeListing"/>
      </w:pPr>
      <w:r>
        <w:rPr>
          <w:rFonts w:ascii="Consolas" w:hAnsi="Consolas"/>
        </w:rPr>
        <w:t>0046          credentials: "include",</w:t>
      </w:r>
    </w:p>
    <w:p>
      <w:pPr>
        <w:pStyle w:val="CodeListing"/>
      </w:pPr>
      <w:r>
        <w:rPr>
          <w:rFonts w:ascii="Consolas" w:hAnsi="Consolas"/>
        </w:rPr>
        <w:t>0047          headers: {</w:t>
      </w:r>
    </w:p>
    <w:p>
      <w:pPr>
        <w:pStyle w:val="CodeListing"/>
      </w:pPr>
      <w:r>
        <w:rPr>
          <w:rFonts w:ascii="Consolas" w:hAnsi="Consolas"/>
        </w:rPr>
        <w:t>0048            "Content-Type": "application/json",</w:t>
      </w:r>
    </w:p>
    <w:p>
      <w:pPr>
        <w:pStyle w:val="CodeListing"/>
      </w:pPr>
      <w:r>
        <w:rPr>
          <w:rFonts w:ascii="Consolas" w:hAnsi="Consolas"/>
        </w:rPr>
        <w:t>0049            "X-CSRF-TOKEN": token,</w:t>
      </w:r>
    </w:p>
    <w:p>
      <w:pPr>
        <w:pStyle w:val="CodeListing"/>
      </w:pPr>
      <w:r>
        <w:rPr>
          <w:rFonts w:ascii="Consolas" w:hAnsi="Consolas"/>
        </w:rPr>
        <w:t>0050          },</w:t>
      </w:r>
    </w:p>
    <w:p>
      <w:pPr>
        <w:pStyle w:val="CodeListing"/>
      </w:pPr>
      <w:r>
        <w:rPr>
          <w:rFonts w:ascii="Consolas" w:hAnsi="Consolas"/>
        </w:rPr>
        <w:t>0051          body: JSON.stringify({</w:t>
      </w:r>
    </w:p>
    <w:p>
      <w:pPr>
        <w:pStyle w:val="CodeListing"/>
      </w:pPr>
      <w:r>
        <w:rPr>
          <w:rFonts w:ascii="Consolas" w:hAnsi="Consolas"/>
        </w:rPr>
        <w:t>0052            email: formData.get("email"),</w:t>
      </w:r>
    </w:p>
    <w:p>
      <w:pPr>
        <w:pStyle w:val="CodeListing"/>
      </w:pPr>
      <w:r>
        <w:rPr>
          <w:rFonts w:ascii="Consolas" w:hAnsi="Consolas"/>
        </w:rPr>
        <w:t>0053            password: formData.get("password"),</w:t>
      </w:r>
    </w:p>
    <w:p>
      <w:pPr>
        <w:pStyle w:val="CodeListing"/>
      </w:pPr>
      <w:r>
        <w:rPr>
          <w:rFonts w:ascii="Consolas" w:hAnsi="Consolas"/>
        </w:rPr>
        <w:t>0054            rememberMe: formData.get("rememberMe") === "on",</w:t>
      </w:r>
    </w:p>
    <w:p>
      <w:pPr>
        <w:pStyle w:val="CodeListing"/>
      </w:pPr>
      <w:r>
        <w:rPr>
          <w:rFonts w:ascii="Consolas" w:hAnsi="Consolas"/>
        </w:rPr>
        <w:t>0055          }),</w:t>
      </w:r>
    </w:p>
    <w:p>
      <w:pPr>
        <w:pStyle w:val="CodeListing"/>
      </w:pPr>
      <w:r>
        <w:rPr>
          <w:rFonts w:ascii="Consolas" w:hAnsi="Consolas"/>
        </w:rPr>
        <w:t>0056        });</w:t>
      </w:r>
    </w:p>
    <w:p>
      <w:pPr>
        <w:pStyle w:val="CodeListing"/>
      </w:pPr>
      <w:r>
        <w:rPr>
          <w:rFonts w:ascii="Consolas" w:hAnsi="Consolas"/>
        </w:rPr>
        <w:t xml:space="preserve">0057  </w:t>
      </w:r>
    </w:p>
    <w:p>
      <w:pPr>
        <w:pStyle w:val="CodeListing"/>
      </w:pPr>
      <w:r>
        <w:rPr>
          <w:rFonts w:ascii="Consolas" w:hAnsi="Consolas"/>
        </w:rPr>
        <w:t>0058        if (!response.ok) {</w:t>
      </w:r>
    </w:p>
    <w:p>
      <w:pPr>
        <w:pStyle w:val="CodeListing"/>
      </w:pPr>
      <w:r>
        <w:rPr>
          <w:rFonts w:ascii="Consolas" w:hAnsi="Consolas"/>
        </w:rPr>
        <w:t>0059          const problem = (await response.json().catch(() =&gt; null)) as</w:t>
      </w:r>
    </w:p>
    <w:p>
      <w:pPr>
        <w:pStyle w:val="CodeListing"/>
      </w:pPr>
      <w:r>
        <w:rPr>
          <w:rFonts w:ascii="Consolas" w:hAnsi="Consolas"/>
        </w:rPr>
        <w:t>0060            | { title?: string }</w:t>
      </w:r>
    </w:p>
    <w:p>
      <w:pPr>
        <w:pStyle w:val="CodeListing"/>
      </w:pPr>
      <w:r>
        <w:rPr>
          <w:rFonts w:ascii="Consolas" w:hAnsi="Consolas"/>
        </w:rPr>
        <w:t>0061            | null;</w:t>
      </w:r>
    </w:p>
    <w:p>
      <w:pPr>
        <w:pStyle w:val="CodeListing"/>
      </w:pPr>
      <w:r>
        <w:rPr>
          <w:rFonts w:ascii="Consolas" w:hAnsi="Consolas"/>
        </w:rPr>
        <w:t>0062          throw new Error(problem?.title ?? "Unable to sign in.");</w:t>
      </w:r>
    </w:p>
    <w:p>
      <w:pPr>
        <w:pStyle w:val="CodeListing"/>
      </w:pPr>
      <w:r>
        <w:rPr>
          <w:rFonts w:ascii="Consolas" w:hAnsi="Consolas"/>
        </w:rPr>
        <w:t>0063        }</w:t>
      </w:r>
    </w:p>
    <w:p>
      <w:pPr>
        <w:pStyle w:val="CodeListing"/>
      </w:pPr>
      <w:r>
        <w:rPr>
          <w:rFonts w:ascii="Consolas" w:hAnsi="Consolas"/>
        </w:rPr>
        <w:t xml:space="preserve">0064  </w:t>
      </w:r>
    </w:p>
    <w:p>
      <w:pPr>
        <w:pStyle w:val="CodeListing"/>
      </w:pPr>
      <w:r>
        <w:rPr>
          <w:rFonts w:ascii="Consolas" w:hAnsi="Consolas"/>
        </w:rPr>
        <w:t>0065        router.replace(returnTo as Route);</w:t>
      </w:r>
    </w:p>
    <w:p>
      <w:pPr>
        <w:pStyle w:val="CodeListing"/>
      </w:pPr>
      <w:r>
        <w:rPr>
          <w:rFonts w:ascii="Consolas" w:hAnsi="Consolas"/>
        </w:rPr>
        <w:t>0066        router.refresh();</w:t>
      </w:r>
    </w:p>
    <w:p>
      <w:pPr>
        <w:pStyle w:val="CodeListing"/>
      </w:pPr>
      <w:r>
        <w:rPr>
          <w:rFonts w:ascii="Consolas" w:hAnsi="Consolas"/>
        </w:rPr>
        <w:t>0067      } catch (caught) {</w:t>
      </w:r>
    </w:p>
    <w:p>
      <w:pPr>
        <w:pStyle w:val="CodeListing"/>
      </w:pPr>
      <w:r>
        <w:rPr>
          <w:rFonts w:ascii="Consolas" w:hAnsi="Consolas"/>
        </w:rPr>
        <w:t>0068        setError(caught instanceof Error ? caught.message : "Unable to sign in.");</w:t>
      </w:r>
    </w:p>
    <w:p>
      <w:pPr>
        <w:pStyle w:val="CodeListing"/>
      </w:pPr>
      <w:r>
        <w:rPr>
          <w:rFonts w:ascii="Consolas" w:hAnsi="Consolas"/>
        </w:rPr>
        <w:t>0069        setIsSubmitting(false);</w:t>
      </w:r>
    </w:p>
    <w:p>
      <w:pPr>
        <w:pStyle w:val="CodeListing"/>
      </w:pPr>
      <w:r>
        <w:rPr>
          <w:rFonts w:ascii="Consolas" w:hAnsi="Consolas"/>
        </w:rPr>
        <w:t>0070      }</w:t>
      </w:r>
    </w:p>
    <w:p>
      <w:pPr>
        <w:pStyle w:val="CodeListing"/>
      </w:pPr>
      <w:r>
        <w:rPr>
          <w:rFonts w:ascii="Consolas" w:hAnsi="Consolas"/>
        </w:rPr>
        <w:t>0071    }</w:t>
      </w:r>
    </w:p>
    <w:p>
      <w:pPr>
        <w:pStyle w:val="CodeListing"/>
      </w:pPr>
      <w:r>
        <w:rPr>
          <w:rFonts w:ascii="Consolas" w:hAnsi="Consolas"/>
        </w:rPr>
        <w:t xml:space="preserve">0072  </w:t>
      </w:r>
    </w:p>
    <w:p>
      <w:pPr>
        <w:pStyle w:val="CodeListing"/>
      </w:pPr>
      <w:r>
        <w:rPr>
          <w:rFonts w:ascii="Consolas" w:hAnsi="Consolas"/>
        </w:rPr>
        <w:t>0073    return (</w:t>
      </w:r>
    </w:p>
    <w:p>
      <w:pPr>
        <w:pStyle w:val="CodeListing"/>
      </w:pPr>
      <w:r>
        <w:rPr>
          <w:rFonts w:ascii="Consolas" w:hAnsi="Consolas"/>
        </w:rPr>
        <w:t>0074      &lt;form className="space-y-5" onSubmit={handleSubmit}&gt;</w:t>
      </w:r>
    </w:p>
    <w:p>
      <w:pPr>
        <w:pStyle w:val="CodeListing"/>
      </w:pPr>
      <w:r>
        <w:rPr>
          <w:rFonts w:ascii="Consolas" w:hAnsi="Consolas"/>
        </w:rPr>
        <w:t>0075        &lt;p className="text-sm text-[#526174]"&gt;{localEnabled ? "Sign in with your local development account." : "Local sign-in is unavailable."} Microsoft Entra single sign-on will be available when connected.&lt;/p&gt;</w:t>
      </w:r>
    </w:p>
    <w:p>
      <w:pPr>
        <w:pStyle w:val="CodeListing"/>
      </w:pPr>
      <w:r>
        <w:rPr>
          <w:rFonts w:ascii="Consolas" w:hAnsi="Consolas"/>
        </w:rPr>
        <w:t>0076        &lt;div&gt;</w:t>
      </w:r>
    </w:p>
    <w:p>
      <w:pPr>
        <w:pStyle w:val="CodeListing"/>
      </w:pPr>
      <w:r>
        <w:rPr>
          <w:rFonts w:ascii="Consolas" w:hAnsi="Consolas"/>
        </w:rPr>
        <w:t>0077          &lt;label className="mb-2 block text-sm font-medium text-[#344054]" htmlFor="email"&gt;Work email&lt;/label&gt;</w:t>
      </w:r>
    </w:p>
    <w:p>
      <w:pPr>
        <w:pStyle w:val="CodeListing"/>
      </w:pPr>
      <w:r>
        <w:rPr>
          <w:rFonts w:ascii="Consolas" w:hAnsi="Consolas"/>
        </w:rPr>
        <w:t>0078          &lt;input className="h-12 w-full rounded-xl border border-[#d9dfe8] bg-white px-3.5 text-[15px] text-[#182230] shadow-sm outline-none transition placeholder:text-[#98a2b3] hover:border-[#bdc7d6] focus:border-[#607cf2] focus:ring-4 focus:ring-[#607cf2]/10" id="email" name="email" type="email" autoComplete="email" placeholder="you@organisation.com" required /&gt;</w:t>
      </w:r>
    </w:p>
    <w:p>
      <w:pPr>
        <w:pStyle w:val="CodeListing"/>
      </w:pPr>
      <w:r>
        <w:rPr>
          <w:rFonts w:ascii="Consolas" w:hAnsi="Consolas"/>
        </w:rPr>
        <w:t>0079        &lt;/div&gt;</w:t>
      </w:r>
    </w:p>
    <w:p>
      <w:pPr>
        <w:pStyle w:val="CodeListing"/>
      </w:pPr>
      <w:r>
        <w:rPr>
          <w:rFonts w:ascii="Consolas" w:hAnsi="Consolas"/>
        </w:rPr>
        <w:t>0080        &lt;div&gt;</w:t>
      </w:r>
    </w:p>
    <w:p>
      <w:pPr>
        <w:pStyle w:val="CodeListing"/>
      </w:pPr>
      <w:r>
        <w:rPr>
          <w:rFonts w:ascii="Consolas" w:hAnsi="Consolas"/>
        </w:rPr>
        <w:t>0081          &lt;div className="mb-2 flex items-center justify-between"&gt;</w:t>
      </w:r>
    </w:p>
    <w:p>
      <w:pPr>
        <w:pStyle w:val="CodeListing"/>
      </w:pPr>
      <w:r>
        <w:rPr>
          <w:rFonts w:ascii="Consolas" w:hAnsi="Consolas"/>
        </w:rPr>
        <w:t>0082            &lt;label className="text-sm font-medium text-[#344054]" htmlFor="password"&gt;Password&lt;/label&gt;</w:t>
      </w:r>
    </w:p>
    <w:p>
      <w:pPr>
        <w:pStyle w:val="CodeListing"/>
      </w:pPr>
      <w:r>
        <w:rPr>
          <w:rFonts w:ascii="Consolas" w:hAnsi="Consolas"/>
        </w:rPr>
        <w:t xml:space="preserve">0083  </w:t>
      </w:r>
    </w:p>
    <w:p>
      <w:pPr>
        <w:pStyle w:val="CodeListing"/>
      </w:pPr>
      <w:r>
        <w:rPr>
          <w:rFonts w:ascii="Consolas" w:hAnsi="Consolas"/>
        </w:rPr>
        <w:t>0084          &lt;/div&gt;</w:t>
      </w:r>
    </w:p>
    <w:p>
      <w:pPr>
        <w:pStyle w:val="CodeListing"/>
      </w:pPr>
      <w:r>
        <w:rPr>
          <w:rFonts w:ascii="Consolas" w:hAnsi="Consolas"/>
        </w:rPr>
        <w:t>0085          &lt;div className="relative"&gt;</w:t>
      </w:r>
    </w:p>
    <w:p>
      <w:pPr>
        <w:pStyle w:val="CodeListing"/>
      </w:pPr>
      <w:r>
        <w:rPr>
          <w:rFonts w:ascii="Consolas" w:hAnsi="Consolas"/>
        </w:rPr>
        <w:t>0086            &lt;input className="h-12 w-full rounded-xl border border-[#d9dfe8] bg-white px-3.5 pr-12 text-[15px] text-[#182230] shadow-sm outline-none transition placeholder:text-[#98a2b3] hover:border-[#bdc7d6] focus:border-[#607cf2] focus:ring-4 focus:ring-[#607cf2]/10" id="password" name="password" type={showPassword ? "text" : "password"} autoComplete="current-password" placeholder="Enter your password" required /&gt;</w:t>
      </w:r>
    </w:p>
    <w:p>
      <w:pPr>
        <w:pStyle w:val="CodeListing"/>
      </w:pPr>
      <w:r>
        <w:rPr>
          <w:rFonts w:ascii="Consolas" w:hAnsi="Consolas"/>
        </w:rPr>
        <w:t>0087            &lt;button className="absolute inset-y-0 right-0 grid w-12 place-items-center rounded-r-xl text-[#7c8798] hover:text-[#405bd8]" type="button" onClick={() =&gt; setShowPassword((current) =&gt; !current)} aria-label={showPassword ? "Hide password" : "Show password"}&gt;</w:t>
      </w:r>
    </w:p>
    <w:p>
      <w:pPr>
        <w:pStyle w:val="CodeListing"/>
      </w:pPr>
      <w:r>
        <w:rPr>
          <w:rFonts w:ascii="Consolas" w:hAnsi="Consolas"/>
        </w:rPr>
        <w:t>0088              {showPassword ? &lt;EyeOff className="size-[18px]" /&gt; : &lt;Eye className="size-[18px]" /&gt;}</w:t>
      </w:r>
    </w:p>
    <w:p>
      <w:pPr>
        <w:pStyle w:val="CodeListing"/>
      </w:pPr>
      <w:r>
        <w:rPr>
          <w:rFonts w:ascii="Consolas" w:hAnsi="Consolas"/>
        </w:rPr>
        <w:t>0089            &lt;/button&gt;</w:t>
      </w:r>
    </w:p>
    <w:p>
      <w:pPr>
        <w:pStyle w:val="CodeListing"/>
      </w:pPr>
      <w:r>
        <w:rPr>
          <w:rFonts w:ascii="Consolas" w:hAnsi="Consolas"/>
        </w:rPr>
        <w:t>0090          &lt;/div&gt;</w:t>
      </w:r>
    </w:p>
    <w:p>
      <w:pPr>
        <w:pStyle w:val="CodeListing"/>
      </w:pPr>
      <w:r>
        <w:rPr>
          <w:rFonts w:ascii="Consolas" w:hAnsi="Consolas"/>
        </w:rPr>
        <w:t>0091        &lt;/div&gt;</w:t>
      </w:r>
    </w:p>
    <w:p>
      <w:pPr>
        <w:pStyle w:val="CodeListing"/>
      </w:pPr>
      <w:r>
        <w:rPr>
          <w:rFonts w:ascii="Consolas" w:hAnsi="Consolas"/>
        </w:rPr>
        <w:t>0092        &lt;label className="flex cursor-pointer items-center gap-2.5 text-sm text-[#526174]"&gt;&lt;input className="size-4 rounded border-[#cfd6e0] accent-[#405bd8]" name="rememberMe" type="checkbox" defaultChecked /&gt;Keep me signed in on this device&lt;/label&gt;</w:t>
      </w:r>
    </w:p>
    <w:p>
      <w:pPr>
        <w:pStyle w:val="CodeListing"/>
      </w:pPr>
      <w:r>
        <w:rPr>
          <w:rFonts w:ascii="Consolas" w:hAnsi="Consolas"/>
        </w:rPr>
        <w:t>0093        {error &amp;&amp; &lt;p className="rounded-xl border border-[#f2c7ca] bg-[#fff5f5] px-3.5 py-3 text-sm text-[#a33a40]" role="alert"&gt;{error}&lt;/p&gt;}</w:t>
      </w:r>
    </w:p>
    <w:p>
      <w:pPr>
        <w:pStyle w:val="CodeListing"/>
      </w:pPr>
      <w:r>
        <w:rPr>
          <w:rFonts w:ascii="Consolas" w:hAnsi="Consolas"/>
        </w:rPr>
        <w:t>0094        &lt;Button className="h-12 w-full text-[15px]" type="submit" disabled={isSubmitting || !localEnabled}&gt;</w:t>
      </w:r>
    </w:p>
    <w:p>
      <w:pPr>
        <w:pStyle w:val="CodeListing"/>
      </w:pPr>
      <w:r>
        <w:rPr>
          <w:rFonts w:ascii="Consolas" w:hAnsi="Consolas"/>
        </w:rPr>
        <w:t>0095          {isSubmitting ? &lt;&gt;&lt;LoaderCircle className="size-[18px] animate-spin" aria-hidden="true" /&gt;Signing in…&lt;/&gt; : &lt;&gt;Sign in&lt;ArrowRight className="size-[18px]" aria-hidden="true" /&gt;&lt;/&gt;}</w:t>
      </w:r>
    </w:p>
    <w:p>
      <w:pPr>
        <w:pStyle w:val="CodeListing"/>
      </w:pPr>
      <w:r>
        <w:rPr>
          <w:rFonts w:ascii="Consolas" w:hAnsi="Consolas"/>
        </w:rPr>
        <w:t>0096        &lt;/Button&gt;</w:t>
      </w:r>
    </w:p>
    <w:p>
      <w:pPr>
        <w:pStyle w:val="CodeListing"/>
      </w:pPr>
      <w:r>
        <w:rPr>
          <w:rFonts w:ascii="Consolas" w:hAnsi="Consolas"/>
        </w:rPr>
        <w:t>0097        &lt;div className="relative py-1"&gt;&lt;div className="absolute inset-0 flex items-center" aria-hidden="true"&gt;&lt;div className="w-full border-t border-[#e6e9ef]" /&gt;&lt;/div&gt;&lt;div className="relative flex justify-center"&gt;&lt;span className="bg-white px-3 text-xs font-medium uppercase tracking-[0.08em] text-[#98a2b3]"&gt;or continue with&lt;/span&gt;&lt;/div&gt;&lt;/div&gt;</w:t>
      </w:r>
    </w:p>
    <w:p>
      <w:pPr>
        <w:pStyle w:val="CodeListing"/>
      </w:pPr>
      <w:r>
        <w:rPr>
          <w:rFonts w:ascii="Consolas" w:hAnsi="Consolas"/>
        </w:rPr>
        <w:t>0098        &lt;Button className="h-12 w-full" variant="secondary" type="button" disabled&gt;&lt;span className="grid size-6 place-items-center rounded-md bg-[#f2f5fb] text-xs font-bold text-[#335aa7]"&gt;M&lt;/span&gt;Microsoft SSO · not connected&lt;/Button&gt;</w:t>
      </w:r>
    </w:p>
    <w:p>
      <w:pPr>
        <w:pStyle w:val="CodeListing"/>
        <w:keepNext/>
      </w:pPr>
      <w:r>
        <w:rPr>
          <w:rFonts w:ascii="Consolas" w:hAnsi="Consolas"/>
        </w:rPr>
        <w:t>0099        &lt;p className="flex items-center justify-center gap-2 rounded-xl bg-[#f7f8fb] px-3 py-2.5 text-center text-xs leading-5 text-[#778296]"&gt;&lt;LockKeyhole className="size-3.5 shrink-0" aria-hidden="true" /&gt;Secure, tenant-isolated access with auditable sign-in activity.&lt;/p&gt;</w:t>
      </w:r>
    </w:p>
    <w:p>
      <w:pPr>
        <w:pStyle w:val="CodeListing"/>
        <w:keepNext/>
      </w:pPr>
      <w:r>
        <w:rPr>
          <w:rFonts w:ascii="Consolas" w:hAnsi="Consolas"/>
        </w:rPr>
        <w:t>0100      &lt;/form&gt;</w:t>
      </w:r>
    </w:p>
    <w:p>
      <w:pPr>
        <w:pStyle w:val="CodeListing"/>
        <w:keepNext/>
      </w:pPr>
      <w:r>
        <w:rPr>
          <w:rFonts w:ascii="Consolas" w:hAnsi="Consolas"/>
        </w:rPr>
        <w:t>0101    );</w:t>
      </w:r>
    </w:p>
    <w:p>
      <w:pPr>
        <w:pStyle w:val="CodeListing"/>
        <w:keepNext w:val="0"/>
      </w:pPr>
      <w:r>
        <w:rPr>
          <w:rFonts w:ascii="Consolas" w:hAnsi="Consolas"/>
        </w:rPr>
        <w:t>0102  }</w:t>
      </w:r>
    </w:p>
    <w:p>
      <w:pPr>
        <w:spacing w:after="80"/>
      </w:pPr>
    </w:p>
    <w:p>
      <w:pPr>
        <w:pStyle w:val="Heading2"/>
      </w:pPr>
      <w:r>
        <w:t>F03 Login appearance</w:t>
      </w:r>
    </w:p>
    <w:p>
      <w:pPr>
        <w:keepNext/>
      </w:pPr>
      <w:hyperlink r:id="rId14">
        <w:r>
          <w:rPr>
            <w:color w:val="263D55"/>
          </w:rPr>
          <w:t>apps/web/src/app/(auth)/login/login.module.css</w:t>
        </w:r>
      </w:hyperlink>
    </w:p>
    <w:p>
      <w:pPr>
        <w:keepNext/>
      </w:pPr>
      <w:r>
        <w:t>Complete file. 39 source lines shown.</w:t>
      </w:r>
    </w:p>
    <w:p>
      <w:pPr>
        <w:pStyle w:val="Small"/>
        <w:keepNext/>
      </w:pPr>
      <w:r>
        <w:t xml:space="preserve">SHA256 </w:t>
      </w:r>
      <w:r>
        <w:rPr>
          <w:rFonts w:ascii="Consolas" w:hAnsi="Consolas"/>
          <w:sz w:val="20"/>
        </w:rPr>
        <w:t>5750f3aa186bb819515a2e95e282b22fa0f0c530cabf64655b7252da47f18634</w:t>
      </w:r>
    </w:p>
    <w:p>
      <w:pPr>
        <w:pStyle w:val="CodeListing"/>
        <w:keepNext/>
      </w:pPr>
      <w:r>
        <w:rPr>
          <w:rFonts w:ascii="Consolas" w:hAnsi="Consolas"/>
        </w:rPr>
        <w:t>0001  .page { position:relative; isolation:isolate; display:flex; flex-direction:column; min-height:100svh; color:var(--nexora-foreground); color-scheme:dark; background:radial-gradient(ellipse at 18% 28%,#50f5d612,transparent 48%),radial-gradient(ellipse at 80% 70%,#9255ff18,transparent 44%),var(--nexora-canvas); }</w:t>
      </w:r>
    </w:p>
    <w:p>
      <w:pPr>
        <w:pStyle w:val="CodeListing"/>
        <w:keepNext/>
      </w:pPr>
      <w:r>
        <w:rPr>
          <w:rFonts w:ascii="Consolas" w:hAnsi="Consolas"/>
        </w:rPr>
        <w:t>0002  .cosmos { position:fixed; inset:0; z-index:-1; width:100%; height:100%; pointer-events:none; opacity:.6; }</w:t>
      </w:r>
    </w:p>
    <w:p>
      <w:pPr>
        <w:pStyle w:val="CodeListing"/>
        <w:keepNext/>
      </w:pPr>
      <w:r>
        <w:rPr>
          <w:rFonts w:ascii="Consolas" w:hAnsi="Consolas"/>
        </w:rPr>
        <w:t>0003  .header { display:flex; align-items:center; justify-content:space-between; gap:16px; padding:24px 40px; }</w:t>
      </w:r>
    </w:p>
    <w:p>
      <w:pPr>
        <w:pStyle w:val="CodeListing"/>
      </w:pPr>
      <w:r>
        <w:rPr>
          <w:rFonts w:ascii="Consolas" w:hAnsi="Consolas"/>
        </w:rPr>
        <w:t>0004  .header &gt; a { color:#adaeba; font-size:12px; font-weight:500; padding:8px 12px; border:1px solid #30303b; border-radius:9px; background:#14141980; }</w:t>
      </w:r>
    </w:p>
    <w:p>
      <w:pPr>
        <w:pStyle w:val="CodeListing"/>
      </w:pPr>
      <w:r>
        <w:rPr>
          <w:rFonts w:ascii="Consolas" w:hAnsi="Consolas"/>
        </w:rPr>
        <w:t>0005  .header &gt; a:hover { color:var(--nexora-accent); border-color:#50f5d655; }</w:t>
      </w:r>
    </w:p>
    <w:p>
      <w:pPr>
        <w:pStyle w:val="CodeListing"/>
      </w:pPr>
      <w:r>
        <w:rPr>
          <w:rFonts w:ascii="Consolas" w:hAnsi="Consolas"/>
        </w:rPr>
        <w:t>0006  .brand { display:flex; align-items:center; gap:16px; }</w:t>
      </w:r>
    </w:p>
    <w:p>
      <w:pPr>
        <w:pStyle w:val="CodeListing"/>
      </w:pPr>
      <w:r>
        <w:rPr>
          <w:rFonts w:ascii="Consolas" w:hAnsi="Consolas"/>
        </w:rPr>
        <w:t>0007  .brand &gt; span { font-size:12px; color:#adaeba; border-left:1px solid #30303b; padding-left:16px; }</w:t>
      </w:r>
    </w:p>
    <w:p>
      <w:pPr>
        <w:pStyle w:val="CodeListing"/>
      </w:pPr>
      <w:r>
        <w:rPr>
          <w:rFonts w:ascii="Consolas" w:hAnsi="Consolas"/>
        </w:rPr>
        <w:t>0008  .brand [aria-label=Nexora] &gt; span:first-child { color:var(--nexora-canvas); box-shadow:0 0 22px #50f5d626; }</w:t>
      </w:r>
    </w:p>
    <w:p>
      <w:pPr>
        <w:pStyle w:val="CodeListing"/>
      </w:pPr>
      <w:r>
        <w:rPr>
          <w:rFonts w:ascii="Consolas" w:hAnsi="Consolas"/>
        </w:rPr>
        <w:t>0009  .stage { flex:1; display:grid; place-items:center; padding:12px 24px 28px; }</w:t>
      </w:r>
    </w:p>
    <w:p>
      <w:pPr>
        <w:pStyle w:val="CodeListing"/>
      </w:pPr>
      <w:r>
        <w:rPr>
          <w:rFonts w:ascii="Consolas" w:hAnsi="Consolas"/>
        </w:rPr>
        <w:t>0010  .card { width:min(100%,450px); padding:28px 36px; border:1px solid #50f5d638; border-radius:24px; background:linear-gradient(145deg,#171e20ed,#15131ded); box-shadow:0 32px 110px #0006,-24px 0 65px -48px var(--nexora-accent),24px 0 65px -48px var(--nexora-secondary); backdrop-filter:blur(22px); animation:card-enter 500ms ease-out both; }</w:t>
      </w:r>
    </w:p>
    <w:p>
      <w:pPr>
        <w:pStyle w:val="CodeListing"/>
      </w:pPr>
      <w:r>
        <w:rPr>
          <w:rFonts w:ascii="Consolas" w:hAnsi="Consolas"/>
        </w:rPr>
        <w:t>0011  .intro { text-align:center; margin-bottom:22px; }</w:t>
      </w:r>
    </w:p>
    <w:p>
      <w:pPr>
        <w:pStyle w:val="CodeListing"/>
      </w:pPr>
      <w:r>
        <w:rPr>
          <w:rFonts w:ascii="Consolas" w:hAnsi="Consolas"/>
        </w:rPr>
        <w:t>0012  .eyebrow { display:block; margin-bottom:9px; color:var(--nexora-accent); font-size:10px; font-weight:600; letter-spacing:.15em; text-transform:uppercase; }</w:t>
      </w:r>
    </w:p>
    <w:p>
      <w:pPr>
        <w:pStyle w:val="CodeListing"/>
      </w:pPr>
      <w:r>
        <w:rPr>
          <w:rFonts w:ascii="Consolas" w:hAnsi="Consolas"/>
        </w:rPr>
        <w:t>0013  .intro h1 { color:var(--nexora-foreground); font-size:32px; line-height:1.2; font-weight:500; letter-spacing:-.045em; }</w:t>
      </w:r>
    </w:p>
    <w:p>
      <w:pPr>
        <w:pStyle w:val="CodeListing"/>
      </w:pPr>
      <w:r>
        <w:rPr>
          <w:rFonts w:ascii="Consolas" w:hAnsi="Consolas"/>
        </w:rPr>
        <w:t>0014  .intro &gt; p { margin-top:10px; color:#adaeba; font-size:12px; line-height:1.7; }</w:t>
      </w:r>
    </w:p>
    <w:p>
      <w:pPr>
        <w:pStyle w:val="CodeListing"/>
      </w:pPr>
      <w:r>
        <w:rPr>
          <w:rFonts w:ascii="Consolas" w:hAnsi="Consolas"/>
        </w:rPr>
        <w:t>0015  .card form { display:flex; flex-direction:column; gap:15px; }</w:t>
      </w:r>
    </w:p>
    <w:p>
      <w:pPr>
        <w:pStyle w:val="CodeListing"/>
      </w:pPr>
      <w:r>
        <w:rPr>
          <w:rFonts w:ascii="Consolas" w:hAnsi="Consolas"/>
        </w:rPr>
        <w:t>0016  .card form &gt; * { margin-block:0; }</w:t>
      </w:r>
    </w:p>
    <w:p>
      <w:pPr>
        <w:pStyle w:val="CodeListing"/>
      </w:pPr>
      <w:r>
        <w:rPr>
          <w:rFonts w:ascii="Consolas" w:hAnsi="Consolas"/>
        </w:rPr>
        <w:t>0017  .card form &gt; p:first-child { color:#adaeba; font-size:11px; line-height:1.6; }</w:t>
      </w:r>
    </w:p>
    <w:p>
      <w:pPr>
        <w:pStyle w:val="CodeListing"/>
      </w:pPr>
      <w:r>
        <w:rPr>
          <w:rFonts w:ascii="Consolas" w:hAnsi="Consolas"/>
        </w:rPr>
        <w:t>0018  .card form label { color:#e4e4eb; font-size:12px; font-weight:500; }</w:t>
      </w:r>
    </w:p>
    <w:p>
      <w:pPr>
        <w:pStyle w:val="CodeListing"/>
      </w:pPr>
      <w:r>
        <w:rPr>
          <w:rFonts w:ascii="Consolas" w:hAnsi="Consolas"/>
        </w:rPr>
        <w:t>0019  .card form input:not([type=checkbox]) { height:43px; border:1px solid #41414f; border-radius:9px; background:#09090b80; color:var(--nexora-foreground); font-size:13px; box-shadow:none; }</w:t>
      </w:r>
    </w:p>
    <w:p>
      <w:pPr>
        <w:pStyle w:val="CodeListing"/>
      </w:pPr>
      <w:r>
        <w:rPr>
          <w:rFonts w:ascii="Consolas" w:hAnsi="Consolas"/>
        </w:rPr>
        <w:t>0020  .card form input::placeholder { color:#9193a4; }</w:t>
      </w:r>
    </w:p>
    <w:p>
      <w:pPr>
        <w:pStyle w:val="CodeListing"/>
      </w:pPr>
      <w:r>
        <w:rPr>
          <w:rFonts w:ascii="Consolas" w:hAnsi="Consolas"/>
        </w:rPr>
        <w:t>0021  .card form input:focus { border-color:var(--nexora-accent); outline:2px solid #50f5d640; outline-offset:2px; box-shadow:none; }</w:t>
      </w:r>
    </w:p>
    <w:p>
      <w:pPr>
        <w:pStyle w:val="CodeListing"/>
      </w:pPr>
      <w:r>
        <w:rPr>
          <w:rFonts w:ascii="Consolas" w:hAnsi="Consolas"/>
        </w:rPr>
        <w:t>0022  .card form input[type=checkbox] { accent-color:var(--nexora-accent); }</w:t>
      </w:r>
    </w:p>
    <w:p>
      <w:pPr>
        <w:pStyle w:val="CodeListing"/>
      </w:pPr>
      <w:r>
        <w:rPr>
          <w:rFonts w:ascii="Consolas" w:hAnsi="Consolas"/>
        </w:rPr>
        <w:t>0023  .card form input:-webkit-autofill { -webkit-text-fill-color:var(--nexora-foreground); box-shadow:0 0 0 1000px #141419 inset; }</w:t>
      </w:r>
    </w:p>
    <w:p>
      <w:pPr>
        <w:pStyle w:val="CodeListing"/>
      </w:pPr>
      <w:r>
        <w:rPr>
          <w:rFonts w:ascii="Consolas" w:hAnsi="Consolas"/>
        </w:rPr>
        <w:t>0024  .card form button { color:#adaeba; }</w:t>
      </w:r>
    </w:p>
    <w:p>
      <w:pPr>
        <w:pStyle w:val="CodeListing"/>
      </w:pPr>
      <w:r>
        <w:rPr>
          <w:rFonts w:ascii="Consolas" w:hAnsi="Consolas"/>
        </w:rPr>
        <w:t>0025  .card form button[type=submit] { height:43px; border:1px solid var(--nexora-accent); border-radius:9px; background:var(--nexora-accent); color:var(--nexora-canvas); font-size:13px; box-shadow:0 0 22px #50f5d61a; }</w:t>
      </w:r>
    </w:p>
    <w:p>
      <w:pPr>
        <w:pStyle w:val="CodeListing"/>
      </w:pPr>
      <w:r>
        <w:rPr>
          <w:rFonts w:ascii="Consolas" w:hAnsi="Consolas"/>
        </w:rPr>
        <w:t>0026  .card form button[type=submit]:hover:not(:disabled) { background:#88ffe5; box-shadow:0 0 28px #50f5d62b; }</w:t>
      </w:r>
    </w:p>
    <w:p>
      <w:pPr>
        <w:pStyle w:val="CodeListing"/>
      </w:pPr>
      <w:r>
        <w:rPr>
          <w:rFonts w:ascii="Consolas" w:hAnsi="Consolas"/>
        </w:rPr>
        <w:t>0027  .card form &gt; button[type=button] { height:40px; border:1px solid #30303b; border-radius:9px; background:#ffffff04; color:#adaeba; font-size:12px; box-shadow:none; }</w:t>
      </w:r>
    </w:p>
    <w:p>
      <w:pPr>
        <w:pStyle w:val="CodeListing"/>
      </w:pPr>
      <w:r>
        <w:rPr>
          <w:rFonts w:ascii="Consolas" w:hAnsi="Consolas"/>
        </w:rPr>
        <w:t>0028  .card form &gt; button[type=button] span { background:#241b38; color:#d7c4ff; }</w:t>
      </w:r>
    </w:p>
    <w:p>
      <w:pPr>
        <w:pStyle w:val="CodeListing"/>
      </w:pPr>
      <w:r>
        <w:rPr>
          <w:rFonts w:ascii="Consolas" w:hAnsi="Consolas"/>
        </w:rPr>
        <w:t>0029  .card form &gt; div:has(&gt; div &gt; span) span { background:#15161c; color:#adaeba; font-size:9px; }</w:t>
      </w:r>
    </w:p>
    <w:p>
      <w:pPr>
        <w:pStyle w:val="CodeListing"/>
      </w:pPr>
      <w:r>
        <w:rPr>
          <w:rFonts w:ascii="Consolas" w:hAnsi="Consolas"/>
        </w:rPr>
        <w:t>0030  .card form &gt; div:has(&gt; div &gt; span) :global(.border-t) { border-color:#30303b; }</w:t>
      </w:r>
    </w:p>
    <w:p>
      <w:pPr>
        <w:pStyle w:val="CodeListing"/>
      </w:pPr>
      <w:r>
        <w:rPr>
          <w:rFonts w:ascii="Consolas" w:hAnsi="Consolas"/>
        </w:rPr>
        <w:t>0031  .card form &gt; p:last-child { background:#ffffff05; color:#adaeba; font-size:10px; line-height:1.6; }</w:t>
      </w:r>
    </w:p>
    <w:p>
      <w:pPr>
        <w:pStyle w:val="CodeListing"/>
      </w:pPr>
      <w:r>
        <w:rPr>
          <w:rFonts w:ascii="Consolas" w:hAnsi="Consolas"/>
        </w:rPr>
        <w:t>0032  .card form [role=alert] { background:#361d28; border-color:#ffb0c050; color:#ffb0c0; font-size:12px; }</w:t>
      </w:r>
    </w:p>
    <w:p>
      <w:pPr>
        <w:pStyle w:val="CodeListing"/>
      </w:pPr>
      <w:r>
        <w:rPr>
          <w:rFonts w:ascii="Consolas" w:hAnsi="Consolas"/>
        </w:rPr>
        <w:t>0033  .footer { display:flex; justify-content:center; flex-wrap:wrap; gap:8px 24px; padding:12px 130px 20px; color:#adaeba; font-size:10px; }</w:t>
      </w:r>
    </w:p>
    <w:p>
      <w:pPr>
        <w:pStyle w:val="CodeListing"/>
      </w:pPr>
      <w:r>
        <w:rPr>
          <w:rFonts w:ascii="Consolas" w:hAnsi="Consolas"/>
        </w:rPr>
        <w:t>0034  .motion { position:fixed; z-index:2; right:22px; bottom:16px; display:flex; align-items:center; gap:7px; padding:8px 10px; border:1px solid #30303b; border-radius:20px; color:#adaeba; background:#141419dd; font-size:10px; cursor:pointer; }</w:t>
      </w:r>
    </w:p>
    <w:p>
      <w:pPr>
        <w:pStyle w:val="CodeListing"/>
      </w:pPr>
      <w:r>
        <w:rPr>
          <w:rFonts w:ascii="Consolas" w:hAnsi="Consolas"/>
        </w:rPr>
        <w:t>0035  .motion:hover { color:var(--nexora-accent); border-color:#50f5d655; }</w:t>
      </w:r>
    </w:p>
    <w:p>
      <w:pPr>
        <w:pStyle w:val="CodeListing"/>
        <w:keepNext/>
      </w:pPr>
      <w:r>
        <w:rPr>
          <w:rFonts w:ascii="Consolas" w:hAnsi="Consolas"/>
        </w:rPr>
        <w:t>0036  .page :is(button,a):focus-visible { outline:2px solid var(--nexora-accent); outline-offset:4px; }</w:t>
      </w:r>
    </w:p>
    <w:p>
      <w:pPr>
        <w:pStyle w:val="CodeListing"/>
        <w:keepNext/>
      </w:pPr>
      <w:r>
        <w:rPr>
          <w:rFonts w:ascii="Consolas" w:hAnsi="Consolas"/>
        </w:rPr>
        <w:t>0037  @keyframes card-enter { from { opacity:0; transform:translateY(8px); } to { opacity:1; transform:translateY(0); } }</w:t>
      </w:r>
    </w:p>
    <w:p>
      <w:pPr>
        <w:pStyle w:val="CodeListing"/>
        <w:keepNext/>
      </w:pPr>
      <w:r>
        <w:rPr>
          <w:rFonts w:ascii="Consolas" w:hAnsi="Consolas"/>
        </w:rPr>
        <w:t>0038  @media(max-width:600px) { .header { padding:20px; } .brand { gap:10px; } .brand &gt; span { padding-left:10px; font-size:10px; } .stage { padding:8px 16px 24px; } .card { padding:26px 23px; border-radius:20px; } .intro h1 { font-size:29px; } .footer { justify-content:flex-start; padding:8px 120px 24px 22px; } .footer span:last-child { display:none; } }</w:t>
      </w:r>
    </w:p>
    <w:p>
      <w:pPr>
        <w:pStyle w:val="CodeListing"/>
        <w:keepNext w:val="0"/>
      </w:pPr>
      <w:r>
        <w:rPr>
          <w:rFonts w:ascii="Consolas" w:hAnsi="Consolas"/>
        </w:rPr>
        <w:t>0039  @media(prefers-reduced-motion:reduce) { .card { animation:none; } }</w:t>
      </w:r>
    </w:p>
    <w:p>
      <w:pPr>
        <w:spacing w:after="80"/>
      </w:pPr>
    </w:p>
    <w:p>
      <w:pPr>
        <w:pStyle w:val="Heading2"/>
      </w:pPr>
      <w:r>
        <w:t>F04 Animated background</w:t>
      </w:r>
    </w:p>
    <w:p>
      <w:pPr>
        <w:keepNext/>
      </w:pPr>
      <w:hyperlink r:id="rId15">
        <w:r>
          <w:rPr>
            <w:color w:val="263D55"/>
          </w:rPr>
          <w:t>apps/web/src/app/(auth)/login/galaxy-background.tsx</w:t>
        </w:r>
      </w:hyperlink>
    </w:p>
    <w:p>
      <w:pPr>
        <w:keepNext/>
      </w:pPr>
      <w:r>
        <w:t>Complete file. 64 source lines shown.</w:t>
      </w:r>
    </w:p>
    <w:p>
      <w:pPr>
        <w:pStyle w:val="Small"/>
        <w:keepNext/>
      </w:pPr>
      <w:r>
        <w:t xml:space="preserve">SHA256 </w:t>
      </w:r>
      <w:r>
        <w:rPr>
          <w:rFonts w:ascii="Consolas" w:hAnsi="Consolas"/>
          <w:sz w:val="20"/>
        </w:rPr>
        <w:t>43dc70eda2c0c806fc6a7f7f350df05b74a0f91e9cdf6ba1223b681375d78ffc</w:t>
      </w:r>
    </w:p>
    <w:p>
      <w:pPr>
        <w:pStyle w:val="CodeListing"/>
        <w:keepNext/>
      </w:pPr>
      <w:r>
        <w:rPr>
          <w:rFonts w:ascii="Consolas" w:hAnsi="Consolas"/>
        </w:rPr>
        <w:t>0001  "use client";</w:t>
      </w:r>
    </w:p>
    <w:p>
      <w:pPr>
        <w:pStyle w:val="CodeListing"/>
        <w:keepNext/>
      </w:pPr>
      <w:r>
        <w:rPr>
          <w:rFonts w:ascii="Consolas" w:hAnsi="Consolas"/>
        </w:rPr>
        <w:t>0002  import { useEffect, useRef, useState } from "react";</w:t>
      </w:r>
    </w:p>
    <w:p>
      <w:pPr>
        <w:pStyle w:val="CodeListing"/>
        <w:keepNext/>
      </w:pPr>
      <w:r>
        <w:rPr>
          <w:rFonts w:ascii="Consolas" w:hAnsi="Consolas"/>
        </w:rPr>
        <w:t>0003  import { Pause, Play } from "lucide-react";</w:t>
      </w:r>
    </w:p>
    <w:p>
      <w:pPr>
        <w:pStyle w:val="CodeListing"/>
      </w:pPr>
      <w:r>
        <w:rPr>
          <w:rFonts w:ascii="Consolas" w:hAnsi="Consolas"/>
        </w:rPr>
        <w:t>0004  import styles from "./login.module.css";</w:t>
      </w:r>
    </w:p>
    <w:p>
      <w:pPr>
        <w:pStyle w:val="CodeListing"/>
      </w:pPr>
      <w:r>
        <w:rPr>
          <w:rFonts w:ascii="Consolas" w:hAnsi="Consolas"/>
        </w:rPr>
        <w:t xml:space="preserve">0005  </w:t>
      </w:r>
    </w:p>
    <w:p>
      <w:pPr>
        <w:pStyle w:val="CodeListing"/>
      </w:pPr>
      <w:r>
        <w:rPr>
          <w:rFonts w:ascii="Consolas" w:hAnsi="Consolas"/>
        </w:rPr>
        <w:t>0006  export function GalaxyBackground() {</w:t>
      </w:r>
    </w:p>
    <w:p>
      <w:pPr>
        <w:pStyle w:val="CodeListing"/>
      </w:pPr>
      <w:r>
        <w:rPr>
          <w:rFonts w:ascii="Consolas" w:hAnsi="Consolas"/>
        </w:rPr>
        <w:t>0007    const canvas = useRef&lt;HTMLCanvasElement&gt;(null);</w:t>
      </w:r>
    </w:p>
    <w:p>
      <w:pPr>
        <w:pStyle w:val="CodeListing"/>
      </w:pPr>
      <w:r>
        <w:rPr>
          <w:rFonts w:ascii="Consolas" w:hAnsi="Consolas"/>
        </w:rPr>
        <w:t>0008    const [paused, setPaused] = useState(false);</w:t>
      </w:r>
    </w:p>
    <w:p>
      <w:pPr>
        <w:pStyle w:val="CodeListing"/>
      </w:pPr>
      <w:r>
        <w:rPr>
          <w:rFonts w:ascii="Consolas" w:hAnsi="Consolas"/>
        </w:rPr>
        <w:t>0009    const [reducedMotion, setReducedMotion] = useState(false);</w:t>
      </w:r>
    </w:p>
    <w:p>
      <w:pPr>
        <w:pStyle w:val="CodeListing"/>
      </w:pPr>
      <w:r>
        <w:rPr>
          <w:rFonts w:ascii="Consolas" w:hAnsi="Consolas"/>
        </w:rPr>
        <w:t>0010    useEffect(() =&gt; {</w:t>
      </w:r>
    </w:p>
    <w:p>
      <w:pPr>
        <w:pStyle w:val="CodeListing"/>
      </w:pPr>
      <w:r>
        <w:rPr>
          <w:rFonts w:ascii="Consolas" w:hAnsi="Consolas"/>
        </w:rPr>
        <w:t>0011      const preference = matchMedia("(prefers-reduced-motion: reduce)");</w:t>
      </w:r>
    </w:p>
    <w:p>
      <w:pPr>
        <w:pStyle w:val="CodeListing"/>
      </w:pPr>
      <w:r>
        <w:rPr>
          <w:rFonts w:ascii="Consolas" w:hAnsi="Consolas"/>
        </w:rPr>
        <w:t>0012      const update = () =&gt; setReducedMotion(preference.matches);</w:t>
      </w:r>
    </w:p>
    <w:p>
      <w:pPr>
        <w:pStyle w:val="CodeListing"/>
      </w:pPr>
      <w:r>
        <w:rPr>
          <w:rFonts w:ascii="Consolas" w:hAnsi="Consolas"/>
        </w:rPr>
        <w:t>0013      update(); preference.addEventListener("change", update);</w:t>
      </w:r>
    </w:p>
    <w:p>
      <w:pPr>
        <w:pStyle w:val="CodeListing"/>
      </w:pPr>
      <w:r>
        <w:rPr>
          <w:rFonts w:ascii="Consolas" w:hAnsi="Consolas"/>
        </w:rPr>
        <w:t>0014      return () =&gt; preference.removeEventListener("change", update);</w:t>
      </w:r>
    </w:p>
    <w:p>
      <w:pPr>
        <w:pStyle w:val="CodeListing"/>
      </w:pPr>
      <w:r>
        <w:rPr>
          <w:rFonts w:ascii="Consolas" w:hAnsi="Consolas"/>
        </w:rPr>
        <w:t>0015    }, []);</w:t>
      </w:r>
    </w:p>
    <w:p>
      <w:pPr>
        <w:pStyle w:val="CodeListing"/>
      </w:pPr>
      <w:r>
        <w:rPr>
          <w:rFonts w:ascii="Consolas" w:hAnsi="Consolas"/>
        </w:rPr>
        <w:t>0016    useEffect(() =&gt; {</w:t>
      </w:r>
    </w:p>
    <w:p>
      <w:pPr>
        <w:pStyle w:val="CodeListing"/>
      </w:pPr>
      <w:r>
        <w:rPr>
          <w:rFonts w:ascii="Consolas" w:hAnsi="Consolas"/>
        </w:rPr>
        <w:t>0017      const element = canvas.current;</w:t>
      </w:r>
    </w:p>
    <w:p>
      <w:pPr>
        <w:pStyle w:val="CodeListing"/>
      </w:pPr>
      <w:r>
        <w:rPr>
          <w:rFonts w:ascii="Consolas" w:hAnsi="Consolas"/>
        </w:rPr>
        <w:t>0018      const ctx = element?.getContext("2d");</w:t>
      </w:r>
    </w:p>
    <w:p>
      <w:pPr>
        <w:pStyle w:val="CodeListing"/>
      </w:pPr>
      <w:r>
        <w:rPr>
          <w:rFonts w:ascii="Consolas" w:hAnsi="Consolas"/>
        </w:rPr>
        <w:t>0019      if (!element || !ctx) return;</w:t>
      </w:r>
    </w:p>
    <w:p>
      <w:pPr>
        <w:pStyle w:val="CodeListing"/>
      </w:pPr>
      <w:r>
        <w:rPr>
          <w:rFonts w:ascii="Consolas" w:hAnsi="Consolas"/>
        </w:rPr>
        <w:t>0020      let seed = 72031;</w:t>
      </w:r>
    </w:p>
    <w:p>
      <w:pPr>
        <w:pStyle w:val="CodeListing"/>
      </w:pPr>
      <w:r>
        <w:rPr>
          <w:rFonts w:ascii="Consolas" w:hAnsi="Consolas"/>
        </w:rPr>
        <w:t>0021      const random = () =&gt; { seed = (seed * 16807) % 2147483647; return seed / 2147483647; };</w:t>
      </w:r>
    </w:p>
    <w:p>
      <w:pPr>
        <w:pStyle w:val="CodeListing"/>
      </w:pPr>
      <w:r>
        <w:rPr>
          <w:rFonts w:ascii="Consolas" w:hAnsi="Consolas"/>
        </w:rPr>
        <w:t>0022      const stars = Array.from({ length: 220 }, () =&gt; ({ x: random(), y: random(), radius: .35 + random() * 1.15, phase: random() * 6.28 }));</w:t>
      </w:r>
    </w:p>
    <w:p>
      <w:pPr>
        <w:pStyle w:val="CodeListing"/>
      </w:pPr>
      <w:r>
        <w:rPr>
          <w:rFonts w:ascii="Consolas" w:hAnsi="Consolas"/>
        </w:rPr>
        <w:t>0023      const galaxy = document.createElement("canvas"); galaxy.width = galaxy.height = 800;</w:t>
      </w:r>
    </w:p>
    <w:p>
      <w:pPr>
        <w:pStyle w:val="CodeListing"/>
      </w:pPr>
      <w:r>
        <w:rPr>
          <w:rFonts w:ascii="Consolas" w:hAnsi="Consolas"/>
        </w:rPr>
        <w:t>0024      const g = galaxy.getContext("2d");</w:t>
      </w:r>
    </w:p>
    <w:p>
      <w:pPr>
        <w:pStyle w:val="CodeListing"/>
      </w:pPr>
      <w:r>
        <w:rPr>
          <w:rFonts w:ascii="Consolas" w:hAnsi="Consolas"/>
        </w:rPr>
        <w:t>0025      if (!g) return;</w:t>
      </w:r>
    </w:p>
    <w:p>
      <w:pPr>
        <w:pStyle w:val="CodeListing"/>
      </w:pPr>
      <w:r>
        <w:rPr>
          <w:rFonts w:ascii="Consolas" w:hAnsi="Consolas"/>
        </w:rPr>
        <w:t>0026      const glow = g.createRadialGradient(400, 400, 0, 400, 400, 360);</w:t>
      </w:r>
    </w:p>
    <w:p>
      <w:pPr>
        <w:pStyle w:val="CodeListing"/>
      </w:pPr>
      <w:r>
        <w:rPr>
          <w:rFonts w:ascii="Consolas" w:hAnsi="Consolas"/>
        </w:rPr>
        <w:t>0027      glow.addColorStop(0, "#d0fff3bb"); glow.addColorStop(.08, "#50f5d678"); glow.addColorStop(.3, "#9255ff2a"); glow.addColorStop(1, "#9255ff00");</w:t>
      </w:r>
    </w:p>
    <w:p>
      <w:pPr>
        <w:pStyle w:val="CodeListing"/>
      </w:pPr>
      <w:r>
        <w:rPr>
          <w:rFonts w:ascii="Consolas" w:hAnsi="Consolas"/>
        </w:rPr>
        <w:t>0028      g.fillStyle = glow; g.fillRect(0, 0, 800, 800);</w:t>
      </w:r>
    </w:p>
    <w:p>
      <w:pPr>
        <w:pStyle w:val="CodeListing"/>
      </w:pPr>
      <w:r>
        <w:rPr>
          <w:rFonts w:ascii="Consolas" w:hAnsi="Consolas"/>
        </w:rPr>
        <w:t>0029      for (let i = 0; i &lt; 14500; i++) {</w:t>
      </w:r>
    </w:p>
    <w:p>
      <w:pPr>
        <w:pStyle w:val="CodeListing"/>
      </w:pPr>
      <w:r>
        <w:rPr>
          <w:rFonts w:ascii="Consolas" w:hAnsi="Consolas"/>
        </w:rPr>
        <w:t>0030        const radius = Math.pow(random(), .7) * 350;</w:t>
      </w:r>
    </w:p>
    <w:p>
      <w:pPr>
        <w:pStyle w:val="CodeListing"/>
      </w:pPr>
      <w:r>
        <w:rPr>
          <w:rFonts w:ascii="Consolas" w:hAnsi="Consolas"/>
        </w:rPr>
        <w:t>0031        const angle = radius / 74 + (i % 3) * Math.PI * 2 / 3 + (random() - .5) * (.45 + radius / 500);</w:t>
      </w:r>
    </w:p>
    <w:p>
      <w:pPr>
        <w:pStyle w:val="CodeListing"/>
      </w:pPr>
      <w:r>
        <w:rPr>
          <w:rFonts w:ascii="Consolas" w:hAnsi="Consolas"/>
        </w:rPr>
        <w:t>0032        const x = 400 + Math.cos(angle) * radius + (random() - .5) * 16;</w:t>
      </w:r>
    </w:p>
    <w:p>
      <w:pPr>
        <w:pStyle w:val="CodeListing"/>
      </w:pPr>
      <w:r>
        <w:rPr>
          <w:rFonts w:ascii="Consolas" w:hAnsi="Consolas"/>
        </w:rPr>
        <w:t>0033        const y = 400 + Math.sin(angle) * radius + (random() - .5) * 16;</w:t>
      </w:r>
    </w:p>
    <w:p>
      <w:pPr>
        <w:pStyle w:val="CodeListing"/>
      </w:pPr>
      <w:r>
        <w:rPr>
          <w:rFonts w:ascii="Consolas" w:hAnsi="Consolas"/>
        </w:rPr>
        <w:t>0034        g.fillStyle = i % 5 === 0 ? "#50f5d69a" : i % 3 === 0 ? "#c3a4ff79" : "#9255ff4c";</w:t>
      </w:r>
    </w:p>
    <w:p>
      <w:pPr>
        <w:pStyle w:val="CodeListing"/>
      </w:pPr>
      <w:r>
        <w:rPr>
          <w:rFonts w:ascii="Consolas" w:hAnsi="Consolas"/>
        </w:rPr>
        <w:t>0035        g.beginPath(); g.arc(x, y, random() * 1.2 + .25, 0, Math.PI * 2); g.fill();</w:t>
      </w:r>
    </w:p>
    <w:p>
      <w:pPr>
        <w:pStyle w:val="CodeListing"/>
      </w:pPr>
      <w:r>
        <w:rPr>
          <w:rFonts w:ascii="Consolas" w:hAnsi="Consolas"/>
        </w:rPr>
        <w:t>0036      }</w:t>
      </w:r>
    </w:p>
    <w:p>
      <w:pPr>
        <w:pStyle w:val="CodeListing"/>
      </w:pPr>
      <w:r>
        <w:rPr>
          <w:rFonts w:ascii="Consolas" w:hAnsi="Consolas"/>
        </w:rPr>
        <w:t>0037      let width = 0, height = 0, frame = 0, last = 0, time = 0;</w:t>
      </w:r>
    </w:p>
    <w:p>
      <w:pPr>
        <w:pStyle w:val="CodeListing"/>
      </w:pPr>
      <w:r>
        <w:rPr>
          <w:rFonts w:ascii="Consolas" w:hAnsi="Consolas"/>
        </w:rPr>
        <w:t>0038      const resize = () =&gt; { width = innerWidth; height = innerHeight; const ratio = Math.min(devicePixelRatio || 1, 1.5); element.width = width * ratio; element.height = height * ratio; ctx.setTransform(ratio, 0, 0, ratio, 0, 0); draw(); };</w:t>
      </w:r>
    </w:p>
    <w:p>
      <w:pPr>
        <w:pStyle w:val="CodeListing"/>
      </w:pPr>
      <w:r>
        <w:rPr>
          <w:rFonts w:ascii="Consolas" w:hAnsi="Consolas"/>
        </w:rPr>
        <w:t>0039      function draw() {</w:t>
      </w:r>
    </w:p>
    <w:p>
      <w:pPr>
        <w:pStyle w:val="CodeListing"/>
      </w:pPr>
      <w:r>
        <w:rPr>
          <w:rFonts w:ascii="Consolas" w:hAnsi="Consolas"/>
        </w:rPr>
        <w:t>0040        if (!ctx) return;</w:t>
      </w:r>
    </w:p>
    <w:p>
      <w:pPr>
        <w:pStyle w:val="CodeListing"/>
      </w:pPr>
      <w:r>
        <w:rPr>
          <w:rFonts w:ascii="Consolas" w:hAnsi="Consolas"/>
        </w:rPr>
        <w:t>0041        ctx.clearRect(0, 0, width, height);</w:t>
      </w:r>
    </w:p>
    <w:p>
      <w:pPr>
        <w:pStyle w:val="CodeListing"/>
      </w:pPr>
      <w:r>
        <w:rPr>
          <w:rFonts w:ascii="Consolas" w:hAnsi="Consolas"/>
        </w:rPr>
        <w:t>0042        const paintGalaxy = (x: number, y: number, size: number, rotation: number, opacity: number) =&gt; {</w:t>
      </w:r>
    </w:p>
    <w:p>
      <w:pPr>
        <w:pStyle w:val="CodeListing"/>
      </w:pPr>
      <w:r>
        <w:rPr>
          <w:rFonts w:ascii="Consolas" w:hAnsi="Consolas"/>
        </w:rPr>
        <w:t>0043          ctx.save(); ctx.translate(x, y); ctx.rotate(rotation); ctx.scale(1, .58); ctx.globalAlpha = opacity; ctx.drawImage(galaxy, -size / 2, -size / 2, size, size); ctx.restore();</w:t>
      </w:r>
    </w:p>
    <w:p>
      <w:pPr>
        <w:pStyle w:val="CodeListing"/>
      </w:pPr>
      <w:r>
        <w:rPr>
          <w:rFonts w:ascii="Consolas" w:hAnsi="Consolas"/>
        </w:rPr>
        <w:t>0044        };</w:t>
      </w:r>
    </w:p>
    <w:p>
      <w:pPr>
        <w:pStyle w:val="CodeListing"/>
      </w:pPr>
      <w:r>
        <w:rPr>
          <w:rFonts w:ascii="Consolas" w:hAnsi="Consolas"/>
        </w:rPr>
        <w:t>0045        paintGalaxy(width * .16, height * .32, Math.min(width * .8, 940), -.55 + time * .000012, .85);</w:t>
      </w:r>
    </w:p>
    <w:p>
      <w:pPr>
        <w:pStyle w:val="CodeListing"/>
      </w:pPr>
      <w:r>
        <w:rPr>
          <w:rFonts w:ascii="Consolas" w:hAnsi="Consolas"/>
        </w:rPr>
        <w:t>0046        paintGalaxy(width * .86, height * .74, Math.min(width * .6, 680), .4 - time * .000016, .65);</w:t>
      </w:r>
    </w:p>
    <w:p>
      <w:pPr>
        <w:pStyle w:val="CodeListing"/>
      </w:pPr>
      <w:r>
        <w:rPr>
          <w:rFonts w:ascii="Consolas" w:hAnsi="Consolas"/>
        </w:rPr>
        <w:t>0047        paintGalaxy(width * .81, height * .17, 280, -.5 + time * .000009, .45);</w:t>
      </w:r>
    </w:p>
    <w:p>
      <w:pPr>
        <w:pStyle w:val="CodeListing"/>
      </w:pPr>
      <w:r>
        <w:rPr>
          <w:rFonts w:ascii="Consolas" w:hAnsi="Consolas"/>
        </w:rPr>
        <w:t>0048        paintGalaxy(width * .12, height * .83, 260, .2, .4);</w:t>
      </w:r>
    </w:p>
    <w:p>
      <w:pPr>
        <w:pStyle w:val="CodeListing"/>
      </w:pPr>
      <w:r>
        <w:rPr>
          <w:rFonts w:ascii="Consolas" w:hAnsi="Consolas"/>
        </w:rPr>
        <w:t>0049        ctx.save(); ctx.translate(width * .83, height * .43); ctx.scale(1, .48);</w:t>
      </w:r>
    </w:p>
    <w:p>
      <w:pPr>
        <w:pStyle w:val="CodeListing"/>
      </w:pPr>
      <w:r>
        <w:rPr>
          <w:rFonts w:ascii="Consolas" w:hAnsi="Consolas"/>
        </w:rPr>
        <w:t>0050        for (let orbit=1;orbit&lt;=4;orbit++) { const radius=orbit*25; ctx.strokeStyle='#50f5d628'; ctx.beginPath(); ctx.arc(0,0,radius,0,Math.PI*2); ctx.stroke(); const angle=orbit*1.8+time*.00003/orbit; ctx.fillStyle=['','#50f5d6','#9255ff','#c3a4ff','#96edc5'][orbit]; ctx.beginPath(); ctx.arc(Math.cos(angle)*radius,Math.sin(angle)*radius,3+orbit,0,Math.PI*2); ctx.fill(); }</w:t>
      </w:r>
    </w:p>
    <w:p>
      <w:pPr>
        <w:pStyle w:val="CodeListing"/>
      </w:pPr>
      <w:r>
        <w:rPr>
          <w:rFonts w:ascii="Consolas" w:hAnsi="Consolas"/>
        </w:rPr>
        <w:t>0051        ctx.fillStyle='#baffef'; ctx.shadowColor='#50f5d6'; ctx.shadowBlur=24; ctx.beginPath(); ctx.arc(0,0,10,0,Math.PI*2); ctx.fill(); ctx.restore();</w:t>
      </w:r>
    </w:p>
    <w:p>
      <w:pPr>
        <w:pStyle w:val="CodeListing"/>
      </w:pPr>
      <w:r>
        <w:rPr>
          <w:rFonts w:ascii="Consolas" w:hAnsi="Consolas"/>
        </w:rPr>
        <w:t>0052        for (const star of stars) {</w:t>
      </w:r>
    </w:p>
    <w:p>
      <w:pPr>
        <w:pStyle w:val="CodeListing"/>
      </w:pPr>
      <w:r>
        <w:rPr>
          <w:rFonts w:ascii="Consolas" w:hAnsi="Consolas"/>
        </w:rPr>
        <w:t>0053          const alpha = .35 + .45 * (.5 + .5 * Math.sin(time * .00065 + star.phase));</w:t>
      </w:r>
    </w:p>
    <w:p>
      <w:pPr>
        <w:pStyle w:val="CodeListing"/>
      </w:pPr>
      <w:r>
        <w:rPr>
          <w:rFonts w:ascii="Consolas" w:hAnsi="Consolas"/>
        </w:rPr>
        <w:t>0054          ctx.fillStyle = `rgba(238,225,250,${alpha})`;</w:t>
      </w:r>
    </w:p>
    <w:p>
      <w:pPr>
        <w:pStyle w:val="CodeListing"/>
      </w:pPr>
      <w:r>
        <w:rPr>
          <w:rFonts w:ascii="Consolas" w:hAnsi="Consolas"/>
        </w:rPr>
        <w:t>0055          ctx.beginPath(); ctx.arc((star.x * width + time * .0015) % width, star.y * height, star.radius, 0, Math.PI * 2); ctx.fill();</w:t>
      </w:r>
    </w:p>
    <w:p>
      <w:pPr>
        <w:pStyle w:val="CodeListing"/>
      </w:pPr>
      <w:r>
        <w:rPr>
          <w:rFonts w:ascii="Consolas" w:hAnsi="Consolas"/>
        </w:rPr>
        <w:t>0056        }</w:t>
      </w:r>
    </w:p>
    <w:p>
      <w:pPr>
        <w:pStyle w:val="CodeListing"/>
      </w:pPr>
      <w:r>
        <w:rPr>
          <w:rFonts w:ascii="Consolas" w:hAnsi="Consolas"/>
        </w:rPr>
        <w:t>0057      }</w:t>
      </w:r>
    </w:p>
    <w:p>
      <w:pPr>
        <w:pStyle w:val="CodeListing"/>
      </w:pPr>
      <w:r>
        <w:rPr>
          <w:rFonts w:ascii="Consolas" w:hAnsi="Consolas"/>
        </w:rPr>
        <w:t>0058      const animate = (now: number) =&gt; { if (now - last &gt;= 33) { time += last ? Math.min(now - last, 70) : 0; last = now; draw(); } frame = requestAnimationFrame(animate); };</w:t>
      </w:r>
    </w:p>
    <w:p>
      <w:pPr>
        <w:pStyle w:val="CodeListing"/>
      </w:pPr>
      <w:r>
        <w:rPr>
          <w:rFonts w:ascii="Consolas" w:hAnsi="Consolas"/>
        </w:rPr>
        <w:t>0059      const start = () =&gt; { cancelAnimationFrame(frame); last = 0; if (!paused &amp;&amp; !reducedMotion &amp;&amp; !document.hidden) frame = requestAnimationFrame(animate); else draw(); };</w:t>
      </w:r>
    </w:p>
    <w:p>
      <w:pPr>
        <w:pStyle w:val="CodeListing"/>
      </w:pPr>
      <w:r>
        <w:rPr>
          <w:rFonts w:ascii="Consolas" w:hAnsi="Consolas"/>
        </w:rPr>
        <w:t>0060      resize(); start(); addEventListener("resize", resize); document.addEventListener("visibilitychange", start);</w:t>
      </w:r>
    </w:p>
    <w:p>
      <w:pPr>
        <w:pStyle w:val="CodeListing"/>
        <w:keepNext/>
      </w:pPr>
      <w:r>
        <w:rPr>
          <w:rFonts w:ascii="Consolas" w:hAnsi="Consolas"/>
        </w:rPr>
        <w:t>0061      return () =&gt; { cancelAnimationFrame(frame); removeEventListener("resize", resize); document.removeEventListener("visibilitychange", start); };</w:t>
      </w:r>
    </w:p>
    <w:p>
      <w:pPr>
        <w:pStyle w:val="CodeListing"/>
        <w:keepNext/>
      </w:pPr>
      <w:r>
        <w:rPr>
          <w:rFonts w:ascii="Consolas" w:hAnsi="Consolas"/>
        </w:rPr>
        <w:t>0062    }, [paused, reducedMotion]);</w:t>
      </w:r>
    </w:p>
    <w:p>
      <w:pPr>
        <w:pStyle w:val="CodeListing"/>
        <w:keepNext/>
      </w:pPr>
      <w:r>
        <w:rPr>
          <w:rFonts w:ascii="Consolas" w:hAnsi="Consolas"/>
        </w:rPr>
        <w:t>0063    return &lt;&gt;&lt;canvas ref={canvas} className={styles.cosmos} aria-hidden="true" /&gt;{!reducedMotion &amp;&amp; &lt;button className={styles.motion} type="button" onClick={() =&gt; setPaused(value =&gt; !value)} aria-label={paused ? "Play background animation" : "Pause background animation"}&gt;{paused ? &lt;Play size={13} aria-hidden="true" /&gt; : &lt;Pause size={13} aria-hidden="true" /&gt;}&lt;span&gt;{paused ? "Play motion" : "Pause motion"}&lt;/span&gt;&lt;/button&gt;}&lt;/&gt;;</w:t>
      </w:r>
    </w:p>
    <w:p>
      <w:pPr>
        <w:pStyle w:val="CodeListing"/>
        <w:keepNext w:val="0"/>
      </w:pPr>
      <w:r>
        <w:rPr>
          <w:rFonts w:ascii="Consolas" w:hAnsi="Consolas"/>
        </w:rPr>
        <w:t>0064  }</w:t>
      </w:r>
    </w:p>
    <w:p>
      <w:pPr>
        <w:spacing w:after="80"/>
      </w:pPr>
    </w:p>
    <w:p>
      <w:pPr>
        <w:pStyle w:val="Heading2"/>
      </w:pPr>
      <w:r>
        <w:t>F05 API forwarding</w:t>
      </w:r>
    </w:p>
    <w:p>
      <w:pPr>
        <w:keepNext/>
      </w:pPr>
      <w:hyperlink r:id="rId16">
        <w:r>
          <w:rPr>
            <w:color w:val="263D55"/>
          </w:rPr>
          <w:t>apps/web/next.config.ts</w:t>
        </w:r>
      </w:hyperlink>
    </w:p>
    <w:p>
      <w:pPr>
        <w:keepNext/>
      </w:pPr>
      <w:r>
        <w:t>Complete file. 34 source lines shown.</w:t>
      </w:r>
    </w:p>
    <w:p>
      <w:pPr>
        <w:pStyle w:val="Small"/>
        <w:keepNext/>
      </w:pPr>
      <w:r>
        <w:t xml:space="preserve">SHA256 </w:t>
      </w:r>
      <w:r>
        <w:rPr>
          <w:rFonts w:ascii="Consolas" w:hAnsi="Consolas"/>
          <w:sz w:val="20"/>
        </w:rPr>
        <w:t>074cd2ab26cf11ba363d3977df22c2ef390fb45b774bb9e5baede47883bbd438</w:t>
      </w:r>
    </w:p>
    <w:p>
      <w:pPr>
        <w:pStyle w:val="CodeListing"/>
        <w:keepNext/>
      </w:pPr>
      <w:r>
        <w:rPr>
          <w:rFonts w:ascii="Consolas" w:hAnsi="Consolas"/>
        </w:rPr>
        <w:t>0001  import type { NextConfig } from "next";</w:t>
      </w:r>
    </w:p>
    <w:p>
      <w:pPr>
        <w:pStyle w:val="CodeListing"/>
        <w:keepNext/>
      </w:pPr>
      <w:r>
        <w:rPr>
          <w:rFonts w:ascii="Consolas" w:hAnsi="Consolas"/>
        </w:rPr>
        <w:t>0002  import path from "node:path";</w:t>
      </w:r>
    </w:p>
    <w:p>
      <w:pPr>
        <w:pStyle w:val="CodeListing"/>
        <w:keepNext/>
      </w:pPr>
      <w:r>
        <w:rPr>
          <w:rFonts w:ascii="Consolas" w:hAnsi="Consolas"/>
        </w:rPr>
        <w:t xml:space="preserve">0003  </w:t>
      </w:r>
    </w:p>
    <w:p>
      <w:pPr>
        <w:pStyle w:val="CodeListing"/>
      </w:pPr>
      <w:r>
        <w:rPr>
          <w:rFonts w:ascii="Consolas" w:hAnsi="Consolas"/>
        </w:rPr>
        <w:t>0004  const nextConfig: NextConfig = {</w:t>
      </w:r>
    </w:p>
    <w:p>
      <w:pPr>
        <w:pStyle w:val="CodeListing"/>
      </w:pPr>
      <w:r>
        <w:rPr>
          <w:rFonts w:ascii="Consolas" w:hAnsi="Consolas"/>
        </w:rPr>
        <w:t>0005    turbopack: { root: path.resolve(__dirname, "../..") },</w:t>
      </w:r>
    </w:p>
    <w:p>
      <w:pPr>
        <w:pStyle w:val="CodeListing"/>
      </w:pPr>
      <w:r>
        <w:rPr>
          <w:rFonts w:ascii="Consolas" w:hAnsi="Consolas"/>
        </w:rPr>
        <w:t>0006    distDir: process.env.NEXORA_NEXT_DIST_DIR ?? ".next",</w:t>
      </w:r>
    </w:p>
    <w:p>
      <w:pPr>
        <w:pStyle w:val="CodeListing"/>
      </w:pPr>
      <w:r>
        <w:rPr>
          <w:rFonts w:ascii="Consolas" w:hAnsi="Consolas"/>
        </w:rPr>
        <w:t>0007    poweredByHeader: false,</w:t>
      </w:r>
    </w:p>
    <w:p>
      <w:pPr>
        <w:pStyle w:val="CodeListing"/>
      </w:pPr>
      <w:r>
        <w:rPr>
          <w:rFonts w:ascii="Consolas" w:hAnsi="Consolas"/>
        </w:rPr>
        <w:t>0008    reactStrictMode: true,</w:t>
      </w:r>
    </w:p>
    <w:p>
      <w:pPr>
        <w:pStyle w:val="CodeListing"/>
      </w:pPr>
      <w:r>
        <w:rPr>
          <w:rFonts w:ascii="Consolas" w:hAnsi="Consolas"/>
        </w:rPr>
        <w:t>0009    typedRoutes: true,</w:t>
      </w:r>
    </w:p>
    <w:p>
      <w:pPr>
        <w:pStyle w:val="CodeListing"/>
      </w:pPr>
      <w:r>
        <w:rPr>
          <w:rFonts w:ascii="Consolas" w:hAnsi="Consolas"/>
        </w:rPr>
        <w:t>0010    async rewrites() {</w:t>
      </w:r>
    </w:p>
    <w:p>
      <w:pPr>
        <w:pStyle w:val="CodeListing"/>
      </w:pPr>
      <w:r>
        <w:rPr>
          <w:rFonts w:ascii="Consolas" w:hAnsi="Consolas"/>
        </w:rPr>
        <w:t>0011      const apiOrigin = process.env.NEXORA_API_URL ?? "http://localhost:5080";</w:t>
      </w:r>
    </w:p>
    <w:p>
      <w:pPr>
        <w:pStyle w:val="CodeListing"/>
      </w:pPr>
      <w:r>
        <w:rPr>
          <w:rFonts w:ascii="Consolas" w:hAnsi="Consolas"/>
        </w:rPr>
        <w:t xml:space="preserve">0012  </w:t>
      </w:r>
    </w:p>
    <w:p>
      <w:pPr>
        <w:pStyle w:val="CodeListing"/>
      </w:pPr>
      <w:r>
        <w:rPr>
          <w:rFonts w:ascii="Consolas" w:hAnsi="Consolas"/>
        </w:rPr>
        <w:t>0013      return [</w:t>
      </w:r>
    </w:p>
    <w:p>
      <w:pPr>
        <w:pStyle w:val="CodeListing"/>
      </w:pPr>
      <w:r>
        <w:rPr>
          <w:rFonts w:ascii="Consolas" w:hAnsi="Consolas"/>
        </w:rPr>
        <w:t>0014        {</w:t>
      </w:r>
    </w:p>
    <w:p>
      <w:pPr>
        <w:pStyle w:val="CodeListing"/>
      </w:pPr>
      <w:r>
        <w:rPr>
          <w:rFonts w:ascii="Consolas" w:hAnsi="Consolas"/>
        </w:rPr>
        <w:t>0015          source: "/api/:path*",</w:t>
      </w:r>
    </w:p>
    <w:p>
      <w:pPr>
        <w:pStyle w:val="CodeListing"/>
      </w:pPr>
      <w:r>
        <w:rPr>
          <w:rFonts w:ascii="Consolas" w:hAnsi="Consolas"/>
        </w:rPr>
        <w:t>0016          destination: `${apiOrigin}/api/:path*`,</w:t>
      </w:r>
    </w:p>
    <w:p>
      <w:pPr>
        <w:pStyle w:val="CodeListing"/>
      </w:pPr>
      <w:r>
        <w:rPr>
          <w:rFonts w:ascii="Consolas" w:hAnsi="Consolas"/>
        </w:rPr>
        <w:t>0017        },</w:t>
      </w:r>
    </w:p>
    <w:p>
      <w:pPr>
        <w:pStyle w:val="CodeListing"/>
      </w:pPr>
      <w:r>
        <w:rPr>
          <w:rFonts w:ascii="Consolas" w:hAnsi="Consolas"/>
        </w:rPr>
        <w:t>0018      ];</w:t>
      </w:r>
    </w:p>
    <w:p>
      <w:pPr>
        <w:pStyle w:val="CodeListing"/>
      </w:pPr>
      <w:r>
        <w:rPr>
          <w:rFonts w:ascii="Consolas" w:hAnsi="Consolas"/>
        </w:rPr>
        <w:t>0019    },</w:t>
      </w:r>
    </w:p>
    <w:p>
      <w:pPr>
        <w:pStyle w:val="CodeListing"/>
      </w:pPr>
      <w:r>
        <w:rPr>
          <w:rFonts w:ascii="Consolas" w:hAnsi="Consolas"/>
        </w:rPr>
        <w:t>0020    async headers() {</w:t>
      </w:r>
    </w:p>
    <w:p>
      <w:pPr>
        <w:pStyle w:val="CodeListing"/>
      </w:pPr>
      <w:r>
        <w:rPr>
          <w:rFonts w:ascii="Consolas" w:hAnsi="Consolas"/>
        </w:rPr>
        <w:t>0021      return [</w:t>
      </w:r>
    </w:p>
    <w:p>
      <w:pPr>
        <w:pStyle w:val="CodeListing"/>
      </w:pPr>
      <w:r>
        <w:rPr>
          <w:rFonts w:ascii="Consolas" w:hAnsi="Consolas"/>
        </w:rPr>
        <w:t>0022        {</w:t>
      </w:r>
    </w:p>
    <w:p>
      <w:pPr>
        <w:pStyle w:val="CodeListing"/>
      </w:pPr>
      <w:r>
        <w:rPr>
          <w:rFonts w:ascii="Consolas" w:hAnsi="Consolas"/>
        </w:rPr>
        <w:t>0023          source: "/(.*)",</w:t>
      </w:r>
    </w:p>
    <w:p>
      <w:pPr>
        <w:pStyle w:val="CodeListing"/>
      </w:pPr>
      <w:r>
        <w:rPr>
          <w:rFonts w:ascii="Consolas" w:hAnsi="Consolas"/>
        </w:rPr>
        <w:t>0024          headers: [</w:t>
      </w:r>
    </w:p>
    <w:p>
      <w:pPr>
        <w:pStyle w:val="CodeListing"/>
      </w:pPr>
      <w:r>
        <w:rPr>
          <w:rFonts w:ascii="Consolas" w:hAnsi="Consolas"/>
        </w:rPr>
        <w:t>0025            { key: "X-Content-Type-Options", value: "nosniff" },</w:t>
      </w:r>
    </w:p>
    <w:p>
      <w:pPr>
        <w:pStyle w:val="CodeListing"/>
      </w:pPr>
      <w:r>
        <w:rPr>
          <w:rFonts w:ascii="Consolas" w:hAnsi="Consolas"/>
        </w:rPr>
        <w:t>0026            { key: "Referrer-Policy", value: "strict-origin-when-cross-origin" },</w:t>
      </w:r>
    </w:p>
    <w:p>
      <w:pPr>
        <w:pStyle w:val="CodeListing"/>
      </w:pPr>
      <w:r>
        <w:rPr>
          <w:rFonts w:ascii="Consolas" w:hAnsi="Consolas"/>
        </w:rPr>
        <w:t>0027            { key: "Permissions-Policy", value: "camera=(), microphone=(), geolocation=()" },</w:t>
      </w:r>
    </w:p>
    <w:p>
      <w:pPr>
        <w:pStyle w:val="CodeListing"/>
      </w:pPr>
      <w:r>
        <w:rPr>
          <w:rFonts w:ascii="Consolas" w:hAnsi="Consolas"/>
        </w:rPr>
        <w:t>0028          ],</w:t>
      </w:r>
    </w:p>
    <w:p>
      <w:pPr>
        <w:pStyle w:val="CodeListing"/>
      </w:pPr>
      <w:r>
        <w:rPr>
          <w:rFonts w:ascii="Consolas" w:hAnsi="Consolas"/>
        </w:rPr>
        <w:t>0029        },</w:t>
      </w:r>
    </w:p>
    <w:p>
      <w:pPr>
        <w:pStyle w:val="CodeListing"/>
      </w:pPr>
      <w:r>
        <w:rPr>
          <w:rFonts w:ascii="Consolas" w:hAnsi="Consolas"/>
        </w:rPr>
        <w:t>0030      ];</w:t>
      </w:r>
    </w:p>
    <w:p>
      <w:pPr>
        <w:pStyle w:val="CodeListing"/>
        <w:keepNext/>
      </w:pPr>
      <w:r>
        <w:rPr>
          <w:rFonts w:ascii="Consolas" w:hAnsi="Consolas"/>
        </w:rPr>
        <w:t>0031    },</w:t>
      </w:r>
    </w:p>
    <w:p>
      <w:pPr>
        <w:pStyle w:val="CodeListing"/>
        <w:keepNext/>
      </w:pPr>
      <w:r>
        <w:rPr>
          <w:rFonts w:ascii="Consolas" w:hAnsi="Consolas"/>
        </w:rPr>
        <w:t>0032  };</w:t>
      </w:r>
    </w:p>
    <w:p>
      <w:pPr>
        <w:pStyle w:val="CodeListing"/>
        <w:keepNext/>
      </w:pPr>
      <w:r>
        <w:rPr>
          <w:rFonts w:ascii="Consolas" w:hAnsi="Consolas"/>
        </w:rPr>
        <w:t xml:space="preserve">0033  </w:t>
      </w:r>
    </w:p>
    <w:p>
      <w:pPr>
        <w:pStyle w:val="CodeListing"/>
        <w:keepNext w:val="0"/>
      </w:pPr>
      <w:r>
        <w:rPr>
          <w:rFonts w:ascii="Consolas" w:hAnsi="Consolas"/>
        </w:rPr>
        <w:t>0034  export default nextConfig;</w:t>
      </w:r>
    </w:p>
    <w:p>
      <w:pPr>
        <w:spacing w:after="80"/>
      </w:pPr>
    </w:p>
    <w:p>
      <w:pPr>
        <w:pStyle w:val="Heading2"/>
      </w:pPr>
      <w:r>
        <w:t>F06 Session checking</w:t>
      </w:r>
    </w:p>
    <w:p>
      <w:pPr>
        <w:keepNext/>
      </w:pPr>
      <w:hyperlink r:id="rId17">
        <w:r>
          <w:rPr>
            <w:color w:val="263D55"/>
          </w:rPr>
          <w:t>apps/web/src/lib/auth/session.ts</w:t>
        </w:r>
      </w:hyperlink>
    </w:p>
    <w:p>
      <w:pPr>
        <w:keepNext/>
      </w:pPr>
      <w:r>
        <w:t>Complete file. 61 source lines shown.</w:t>
      </w:r>
    </w:p>
    <w:p>
      <w:pPr>
        <w:pStyle w:val="Small"/>
        <w:keepNext/>
      </w:pPr>
      <w:r>
        <w:t xml:space="preserve">SHA256 </w:t>
      </w:r>
      <w:r>
        <w:rPr>
          <w:rFonts w:ascii="Consolas" w:hAnsi="Consolas"/>
          <w:sz w:val="20"/>
        </w:rPr>
        <w:t>5f4a2dcc97f5cafa31fc67b3f3dc5d33cd829338628a003bb928bd5523d8d71a</w:t>
      </w:r>
    </w:p>
    <w:p>
      <w:pPr>
        <w:pStyle w:val="CodeListing"/>
        <w:keepNext/>
      </w:pPr>
      <w:r>
        <w:rPr>
          <w:rFonts w:ascii="Consolas" w:hAnsi="Consolas"/>
        </w:rPr>
        <w:t>0001  import { cache } from "react";</w:t>
      </w:r>
    </w:p>
    <w:p>
      <w:pPr>
        <w:pStyle w:val="CodeListing"/>
        <w:keepNext/>
      </w:pPr>
      <w:r>
        <w:rPr>
          <w:rFonts w:ascii="Consolas" w:hAnsi="Consolas"/>
        </w:rPr>
        <w:t>0002  import { cookies } from "next/headers";</w:t>
      </w:r>
    </w:p>
    <w:p>
      <w:pPr>
        <w:pStyle w:val="CodeListing"/>
        <w:keepNext/>
      </w:pPr>
      <w:r>
        <w:rPr>
          <w:rFonts w:ascii="Consolas" w:hAnsi="Consolas"/>
        </w:rPr>
        <w:t>0003  import { redirect } from "next/navigation";</w:t>
      </w:r>
    </w:p>
    <w:p>
      <w:pPr>
        <w:pStyle w:val="CodeListing"/>
      </w:pPr>
      <w:r>
        <w:rPr>
          <w:rFonts w:ascii="Consolas" w:hAnsi="Consolas"/>
        </w:rPr>
        <w:t xml:space="preserve">0004  </w:t>
      </w:r>
    </w:p>
    <w:p>
      <w:pPr>
        <w:pStyle w:val="CodeListing"/>
      </w:pPr>
      <w:r>
        <w:rPr>
          <w:rFonts w:ascii="Consolas" w:hAnsi="Consolas"/>
        </w:rPr>
        <w:t>0005  export type Session = {</w:t>
      </w:r>
    </w:p>
    <w:p>
      <w:pPr>
        <w:pStyle w:val="CodeListing"/>
      </w:pPr>
      <w:r>
        <w:rPr>
          <w:rFonts w:ascii="Consolas" w:hAnsi="Consolas"/>
        </w:rPr>
        <w:t>0006    userId: string;</w:t>
      </w:r>
    </w:p>
    <w:p>
      <w:pPr>
        <w:pStyle w:val="CodeListing"/>
      </w:pPr>
      <w:r>
        <w:rPr>
          <w:rFonts w:ascii="Consolas" w:hAnsi="Consolas"/>
        </w:rPr>
        <w:t>0007    displayName: string;</w:t>
      </w:r>
    </w:p>
    <w:p>
      <w:pPr>
        <w:pStyle w:val="CodeListing"/>
      </w:pPr>
      <w:r>
        <w:rPr>
          <w:rFonts w:ascii="Consolas" w:hAnsi="Consolas"/>
        </w:rPr>
        <w:t>0008    email: string;</w:t>
      </w:r>
    </w:p>
    <w:p>
      <w:pPr>
        <w:pStyle w:val="CodeListing"/>
      </w:pPr>
      <w:r>
        <w:rPr>
          <w:rFonts w:ascii="Consolas" w:hAnsi="Consolas"/>
        </w:rPr>
        <w:t>0009    tenantId: string;</w:t>
      </w:r>
    </w:p>
    <w:p>
      <w:pPr>
        <w:pStyle w:val="CodeListing"/>
      </w:pPr>
      <w:r>
        <w:rPr>
          <w:rFonts w:ascii="Consolas" w:hAnsi="Consolas"/>
        </w:rPr>
        <w:t>0010    tenantName: string;</w:t>
      </w:r>
    </w:p>
    <w:p>
      <w:pPr>
        <w:pStyle w:val="CodeListing"/>
      </w:pPr>
      <w:r>
        <w:rPr>
          <w:rFonts w:ascii="Consolas" w:hAnsi="Consolas"/>
        </w:rPr>
        <w:t>0011    tenantSlug: string;</w:t>
      </w:r>
    </w:p>
    <w:p>
      <w:pPr>
        <w:pStyle w:val="CodeListing"/>
      </w:pPr>
      <w:r>
        <w:rPr>
          <w:rFonts w:ascii="Consolas" w:hAnsi="Consolas"/>
        </w:rPr>
        <w:t>0012    roles: string[];</w:t>
      </w:r>
    </w:p>
    <w:p>
      <w:pPr>
        <w:pStyle w:val="CodeListing"/>
      </w:pPr>
      <w:r>
        <w:rPr>
          <w:rFonts w:ascii="Consolas" w:hAnsi="Consolas"/>
        </w:rPr>
        <w:t>0013    permissions: string[];</w:t>
      </w:r>
    </w:p>
    <w:p>
      <w:pPr>
        <w:pStyle w:val="CodeListing"/>
      </w:pPr>
      <w:r>
        <w:rPr>
          <w:rFonts w:ascii="Consolas" w:hAnsi="Consolas"/>
        </w:rPr>
        <w:t>0014  };</w:t>
      </w:r>
    </w:p>
    <w:p>
      <w:pPr>
        <w:pStyle w:val="CodeListing"/>
      </w:pPr>
      <w:r>
        <w:rPr>
          <w:rFonts w:ascii="Consolas" w:hAnsi="Consolas"/>
        </w:rPr>
        <w:t xml:space="preserve">0015  </w:t>
      </w:r>
    </w:p>
    <w:p>
      <w:pPr>
        <w:pStyle w:val="CodeListing"/>
      </w:pPr>
      <w:r>
        <w:rPr>
          <w:rFonts w:ascii="Consolas" w:hAnsi="Consolas"/>
        </w:rPr>
        <w:t>0016  export type AccessOverview = {</w:t>
      </w:r>
    </w:p>
    <w:p>
      <w:pPr>
        <w:pStyle w:val="CodeListing"/>
      </w:pPr>
      <w:r>
        <w:rPr>
          <w:rFonts w:ascii="Consolas" w:hAnsi="Consolas"/>
        </w:rPr>
        <w:t>0017    users: Array&lt;{ id: string; displayName: string; email: string; isActive: boolean }&gt;;</w:t>
      </w:r>
    </w:p>
    <w:p>
      <w:pPr>
        <w:pStyle w:val="CodeListing"/>
      </w:pPr>
      <w:r>
        <w:rPr>
          <w:rFonts w:ascii="Consolas" w:hAnsi="Consolas"/>
        </w:rPr>
        <w:t>0018    roles: Array&lt;{ id: string; name: string; description: string | null; isSystem: boolean }&gt;;</w:t>
      </w:r>
    </w:p>
    <w:p>
      <w:pPr>
        <w:pStyle w:val="CodeListing"/>
      </w:pPr>
      <w:r>
        <w:rPr>
          <w:rFonts w:ascii="Consolas" w:hAnsi="Consolas"/>
        </w:rPr>
        <w:t>0019    teams: Array&lt;{ id: string; name: string; memberCount: number }&gt;;</w:t>
      </w:r>
    </w:p>
    <w:p>
      <w:pPr>
        <w:pStyle w:val="CodeListing"/>
      </w:pPr>
      <w:r>
        <w:rPr>
          <w:rFonts w:ascii="Consolas" w:hAnsi="Consolas"/>
        </w:rPr>
        <w:t>0020  };</w:t>
      </w:r>
    </w:p>
    <w:p>
      <w:pPr>
        <w:pStyle w:val="CodeListing"/>
      </w:pPr>
      <w:r>
        <w:rPr>
          <w:rFonts w:ascii="Consolas" w:hAnsi="Consolas"/>
        </w:rPr>
        <w:t xml:space="preserve">0021  </w:t>
      </w:r>
    </w:p>
    <w:p>
      <w:pPr>
        <w:pStyle w:val="CodeListing"/>
      </w:pPr>
      <w:r>
        <w:rPr>
          <w:rFonts w:ascii="Consolas" w:hAnsi="Consolas"/>
        </w:rPr>
        <w:t>0022  const apiOrigin = process.env.NEXORA_API_URL ?? "http://localhost:5080";</w:t>
      </w:r>
    </w:p>
    <w:p>
      <w:pPr>
        <w:pStyle w:val="CodeListing"/>
      </w:pPr>
      <w:r>
        <w:rPr>
          <w:rFonts w:ascii="Consolas" w:hAnsi="Consolas"/>
        </w:rPr>
        <w:t xml:space="preserve">0023  </w:t>
      </w:r>
    </w:p>
    <w:p>
      <w:pPr>
        <w:pStyle w:val="CodeListing"/>
      </w:pPr>
      <w:r>
        <w:rPr>
          <w:rFonts w:ascii="Consolas" w:hAnsi="Consolas"/>
        </w:rPr>
        <w:t>0024  async function authenticatedApiFetch(path: string) {</w:t>
      </w:r>
    </w:p>
    <w:p>
      <w:pPr>
        <w:pStyle w:val="CodeListing"/>
      </w:pPr>
      <w:r>
        <w:rPr>
          <w:rFonts w:ascii="Consolas" w:hAnsi="Consolas"/>
        </w:rPr>
        <w:t>0025    const cookieStore = await cookies();</w:t>
      </w:r>
    </w:p>
    <w:p>
      <w:pPr>
        <w:pStyle w:val="CodeListing"/>
      </w:pPr>
      <w:r>
        <w:rPr>
          <w:rFonts w:ascii="Consolas" w:hAnsi="Consolas"/>
        </w:rPr>
        <w:t>0026    const cookieHeader = cookieStore</w:t>
      </w:r>
    </w:p>
    <w:p>
      <w:pPr>
        <w:pStyle w:val="CodeListing"/>
      </w:pPr>
      <w:r>
        <w:rPr>
          <w:rFonts w:ascii="Consolas" w:hAnsi="Consolas"/>
        </w:rPr>
        <w:t>0027      .getAll()</w:t>
      </w:r>
    </w:p>
    <w:p>
      <w:pPr>
        <w:pStyle w:val="CodeListing"/>
      </w:pPr>
      <w:r>
        <w:rPr>
          <w:rFonts w:ascii="Consolas" w:hAnsi="Consolas"/>
        </w:rPr>
        <w:t>0028      .map(({ name, value }) =&gt; `${name}=${value}`)</w:t>
      </w:r>
    </w:p>
    <w:p>
      <w:pPr>
        <w:pStyle w:val="CodeListing"/>
      </w:pPr>
      <w:r>
        <w:rPr>
          <w:rFonts w:ascii="Consolas" w:hAnsi="Consolas"/>
        </w:rPr>
        <w:t>0029      .join("; ");</w:t>
      </w:r>
    </w:p>
    <w:p>
      <w:pPr>
        <w:pStyle w:val="CodeListing"/>
      </w:pPr>
      <w:r>
        <w:rPr>
          <w:rFonts w:ascii="Consolas" w:hAnsi="Consolas"/>
        </w:rPr>
        <w:t xml:space="preserve">0030  </w:t>
      </w:r>
    </w:p>
    <w:p>
      <w:pPr>
        <w:pStyle w:val="CodeListing"/>
      </w:pPr>
      <w:r>
        <w:rPr>
          <w:rFonts w:ascii="Consolas" w:hAnsi="Consolas"/>
        </w:rPr>
        <w:t>0031    return fetch(`${apiOrigin}${path}`, {</w:t>
      </w:r>
    </w:p>
    <w:p>
      <w:pPr>
        <w:pStyle w:val="CodeListing"/>
      </w:pPr>
      <w:r>
        <w:rPr>
          <w:rFonts w:ascii="Consolas" w:hAnsi="Consolas"/>
        </w:rPr>
        <w:t>0032      headers: { cookie: cookieHeader },</w:t>
      </w:r>
    </w:p>
    <w:p>
      <w:pPr>
        <w:pStyle w:val="CodeListing"/>
      </w:pPr>
      <w:r>
        <w:rPr>
          <w:rFonts w:ascii="Consolas" w:hAnsi="Consolas"/>
        </w:rPr>
        <w:t>0033      cache: "no-store",</w:t>
      </w:r>
    </w:p>
    <w:p>
      <w:pPr>
        <w:pStyle w:val="CodeListing"/>
      </w:pPr>
      <w:r>
        <w:rPr>
          <w:rFonts w:ascii="Consolas" w:hAnsi="Consolas"/>
        </w:rPr>
        <w:t>0034    });</w:t>
      </w:r>
    </w:p>
    <w:p>
      <w:pPr>
        <w:pStyle w:val="CodeListing"/>
      </w:pPr>
      <w:r>
        <w:rPr>
          <w:rFonts w:ascii="Consolas" w:hAnsi="Consolas"/>
        </w:rPr>
        <w:t>0035  }</w:t>
      </w:r>
    </w:p>
    <w:p>
      <w:pPr>
        <w:pStyle w:val="CodeListing"/>
      </w:pPr>
      <w:r>
        <w:rPr>
          <w:rFonts w:ascii="Consolas" w:hAnsi="Consolas"/>
        </w:rPr>
        <w:t xml:space="preserve">0036  </w:t>
      </w:r>
    </w:p>
    <w:p>
      <w:pPr>
        <w:pStyle w:val="CodeListing"/>
      </w:pPr>
      <w:r>
        <w:rPr>
          <w:rFonts w:ascii="Consolas" w:hAnsi="Consolas"/>
        </w:rPr>
        <w:t>0037  export const getSession = cache(async (): Promise&lt;Session | null&gt; =&gt; {</w:t>
      </w:r>
    </w:p>
    <w:p>
      <w:pPr>
        <w:pStyle w:val="CodeListing"/>
      </w:pPr>
      <w:r>
        <w:rPr>
          <w:rFonts w:ascii="Consolas" w:hAnsi="Consolas"/>
        </w:rPr>
        <w:t>0038    try {</w:t>
      </w:r>
    </w:p>
    <w:p>
      <w:pPr>
        <w:pStyle w:val="CodeListing"/>
      </w:pPr>
      <w:r>
        <w:rPr>
          <w:rFonts w:ascii="Consolas" w:hAnsi="Consolas"/>
        </w:rPr>
        <w:t>0039      const response = await authenticatedApiFetch("/api/v1/auth/session");</w:t>
      </w:r>
    </w:p>
    <w:p>
      <w:pPr>
        <w:pStyle w:val="CodeListing"/>
      </w:pPr>
      <w:r>
        <w:rPr>
          <w:rFonts w:ascii="Consolas" w:hAnsi="Consolas"/>
        </w:rPr>
        <w:t>0040      return response.ok ? ((await response.json()) as Session) : null;</w:t>
      </w:r>
    </w:p>
    <w:p>
      <w:pPr>
        <w:pStyle w:val="CodeListing"/>
      </w:pPr>
      <w:r>
        <w:rPr>
          <w:rFonts w:ascii="Consolas" w:hAnsi="Consolas"/>
        </w:rPr>
        <w:t>0041    } catch {</w:t>
      </w:r>
    </w:p>
    <w:p>
      <w:pPr>
        <w:pStyle w:val="CodeListing"/>
      </w:pPr>
      <w:r>
        <w:rPr>
          <w:rFonts w:ascii="Consolas" w:hAnsi="Consolas"/>
        </w:rPr>
        <w:t>0042      return null;</w:t>
      </w:r>
    </w:p>
    <w:p>
      <w:pPr>
        <w:pStyle w:val="CodeListing"/>
      </w:pPr>
      <w:r>
        <w:rPr>
          <w:rFonts w:ascii="Consolas" w:hAnsi="Consolas"/>
        </w:rPr>
        <w:t>0043    }</w:t>
      </w:r>
    </w:p>
    <w:p>
      <w:pPr>
        <w:pStyle w:val="CodeListing"/>
      </w:pPr>
      <w:r>
        <w:rPr>
          <w:rFonts w:ascii="Consolas" w:hAnsi="Consolas"/>
        </w:rPr>
        <w:t>0044  });</w:t>
      </w:r>
    </w:p>
    <w:p>
      <w:pPr>
        <w:pStyle w:val="CodeListing"/>
      </w:pPr>
      <w:r>
        <w:rPr>
          <w:rFonts w:ascii="Consolas" w:hAnsi="Consolas"/>
        </w:rPr>
        <w:t xml:space="preserve">0045  </w:t>
      </w:r>
    </w:p>
    <w:p>
      <w:pPr>
        <w:pStyle w:val="CodeListing"/>
      </w:pPr>
      <w:r>
        <w:rPr>
          <w:rFonts w:ascii="Consolas" w:hAnsi="Consolas"/>
        </w:rPr>
        <w:t>0046  export async function requireSession() {</w:t>
      </w:r>
    </w:p>
    <w:p>
      <w:pPr>
        <w:pStyle w:val="CodeListing"/>
      </w:pPr>
      <w:r>
        <w:rPr>
          <w:rFonts w:ascii="Consolas" w:hAnsi="Consolas"/>
        </w:rPr>
        <w:t>0047    const session = await getSession();</w:t>
      </w:r>
    </w:p>
    <w:p>
      <w:pPr>
        <w:pStyle w:val="CodeListing"/>
      </w:pPr>
      <w:r>
        <w:rPr>
          <w:rFonts w:ascii="Consolas" w:hAnsi="Consolas"/>
        </w:rPr>
        <w:t>0048    if (!session) {</w:t>
      </w:r>
    </w:p>
    <w:p>
      <w:pPr>
        <w:pStyle w:val="CodeListing"/>
      </w:pPr>
      <w:r>
        <w:rPr>
          <w:rFonts w:ascii="Consolas" w:hAnsi="Consolas"/>
        </w:rPr>
        <w:t>0049      redirect("/login");</w:t>
      </w:r>
    </w:p>
    <w:p>
      <w:pPr>
        <w:pStyle w:val="CodeListing"/>
      </w:pPr>
      <w:r>
        <w:rPr>
          <w:rFonts w:ascii="Consolas" w:hAnsi="Consolas"/>
        </w:rPr>
        <w:t>0050    }</w:t>
      </w:r>
    </w:p>
    <w:p>
      <w:pPr>
        <w:pStyle w:val="CodeListing"/>
      </w:pPr>
      <w:r>
        <w:rPr>
          <w:rFonts w:ascii="Consolas" w:hAnsi="Consolas"/>
        </w:rPr>
        <w:t>0051    return session;</w:t>
      </w:r>
    </w:p>
    <w:p>
      <w:pPr>
        <w:pStyle w:val="CodeListing"/>
      </w:pPr>
      <w:r>
        <w:rPr>
          <w:rFonts w:ascii="Consolas" w:hAnsi="Consolas"/>
        </w:rPr>
        <w:t>0052  }</w:t>
      </w:r>
    </w:p>
    <w:p>
      <w:pPr>
        <w:pStyle w:val="CodeListing"/>
      </w:pPr>
      <w:r>
        <w:rPr>
          <w:rFonts w:ascii="Consolas" w:hAnsi="Consolas"/>
        </w:rPr>
        <w:t xml:space="preserve">0053  </w:t>
      </w:r>
    </w:p>
    <w:p>
      <w:pPr>
        <w:pStyle w:val="CodeListing"/>
      </w:pPr>
      <w:r>
        <w:rPr>
          <w:rFonts w:ascii="Consolas" w:hAnsi="Consolas"/>
        </w:rPr>
        <w:t>0054  export async function getAccessOverview(): Promise&lt;AccessOverview | null&gt; {</w:t>
      </w:r>
    </w:p>
    <w:p>
      <w:pPr>
        <w:pStyle w:val="CodeListing"/>
      </w:pPr>
      <w:r>
        <w:rPr>
          <w:rFonts w:ascii="Consolas" w:hAnsi="Consolas"/>
        </w:rPr>
        <w:t>0055    try {</w:t>
      </w:r>
    </w:p>
    <w:p>
      <w:pPr>
        <w:pStyle w:val="CodeListing"/>
      </w:pPr>
      <w:r>
        <w:rPr>
          <w:rFonts w:ascii="Consolas" w:hAnsi="Consolas"/>
        </w:rPr>
        <w:t>0056      const response = await authenticatedApiFetch("/api/v1/admin/access-overview");</w:t>
      </w:r>
    </w:p>
    <w:p>
      <w:pPr>
        <w:pStyle w:val="CodeListing"/>
      </w:pPr>
      <w:r>
        <w:rPr>
          <w:rFonts w:ascii="Consolas" w:hAnsi="Consolas"/>
        </w:rPr>
        <w:t>0057      return response.ok ? ((await response.json()) as AccessOverview) : null;</w:t>
      </w:r>
    </w:p>
    <w:p>
      <w:pPr>
        <w:pStyle w:val="CodeListing"/>
        <w:keepNext/>
      </w:pPr>
      <w:r>
        <w:rPr>
          <w:rFonts w:ascii="Consolas" w:hAnsi="Consolas"/>
        </w:rPr>
        <w:t>0058    } catch {</w:t>
      </w:r>
    </w:p>
    <w:p>
      <w:pPr>
        <w:pStyle w:val="CodeListing"/>
        <w:keepNext/>
      </w:pPr>
      <w:r>
        <w:rPr>
          <w:rFonts w:ascii="Consolas" w:hAnsi="Consolas"/>
        </w:rPr>
        <w:t>0059      return null;</w:t>
      </w:r>
    </w:p>
    <w:p>
      <w:pPr>
        <w:pStyle w:val="CodeListing"/>
        <w:keepNext/>
      </w:pPr>
      <w:r>
        <w:rPr>
          <w:rFonts w:ascii="Consolas" w:hAnsi="Consolas"/>
        </w:rPr>
        <w:t>0060    }</w:t>
      </w:r>
    </w:p>
    <w:p>
      <w:pPr>
        <w:pStyle w:val="CodeListing"/>
        <w:keepNext w:val="0"/>
      </w:pPr>
      <w:r>
        <w:rPr>
          <w:rFonts w:ascii="Consolas" w:hAnsi="Consolas"/>
        </w:rPr>
        <w:t>0061  }</w:t>
      </w:r>
    </w:p>
    <w:p>
      <w:pPr>
        <w:spacing w:after="80"/>
      </w:pPr>
    </w:p>
    <w:p>
      <w:pPr>
        <w:pStyle w:val="Heading2"/>
      </w:pPr>
      <w:r>
        <w:t>F07 Protected workspace layout</w:t>
      </w:r>
    </w:p>
    <w:p>
      <w:pPr>
        <w:keepNext/>
      </w:pPr>
      <w:hyperlink r:id="rId18">
        <w:r>
          <w:rPr>
            <w:color w:val="263D55"/>
          </w:rPr>
          <w:t>apps/web/src/app/(platform)/layout.tsx</w:t>
        </w:r>
      </w:hyperlink>
    </w:p>
    <w:p>
      <w:pPr>
        <w:keepNext/>
      </w:pPr>
      <w:r>
        <w:t>Complete file. 8 source lines shown.</w:t>
      </w:r>
    </w:p>
    <w:p>
      <w:pPr>
        <w:pStyle w:val="Small"/>
        <w:keepNext/>
      </w:pPr>
      <w:r>
        <w:t xml:space="preserve">SHA256 </w:t>
      </w:r>
      <w:r>
        <w:rPr>
          <w:rFonts w:ascii="Consolas" w:hAnsi="Consolas"/>
          <w:sz w:val="20"/>
        </w:rPr>
        <w:t>bad4902630adbbcb7ed567f64b014b88ea4be0aa801b2e8a0f87346d3c8f3beb</w:t>
      </w:r>
    </w:p>
    <w:p>
      <w:pPr>
        <w:pStyle w:val="CodeListing"/>
        <w:keepNext/>
      </w:pPr>
      <w:r>
        <w:rPr>
          <w:rFonts w:ascii="Consolas" w:hAnsi="Consolas"/>
        </w:rPr>
        <w:t>0001  import type { ReactNode } from "react";</w:t>
      </w:r>
    </w:p>
    <w:p>
      <w:pPr>
        <w:pStyle w:val="CodeListing"/>
        <w:keepNext/>
      </w:pPr>
      <w:r>
        <w:rPr>
          <w:rFonts w:ascii="Consolas" w:hAnsi="Consolas"/>
        </w:rPr>
        <w:t>0002  import { AppShell } from "@/components/app-shell/app-shell";</w:t>
      </w:r>
    </w:p>
    <w:p>
      <w:pPr>
        <w:pStyle w:val="CodeListing"/>
        <w:keepNext/>
      </w:pPr>
      <w:r>
        <w:rPr>
          <w:rFonts w:ascii="Consolas" w:hAnsi="Consolas"/>
        </w:rPr>
        <w:t>0003  import { requireSession } from "@/lib/auth/session";</w:t>
      </w:r>
    </w:p>
    <w:p>
      <w:pPr>
        <w:pStyle w:val="CodeListing"/>
      </w:pPr>
      <w:r>
        <w:rPr>
          <w:rFonts w:ascii="Consolas" w:hAnsi="Consolas"/>
        </w:rPr>
        <w:t xml:space="preserve">0004  </w:t>
      </w:r>
    </w:p>
    <w:p>
      <w:pPr>
        <w:pStyle w:val="CodeListing"/>
        <w:keepNext/>
      </w:pPr>
      <w:r>
        <w:rPr>
          <w:rFonts w:ascii="Consolas" w:hAnsi="Consolas"/>
        </w:rPr>
        <w:t>0005  export default async function PlatformLayout({ children }: { children: ReactNode }) {</w:t>
      </w:r>
    </w:p>
    <w:p>
      <w:pPr>
        <w:pStyle w:val="CodeListing"/>
        <w:keepNext/>
      </w:pPr>
      <w:r>
        <w:rPr>
          <w:rFonts w:ascii="Consolas" w:hAnsi="Consolas"/>
        </w:rPr>
        <w:t>0006    const session = await requireSession();</w:t>
      </w:r>
    </w:p>
    <w:p>
      <w:pPr>
        <w:pStyle w:val="CodeListing"/>
        <w:keepNext/>
      </w:pPr>
      <w:r>
        <w:rPr>
          <w:rFonts w:ascii="Consolas" w:hAnsi="Consolas"/>
        </w:rPr>
        <w:t>0007    return &lt;AppShell session={session}&gt;{children}&lt;/AppShell&gt;;</w:t>
      </w:r>
    </w:p>
    <w:p>
      <w:pPr>
        <w:pStyle w:val="CodeListing"/>
        <w:keepNext w:val="0"/>
      </w:pPr>
      <w:r>
        <w:rPr>
          <w:rFonts w:ascii="Consolas" w:hAnsi="Consolas"/>
        </w:rPr>
        <w:t>0008  }</w:t>
      </w:r>
    </w:p>
    <w:p>
      <w:pPr>
        <w:spacing w:after="80"/>
      </w:pPr>
    </w:p>
    <w:p>
      <w:pPr>
        <w:pStyle w:val="Heading2"/>
      </w:pPr>
      <w:r>
        <w:t>F08 Shared logo</w:t>
      </w:r>
    </w:p>
    <w:p>
      <w:pPr>
        <w:keepNext/>
      </w:pPr>
      <w:hyperlink r:id="rId19">
        <w:r>
          <w:rPr>
            <w:color w:val="263D55"/>
          </w:rPr>
          <w:t>apps/web/src/components/brand/nexora-mark.tsx</w:t>
        </w:r>
      </w:hyperlink>
    </w:p>
    <w:p>
      <w:pPr>
        <w:keepNext/>
      </w:pPr>
      <w:r>
        <w:t>Complete file. 14 source lines shown.</w:t>
      </w:r>
    </w:p>
    <w:p>
      <w:pPr>
        <w:pStyle w:val="Small"/>
        <w:keepNext/>
      </w:pPr>
      <w:r>
        <w:t xml:space="preserve">SHA256 </w:t>
      </w:r>
      <w:r>
        <w:rPr>
          <w:rFonts w:ascii="Consolas" w:hAnsi="Consolas"/>
          <w:sz w:val="20"/>
        </w:rPr>
        <w:t>0984855cf654c7b9ae9fadf51a22ecb2936e17b93d830c726acbd4960796e7d5</w:t>
      </w:r>
    </w:p>
    <w:p>
      <w:pPr>
        <w:pStyle w:val="CodeListing"/>
        <w:keepNext/>
      </w:pPr>
      <w:r>
        <w:rPr>
          <w:rFonts w:ascii="Consolas" w:hAnsi="Consolas"/>
        </w:rPr>
        <w:t>0001  import { Sparkles } from "lucide-react";</w:t>
      </w:r>
    </w:p>
    <w:p>
      <w:pPr>
        <w:pStyle w:val="CodeListing"/>
        <w:keepNext/>
      </w:pPr>
      <w:r>
        <w:rPr>
          <w:rFonts w:ascii="Consolas" w:hAnsi="Consolas"/>
        </w:rPr>
        <w:t xml:space="preserve">0002  </w:t>
      </w:r>
    </w:p>
    <w:p>
      <w:pPr>
        <w:pStyle w:val="CodeListing"/>
        <w:keepNext/>
      </w:pPr>
      <w:r>
        <w:rPr>
          <w:rFonts w:ascii="Consolas" w:hAnsi="Consolas"/>
        </w:rPr>
        <w:t>0003  type NexoraMarkProps = { inverse?: boolean; compact?: boolean };</w:t>
      </w:r>
    </w:p>
    <w:p>
      <w:pPr>
        <w:pStyle w:val="CodeListing"/>
      </w:pPr>
      <w:r>
        <w:rPr>
          <w:rFonts w:ascii="Consolas" w:hAnsi="Consolas"/>
        </w:rPr>
        <w:t xml:space="preserve">0004  </w:t>
      </w:r>
    </w:p>
    <w:p>
      <w:pPr>
        <w:pStyle w:val="CodeListing"/>
      </w:pPr>
      <w:r>
        <w:rPr>
          <w:rFonts w:ascii="Consolas" w:hAnsi="Consolas"/>
        </w:rPr>
        <w:t>0005  export function NexoraMark({ inverse = false, compact = false }: NexoraMarkProps) {</w:t>
      </w:r>
    </w:p>
    <w:p>
      <w:pPr>
        <w:pStyle w:val="CodeListing"/>
      </w:pPr>
      <w:r>
        <w:rPr>
          <w:rFonts w:ascii="Consolas" w:hAnsi="Consolas"/>
        </w:rPr>
        <w:t>0006    return (</w:t>
      </w:r>
    </w:p>
    <w:p>
      <w:pPr>
        <w:pStyle w:val="CodeListing"/>
      </w:pPr>
      <w:r>
        <w:rPr>
          <w:rFonts w:ascii="Consolas" w:hAnsi="Consolas"/>
        </w:rPr>
        <w:t>0007      &lt;div className="inline-flex items-center gap-3" aria-label="Nexora"&gt;</w:t>
      </w:r>
    </w:p>
    <w:p>
      <w:pPr>
        <w:pStyle w:val="CodeListing"/>
      </w:pPr>
      <w:r>
        <w:rPr>
          <w:rFonts w:ascii="Consolas" w:hAnsi="Consolas"/>
        </w:rPr>
        <w:t>0008        &lt;span className={`grid size-10 place-items-center rounded-[13px] shadow-lg ${inverse ? "bg-white text-[#263a7a] shadow-black/15" : "bg-[#233b81] text-white shadow-[#233b81]/20"}`}&gt;</w:t>
      </w:r>
    </w:p>
    <w:p>
      <w:pPr>
        <w:pStyle w:val="CodeListing"/>
      </w:pPr>
      <w:r>
        <w:rPr>
          <w:rFonts w:ascii="Consolas" w:hAnsi="Consolas"/>
        </w:rPr>
        <w:t>0009          &lt;Sparkles className="size-[21px]" strokeWidth={2.2} aria-hidden="true" /&gt;</w:t>
      </w:r>
    </w:p>
    <w:p>
      <w:pPr>
        <w:pStyle w:val="CodeListing"/>
      </w:pPr>
      <w:r>
        <w:rPr>
          <w:rFonts w:ascii="Consolas" w:hAnsi="Consolas"/>
        </w:rPr>
        <w:t>0010        &lt;/span&gt;</w:t>
      </w:r>
    </w:p>
    <w:p>
      <w:pPr>
        <w:pStyle w:val="CodeListing"/>
        <w:keepNext/>
      </w:pPr>
      <w:r>
        <w:rPr>
          <w:rFonts w:ascii="Consolas" w:hAnsi="Consolas"/>
        </w:rPr>
        <w:t>0011        {!compact &amp;&amp; &lt;span className={`text-[1.35rem] font-semibold tracking-[-0.045em] ${inverse ? "text-white" : "text-[#17213a]"}`}&gt;Nexora&lt;/span&gt;}</w:t>
      </w:r>
    </w:p>
    <w:p>
      <w:pPr>
        <w:pStyle w:val="CodeListing"/>
        <w:keepNext/>
      </w:pPr>
      <w:r>
        <w:rPr>
          <w:rFonts w:ascii="Consolas" w:hAnsi="Consolas"/>
        </w:rPr>
        <w:t>0012      &lt;/div&gt;</w:t>
      </w:r>
    </w:p>
    <w:p>
      <w:pPr>
        <w:pStyle w:val="CodeListing"/>
        <w:keepNext/>
      </w:pPr>
      <w:r>
        <w:rPr>
          <w:rFonts w:ascii="Consolas" w:hAnsi="Consolas"/>
        </w:rPr>
        <w:t>0013    );</w:t>
      </w:r>
    </w:p>
    <w:p>
      <w:pPr>
        <w:pStyle w:val="CodeListing"/>
        <w:keepNext w:val="0"/>
      </w:pPr>
      <w:r>
        <w:rPr>
          <w:rFonts w:ascii="Consolas" w:hAnsi="Consolas"/>
        </w:rPr>
        <w:t>0014  }</w:t>
      </w:r>
    </w:p>
    <w:p>
      <w:pPr>
        <w:spacing w:after="80"/>
      </w:pPr>
    </w:p>
    <w:p>
      <w:pPr>
        <w:pStyle w:val="Heading2"/>
      </w:pPr>
      <w:r>
        <w:t>F09 Shared button</w:t>
      </w:r>
    </w:p>
    <w:p>
      <w:pPr>
        <w:keepNext/>
      </w:pPr>
      <w:hyperlink r:id="rId20">
        <w:r>
          <w:rPr>
            <w:color w:val="263D55"/>
          </w:rPr>
          <w:t>apps/web/src/components/ui/button.tsx</w:t>
        </w:r>
      </w:hyperlink>
    </w:p>
    <w:p>
      <w:pPr>
        <w:keepNext/>
      </w:pPr>
      <w:r>
        <w:t>Complete file. 20 source lines shown.</w:t>
      </w:r>
    </w:p>
    <w:p>
      <w:pPr>
        <w:pStyle w:val="Small"/>
        <w:keepNext/>
      </w:pPr>
      <w:r>
        <w:t xml:space="preserve">SHA256 </w:t>
      </w:r>
      <w:r>
        <w:rPr>
          <w:rFonts w:ascii="Consolas" w:hAnsi="Consolas"/>
          <w:sz w:val="20"/>
        </w:rPr>
        <w:t>b4be2f3d62a5890833a5560763ea484712635f5e9d27e6b8be620ad3cc89638b</w:t>
      </w:r>
    </w:p>
    <w:p>
      <w:pPr>
        <w:pStyle w:val="CodeListing"/>
        <w:keepNext/>
      </w:pPr>
      <w:r>
        <w:rPr>
          <w:rFonts w:ascii="Consolas" w:hAnsi="Consolas"/>
        </w:rPr>
        <w:t>0001  import type { ButtonHTMLAttributes } from "react";</w:t>
      </w:r>
    </w:p>
    <w:p>
      <w:pPr>
        <w:pStyle w:val="CodeListing"/>
        <w:keepNext/>
      </w:pPr>
      <w:r>
        <w:rPr>
          <w:rFonts w:ascii="Consolas" w:hAnsi="Consolas"/>
        </w:rPr>
        <w:t>0002  import { cn } from "@/lib/cn";</w:t>
      </w:r>
    </w:p>
    <w:p>
      <w:pPr>
        <w:pStyle w:val="CodeListing"/>
        <w:keepNext/>
      </w:pPr>
      <w:r>
        <w:rPr>
          <w:rFonts w:ascii="Consolas" w:hAnsi="Consolas"/>
        </w:rPr>
        <w:t xml:space="preserve">0003  </w:t>
      </w:r>
    </w:p>
    <w:p>
      <w:pPr>
        <w:pStyle w:val="CodeListing"/>
      </w:pPr>
      <w:r>
        <w:rPr>
          <w:rFonts w:ascii="Consolas" w:hAnsi="Consolas"/>
        </w:rPr>
        <w:t>0004  type ButtonProps = ButtonHTMLAttributes&lt;HTMLButtonElement&gt; &amp; { variant?: "primary" | "secondary" | "ghost" };</w:t>
      </w:r>
    </w:p>
    <w:p>
      <w:pPr>
        <w:pStyle w:val="CodeListing"/>
      </w:pPr>
      <w:r>
        <w:rPr>
          <w:rFonts w:ascii="Consolas" w:hAnsi="Consolas"/>
        </w:rPr>
        <w:t xml:space="preserve">0005  </w:t>
      </w:r>
    </w:p>
    <w:p>
      <w:pPr>
        <w:pStyle w:val="CodeListing"/>
      </w:pPr>
      <w:r>
        <w:rPr>
          <w:rFonts w:ascii="Consolas" w:hAnsi="Consolas"/>
        </w:rPr>
        <w:t>0006  export function Button({ className, variant = "primary", type = "button", ...props }: ButtonProps) {</w:t>
      </w:r>
    </w:p>
    <w:p>
      <w:pPr>
        <w:pStyle w:val="CodeListing"/>
      </w:pPr>
      <w:r>
        <w:rPr>
          <w:rFonts w:ascii="Consolas" w:hAnsi="Consolas"/>
        </w:rPr>
        <w:t>0007    return (</w:t>
      </w:r>
    </w:p>
    <w:p>
      <w:pPr>
        <w:pStyle w:val="CodeListing"/>
      </w:pPr>
      <w:r>
        <w:rPr>
          <w:rFonts w:ascii="Consolas" w:hAnsi="Consolas"/>
        </w:rPr>
        <w:t>0008      &lt;button</w:t>
      </w:r>
    </w:p>
    <w:p>
      <w:pPr>
        <w:pStyle w:val="CodeListing"/>
      </w:pPr>
      <w:r>
        <w:rPr>
          <w:rFonts w:ascii="Consolas" w:hAnsi="Consolas"/>
        </w:rPr>
        <w:t>0009        type={type}</w:t>
      </w:r>
    </w:p>
    <w:p>
      <w:pPr>
        <w:pStyle w:val="CodeListing"/>
      </w:pPr>
      <w:r>
        <w:rPr>
          <w:rFonts w:ascii="Consolas" w:hAnsi="Consolas"/>
        </w:rPr>
        <w:t>0010        className={cn(</w:t>
      </w:r>
    </w:p>
    <w:p>
      <w:pPr>
        <w:pStyle w:val="CodeListing"/>
      </w:pPr>
      <w:r>
        <w:rPr>
          <w:rFonts w:ascii="Consolas" w:hAnsi="Consolas"/>
        </w:rPr>
        <w:t>0011          "inline-flex h-11 items-center justify-center gap-2 rounded-xl px-4 text-sm font-semibold transition disabled:cursor-not-allowed disabled:opacity-60",</w:t>
      </w:r>
    </w:p>
    <w:p>
      <w:pPr>
        <w:pStyle w:val="CodeListing"/>
      </w:pPr>
      <w:r>
        <w:rPr>
          <w:rFonts w:ascii="Consolas" w:hAnsi="Consolas"/>
        </w:rPr>
        <w:t>0012          variant === "primary" &amp;&amp; "bg-[#405bd8] text-white shadow-[0_8px_20px_rgba(64,91,216,.22)] hover:bg-[#334ec5] active:translate-y-px",</w:t>
      </w:r>
    </w:p>
    <w:p>
      <w:pPr>
        <w:pStyle w:val="CodeListing"/>
      </w:pPr>
      <w:r>
        <w:rPr>
          <w:rFonts w:ascii="Consolas" w:hAnsi="Consolas"/>
        </w:rPr>
        <w:t>0013          variant === "secondary" &amp;&amp; "border border-[#dfe4ec] bg-white text-[#263244] hover:border-[#cdd5e0] hover:bg-[#f8fafc]",</w:t>
      </w:r>
    </w:p>
    <w:p>
      <w:pPr>
        <w:pStyle w:val="CodeListing"/>
      </w:pPr>
      <w:r>
        <w:rPr>
          <w:rFonts w:ascii="Consolas" w:hAnsi="Consolas"/>
        </w:rPr>
        <w:t>0014          variant === "ghost" &amp;&amp; "text-[#526174] hover:bg-[#f0f3f8] hover:text-[#1c2738]",</w:t>
      </w:r>
    </w:p>
    <w:p>
      <w:pPr>
        <w:pStyle w:val="CodeListing"/>
      </w:pPr>
      <w:r>
        <w:rPr>
          <w:rFonts w:ascii="Consolas" w:hAnsi="Consolas"/>
        </w:rPr>
        <w:t>0015          className,</w:t>
      </w:r>
    </w:p>
    <w:p>
      <w:pPr>
        <w:pStyle w:val="CodeListing"/>
      </w:pPr>
      <w:r>
        <w:rPr>
          <w:rFonts w:ascii="Consolas" w:hAnsi="Consolas"/>
        </w:rPr>
        <w:t>0016        )}</w:t>
      </w:r>
    </w:p>
    <w:p>
      <w:pPr>
        <w:pStyle w:val="CodeListing"/>
        <w:keepNext/>
      </w:pPr>
      <w:r>
        <w:rPr>
          <w:rFonts w:ascii="Consolas" w:hAnsi="Consolas"/>
        </w:rPr>
        <w:t>0017        {...props}</w:t>
      </w:r>
    </w:p>
    <w:p>
      <w:pPr>
        <w:pStyle w:val="CodeListing"/>
        <w:keepNext/>
      </w:pPr>
      <w:r>
        <w:rPr>
          <w:rFonts w:ascii="Consolas" w:hAnsi="Consolas"/>
        </w:rPr>
        <w:t>0018      /&gt;</w:t>
      </w:r>
    </w:p>
    <w:p>
      <w:pPr>
        <w:pStyle w:val="CodeListing"/>
        <w:keepNext/>
      </w:pPr>
      <w:r>
        <w:rPr>
          <w:rFonts w:ascii="Consolas" w:hAnsi="Consolas"/>
        </w:rPr>
        <w:t>0019    );</w:t>
      </w:r>
    </w:p>
    <w:p>
      <w:pPr>
        <w:pStyle w:val="CodeListing"/>
        <w:keepNext w:val="0"/>
      </w:pPr>
      <w:r>
        <w:rPr>
          <w:rFonts w:ascii="Consolas" w:hAnsi="Consolas"/>
        </w:rPr>
        <w:t>0020  }</w:t>
      </w:r>
    </w:p>
    <w:p>
      <w:pPr>
        <w:spacing w:after="80"/>
      </w:pPr>
    </w:p>
    <w:p>
      <w:pPr>
        <w:pStyle w:val="Heading2"/>
      </w:pPr>
      <w:r>
        <w:t>F10 Login help page</w:t>
      </w:r>
    </w:p>
    <w:p>
      <w:pPr>
        <w:keepNext/>
      </w:pPr>
      <w:hyperlink r:id="rId21">
        <w:r>
          <w:rPr>
            <w:color w:val="263D55"/>
          </w:rPr>
          <w:t>apps/web/src/app/(auth)/login/help/page.tsx</w:t>
        </w:r>
      </w:hyperlink>
    </w:p>
    <w:p>
      <w:pPr>
        <w:keepNext/>
      </w:pPr>
      <w:r>
        <w:t>Complete file. 2 source lines shown.</w:t>
      </w:r>
    </w:p>
    <w:p>
      <w:pPr>
        <w:pStyle w:val="Small"/>
        <w:keepNext/>
      </w:pPr>
      <w:r>
        <w:t xml:space="preserve">SHA256 </w:t>
      </w:r>
      <w:r>
        <w:rPr>
          <w:rFonts w:ascii="Consolas" w:hAnsi="Consolas"/>
          <w:sz w:val="20"/>
        </w:rPr>
        <w:t>e1ed55203c1f49fbeb23add2dfc114ab70809b9981506566e30ddd32b2bcac49</w:t>
      </w:r>
    </w:p>
    <w:p>
      <w:pPr>
        <w:pStyle w:val="CodeListing"/>
        <w:keepNext/>
      </w:pPr>
      <w:r>
        <w:rPr>
          <w:rFonts w:ascii="Consolas" w:hAnsi="Consolas"/>
        </w:rPr>
        <w:t>0001  import Link from "next/link";</w:t>
      </w:r>
    </w:p>
    <w:p>
      <w:pPr>
        <w:pStyle w:val="CodeListing"/>
        <w:keepNext w:val="0"/>
      </w:pPr>
      <w:r>
        <w:rPr>
          <w:rFonts w:ascii="Consolas" w:hAnsi="Consolas"/>
        </w:rPr>
        <w:t>0002  export default function LoginHelp(){return &lt;main className="min-h-screen bg-[#0c142b] px-6 py-16 text-slate-100"&gt;&lt;article className="mx-auto max-w-xl space-y-6"&gt;&lt;p className="text-sm text-indigo-200"&gt;Nexora CRM&lt;/p&gt;&lt;h1 className="text-3xl font-semibold"&gt;Login Guide&lt;/h1&gt;&lt;ol className="list-decimal space-y-4 pl-5"&gt;&lt;li&gt;Enter the work email associated with your Nexora account.&lt;/li&gt;&lt;li&gt;Enter your password. Use the eye icon to check it privately.&lt;/li&gt;&lt;li&gt;Choose “Keep me signed in” only on a device you trust.&lt;/li&gt;&lt;li&gt;Select “Sign in”. You will return to your requested page.&lt;/li&gt;&lt;/ol&gt;&lt;h2 className="text-xl font-semibold"&gt;Having trouble?&lt;/h2&gt;&lt;p&gt;Check your email and password, then try again. If your account is locked, inactive, or you need a password reset, contact your organisation’s Nexora administrator.&lt;/p&gt;&lt;p&gt;Microsoft sign-in is available only when your organisation has connected it. An unavailable button means it is not configured.&lt;/p&gt;&lt;Link href="/login" className="inline-block rounded-lg bg-indigo-500 px-4 py-2"&gt;Back to Login&lt;/Link&gt;&lt;/article&gt;&lt;/main&gt;}</w:t>
      </w:r>
    </w:p>
    <w:p>
      <w:pPr>
        <w:spacing w:after="80"/>
      </w:pPr>
    </w:p>
    <w:p>
      <w:pPr>
        <w:pStyle w:val="Heading2"/>
      </w:pPr>
      <w:r>
        <w:t>B01 Authentication setup and endpoints</w:t>
      </w:r>
    </w:p>
    <w:p>
      <w:pPr>
        <w:keepNext/>
      </w:pPr>
      <w:hyperlink r:id="rId22">
        <w:r>
          <w:rPr>
            <w:color w:val="263D55"/>
          </w:rPr>
          <w:t>backend/src/Modules/Nexora.Modules.Identity/IdentityModule.cs</w:t>
        </w:r>
      </w:hyperlink>
    </w:p>
    <w:p>
      <w:pPr>
        <w:keepNext/>
      </w:pPr>
      <w:r>
        <w:t>Complete file. 349 source lines shown.</w:t>
      </w:r>
    </w:p>
    <w:p>
      <w:pPr>
        <w:pStyle w:val="Small"/>
        <w:keepNext/>
      </w:pPr>
      <w:r>
        <w:t xml:space="preserve">SHA256 </w:t>
      </w:r>
      <w:r>
        <w:rPr>
          <w:rFonts w:ascii="Consolas" w:hAnsi="Consolas"/>
          <w:sz w:val="20"/>
        </w:rPr>
        <w:t>74370bc471782926a24fec69ec2e9fd8a7c2d2dc2c89f704a9f5c7f1cb3530e4</w:t>
      </w:r>
    </w:p>
    <w:p>
      <w:pPr>
        <w:pStyle w:val="CodeListing"/>
        <w:keepNext/>
      </w:pPr>
      <w:r>
        <w:rPr>
          <w:rFonts w:ascii="Consolas" w:hAnsi="Consolas"/>
        </w:rPr>
        <w:t>0001  using System.Security.Claims;</w:t>
      </w:r>
    </w:p>
    <w:p>
      <w:pPr>
        <w:pStyle w:val="CodeListing"/>
        <w:keepNext/>
      </w:pPr>
      <w:r>
        <w:rPr>
          <w:rFonts w:ascii="Consolas" w:hAnsi="Consolas"/>
        </w:rPr>
        <w:t>0002  using Nexora.BuildingBlocks.Security;</w:t>
      </w:r>
    </w:p>
    <w:p>
      <w:pPr>
        <w:pStyle w:val="CodeListing"/>
        <w:keepNext/>
      </w:pPr>
      <w:r>
        <w:rPr>
          <w:rFonts w:ascii="Consolas" w:hAnsi="Consolas"/>
        </w:rPr>
        <w:t>0003  using System.Threading.RateLimiting;</w:t>
      </w:r>
    </w:p>
    <w:p>
      <w:pPr>
        <w:pStyle w:val="CodeListing"/>
      </w:pPr>
      <w:r>
        <w:rPr>
          <w:rFonts w:ascii="Consolas" w:hAnsi="Consolas"/>
        </w:rPr>
        <w:t>0004  using Microsoft.AspNetCore.Antiforgery;</w:t>
      </w:r>
    </w:p>
    <w:p>
      <w:pPr>
        <w:pStyle w:val="CodeListing"/>
      </w:pPr>
      <w:r>
        <w:rPr>
          <w:rFonts w:ascii="Consolas" w:hAnsi="Consolas"/>
        </w:rPr>
        <w:t>0005  using Microsoft.AspNetCore.Authentication.Cookies;</w:t>
      </w:r>
    </w:p>
    <w:p>
      <w:pPr>
        <w:pStyle w:val="CodeListing"/>
      </w:pPr>
      <w:r>
        <w:rPr>
          <w:rFonts w:ascii="Consolas" w:hAnsi="Consolas"/>
        </w:rPr>
        <w:t>0006  using Microsoft.AspNetCore.Authorization;</w:t>
      </w:r>
    </w:p>
    <w:p>
      <w:pPr>
        <w:pStyle w:val="CodeListing"/>
      </w:pPr>
      <w:r>
        <w:rPr>
          <w:rFonts w:ascii="Consolas" w:hAnsi="Consolas"/>
        </w:rPr>
        <w:t>0007  using Microsoft.AspNetCore.Builder;</w:t>
      </w:r>
    </w:p>
    <w:p>
      <w:pPr>
        <w:pStyle w:val="CodeListing"/>
      </w:pPr>
      <w:r>
        <w:rPr>
          <w:rFonts w:ascii="Consolas" w:hAnsi="Consolas"/>
        </w:rPr>
        <w:t>0008  using Microsoft.AspNetCore.Identity;</w:t>
      </w:r>
    </w:p>
    <w:p>
      <w:pPr>
        <w:pStyle w:val="CodeListing"/>
      </w:pPr>
      <w:r>
        <w:rPr>
          <w:rFonts w:ascii="Consolas" w:hAnsi="Consolas"/>
        </w:rPr>
        <w:t>0009  using Microsoft.AspNetCore.RateLimiting;</w:t>
      </w:r>
    </w:p>
    <w:p>
      <w:pPr>
        <w:pStyle w:val="CodeListing"/>
      </w:pPr>
      <w:r>
        <w:rPr>
          <w:rFonts w:ascii="Consolas" w:hAnsi="Consolas"/>
        </w:rPr>
        <w:t>0010  using Microsoft.AspNetCore.Http;</w:t>
      </w:r>
    </w:p>
    <w:p>
      <w:pPr>
        <w:pStyle w:val="CodeListing"/>
      </w:pPr>
      <w:r>
        <w:rPr>
          <w:rFonts w:ascii="Consolas" w:hAnsi="Consolas"/>
        </w:rPr>
        <w:t>0011  using Microsoft.AspNetCore.Routing;</w:t>
      </w:r>
    </w:p>
    <w:p>
      <w:pPr>
        <w:pStyle w:val="CodeListing"/>
      </w:pPr>
      <w:r>
        <w:rPr>
          <w:rFonts w:ascii="Consolas" w:hAnsi="Consolas"/>
        </w:rPr>
        <w:t>0012  using Microsoft.EntityFrameworkCore;</w:t>
      </w:r>
    </w:p>
    <w:p>
      <w:pPr>
        <w:pStyle w:val="CodeListing"/>
      </w:pPr>
      <w:r>
        <w:rPr>
          <w:rFonts w:ascii="Consolas" w:hAnsi="Consolas"/>
        </w:rPr>
        <w:t>0013  using Microsoft.Extensions.Configuration;</w:t>
      </w:r>
    </w:p>
    <w:p>
      <w:pPr>
        <w:pStyle w:val="CodeListing"/>
      </w:pPr>
      <w:r>
        <w:rPr>
          <w:rFonts w:ascii="Consolas" w:hAnsi="Consolas"/>
        </w:rPr>
        <w:t>0014  using Microsoft.Extensions.DependencyInjection;</w:t>
      </w:r>
    </w:p>
    <w:p>
      <w:pPr>
        <w:pStyle w:val="CodeListing"/>
      </w:pPr>
      <w:r>
        <w:rPr>
          <w:rFonts w:ascii="Consolas" w:hAnsi="Consolas"/>
        </w:rPr>
        <w:t>0015  using Nexora.Modules.Identity.Domain;</w:t>
      </w:r>
    </w:p>
    <w:p>
      <w:pPr>
        <w:pStyle w:val="CodeListing"/>
      </w:pPr>
      <w:r>
        <w:rPr>
          <w:rFonts w:ascii="Consolas" w:hAnsi="Consolas"/>
        </w:rPr>
        <w:t>0016  using Nexora.Modules.Identity.Infrastructure.Persistence;</w:t>
      </w:r>
    </w:p>
    <w:p>
      <w:pPr>
        <w:pStyle w:val="CodeListing"/>
      </w:pPr>
      <w:r>
        <w:rPr>
          <w:rFonts w:ascii="Consolas" w:hAnsi="Consolas"/>
        </w:rPr>
        <w:t>0017  using Nexora.Modules.Identity.Security;</w:t>
      </w:r>
    </w:p>
    <w:p>
      <w:pPr>
        <w:pStyle w:val="CodeListing"/>
      </w:pPr>
      <w:r>
        <w:rPr>
          <w:rFonts w:ascii="Consolas" w:hAnsi="Consolas"/>
        </w:rPr>
        <w:t xml:space="preserve">0018  </w:t>
      </w:r>
    </w:p>
    <w:p>
      <w:pPr>
        <w:pStyle w:val="CodeListing"/>
      </w:pPr>
      <w:r>
        <w:rPr>
          <w:rFonts w:ascii="Consolas" w:hAnsi="Consolas"/>
        </w:rPr>
        <w:t>0019  namespace Nexora.Modules.Identity;</w:t>
      </w:r>
    </w:p>
    <w:p>
      <w:pPr>
        <w:pStyle w:val="CodeListing"/>
      </w:pPr>
      <w:r>
        <w:rPr>
          <w:rFonts w:ascii="Consolas" w:hAnsi="Consolas"/>
        </w:rPr>
        <w:t xml:space="preserve">0020  </w:t>
      </w:r>
    </w:p>
    <w:p>
      <w:pPr>
        <w:pStyle w:val="CodeListing"/>
      </w:pPr>
      <w:r>
        <w:rPr>
          <w:rFonts w:ascii="Consolas" w:hAnsi="Consolas"/>
        </w:rPr>
        <w:t>0021  public static class IdentityModule</w:t>
      </w:r>
    </w:p>
    <w:p>
      <w:pPr>
        <w:pStyle w:val="CodeListing"/>
      </w:pPr>
      <w:r>
        <w:rPr>
          <w:rFonts w:ascii="Consolas" w:hAnsi="Consolas"/>
        </w:rPr>
        <w:t>0022  {</w:t>
      </w:r>
    </w:p>
    <w:p>
      <w:pPr>
        <w:pStyle w:val="CodeListing"/>
      </w:pPr>
      <w:r>
        <w:rPr>
          <w:rFonts w:ascii="Consolas" w:hAnsi="Consolas"/>
        </w:rPr>
        <w:t>0023      public static IServiceCollection AddNexoraIdentity(</w:t>
      </w:r>
    </w:p>
    <w:p>
      <w:pPr>
        <w:pStyle w:val="CodeListing"/>
      </w:pPr>
      <w:r>
        <w:rPr>
          <w:rFonts w:ascii="Consolas" w:hAnsi="Consolas"/>
        </w:rPr>
        <w:t>0024          this IServiceCollection services,</w:t>
      </w:r>
    </w:p>
    <w:p>
      <w:pPr>
        <w:pStyle w:val="CodeListing"/>
      </w:pPr>
      <w:r>
        <w:rPr>
          <w:rFonts w:ascii="Consolas" w:hAnsi="Consolas"/>
        </w:rPr>
        <w:t>0025          IConfiguration configuration,</w:t>
      </w:r>
    </w:p>
    <w:p>
      <w:pPr>
        <w:pStyle w:val="CodeListing"/>
      </w:pPr>
      <w:r>
        <w:rPr>
          <w:rFonts w:ascii="Consolas" w:hAnsi="Consolas"/>
        </w:rPr>
        <w:t>0026          bool isDevelopment)</w:t>
      </w:r>
    </w:p>
    <w:p>
      <w:pPr>
        <w:pStyle w:val="CodeListing"/>
      </w:pPr>
      <w:r>
        <w:rPr>
          <w:rFonts w:ascii="Consolas" w:hAnsi="Consolas"/>
        </w:rPr>
        <w:t>0027      {</w:t>
      </w:r>
    </w:p>
    <w:p>
      <w:pPr>
        <w:pStyle w:val="CodeListing"/>
      </w:pPr>
      <w:r>
        <w:rPr>
          <w:rFonts w:ascii="Consolas" w:hAnsi="Consolas"/>
        </w:rPr>
        <w:t>0028          var connectionString = configuration.GetConnectionString("Nexora")</w:t>
      </w:r>
    </w:p>
    <w:p>
      <w:pPr>
        <w:pStyle w:val="CodeListing"/>
      </w:pPr>
      <w:r>
        <w:rPr>
          <w:rFonts w:ascii="Consolas" w:hAnsi="Consolas"/>
        </w:rPr>
        <w:t>0029              ?? throw new InvalidOperationException("Connection string 'Nexora' is required.");</w:t>
      </w:r>
    </w:p>
    <w:p>
      <w:pPr>
        <w:pStyle w:val="CodeListing"/>
      </w:pPr>
      <w:r>
        <w:rPr>
          <w:rFonts w:ascii="Consolas" w:hAnsi="Consolas"/>
        </w:rPr>
        <w:t xml:space="preserve">0030  </w:t>
      </w:r>
    </w:p>
    <w:p>
      <w:pPr>
        <w:pStyle w:val="CodeListing"/>
      </w:pPr>
      <w:r>
        <w:rPr>
          <w:rFonts w:ascii="Consolas" w:hAnsi="Consolas"/>
        </w:rPr>
        <w:t>0031          services.Configure&lt;IdentityProviderOptions&gt;(configuration.GetSection("Identity:Provider"));</w:t>
      </w:r>
    </w:p>
    <w:p>
      <w:pPr>
        <w:pStyle w:val="CodeListing"/>
      </w:pPr>
      <w:r>
        <w:rPr>
          <w:rFonts w:ascii="Consolas" w:hAnsi="Consolas"/>
        </w:rPr>
        <w:t>0032          services.AddScoped&lt;Nexora.BuildingBlocks.Security.ICrmContextProvider, Nexora.Modules.Identity.Security.CrmPortalContext&gt;();</w:t>
      </w:r>
    </w:p>
    <w:p>
      <w:pPr>
        <w:pStyle w:val="CodeListing"/>
      </w:pPr>
      <w:r>
        <w:rPr>
          <w:rFonts w:ascii="Consolas" w:hAnsi="Consolas"/>
        </w:rPr>
        <w:t>0033          services.AddSingleton(new LocalIdentitySettings(isDevelopment &amp;&amp;</w:t>
      </w:r>
    </w:p>
    <w:p>
      <w:pPr>
        <w:pStyle w:val="CodeListing"/>
      </w:pPr>
      <w:r>
        <w:rPr>
          <w:rFonts w:ascii="Consolas" w:hAnsi="Consolas"/>
        </w:rPr>
        <w:t>0034              configuration.GetValue&lt;bool&gt;("Identity:Provider:LocalDevelopmentEnabled")));</w:t>
      </w:r>
    </w:p>
    <w:p>
      <w:pPr>
        <w:pStyle w:val="CodeListing"/>
      </w:pPr>
      <w:r>
        <w:rPr>
          <w:rFonts w:ascii="Consolas" w:hAnsi="Consolas"/>
        </w:rPr>
        <w:t>0035          services.AddScoped&lt;ILocalIdentityAdapter, LocalIdentityAdapter&gt;();</w:t>
      </w:r>
    </w:p>
    <w:p>
      <w:pPr>
        <w:pStyle w:val="CodeListing"/>
      </w:pPr>
      <w:r>
        <w:rPr>
          <w:rFonts w:ascii="Consolas" w:hAnsi="Consolas"/>
        </w:rPr>
        <w:t>0036          services.AddHttpContextAccessor();</w:t>
      </w:r>
    </w:p>
    <w:p>
      <w:pPr>
        <w:pStyle w:val="CodeListing"/>
      </w:pPr>
      <w:r>
        <w:rPr>
          <w:rFonts w:ascii="Consolas" w:hAnsi="Consolas"/>
        </w:rPr>
        <w:t>0037          services.AddSingleton&lt;WorkflowExecutionContext&gt;();</w:t>
      </w:r>
    </w:p>
    <w:p>
      <w:pPr>
        <w:pStyle w:val="CodeListing"/>
      </w:pPr>
      <w:r>
        <w:rPr>
          <w:rFonts w:ascii="Consolas" w:hAnsi="Consolas"/>
        </w:rPr>
        <w:t>0038          services.AddScoped&lt;IWorkflowPrincipalDirectory, WorkflowPrincipalDirectory&gt;();</w:t>
      </w:r>
    </w:p>
    <w:p>
      <w:pPr>
        <w:pStyle w:val="CodeListing"/>
      </w:pPr>
      <w:r>
        <w:rPr>
          <w:rFonts w:ascii="Consolas" w:hAnsi="Consolas"/>
        </w:rPr>
        <w:t>0039          services.AddScoped&lt;IRequestIdentity, RequestIdentity&gt;();</w:t>
      </w:r>
    </w:p>
    <w:p>
      <w:pPr>
        <w:pStyle w:val="CodeListing"/>
      </w:pPr>
      <w:r>
        <w:rPr>
          <w:rFonts w:ascii="Consolas" w:hAnsi="Consolas"/>
        </w:rPr>
        <w:t>0040          services.AddScoped&lt;IIdentityDirectory, IdentityDirectoryService&gt;();</w:t>
      </w:r>
    </w:p>
    <w:p>
      <w:pPr>
        <w:pStyle w:val="CodeListing"/>
      </w:pPr>
      <w:r>
        <w:rPr>
          <w:rFonts w:ascii="Consolas" w:hAnsi="Consolas"/>
        </w:rPr>
        <w:t>0041          services.AddScoped&lt;IPortalRecipientDirectory, PortalRecipientDirectory&gt;();</w:t>
      </w:r>
    </w:p>
    <w:p>
      <w:pPr>
        <w:pStyle w:val="CodeListing"/>
      </w:pPr>
      <w:r>
        <w:rPr>
          <w:rFonts w:ascii="Consolas" w:hAnsi="Consolas"/>
        </w:rPr>
        <w:t>0042          services.AddScoped&lt;IWorkflowPortalDirectory, WorkflowPortalDirectory&gt;();</w:t>
      </w:r>
    </w:p>
    <w:p>
      <w:pPr>
        <w:pStyle w:val="CodeListing"/>
      </w:pPr>
      <w:r>
        <w:rPr>
          <w:rFonts w:ascii="Consolas" w:hAnsi="Consolas"/>
        </w:rPr>
        <w:t>0043          services.AddScoped&lt;IWorkflowActionHandler&gt;(sp=&gt;new WorkflowInspectionAction(new("identity.portal.inspect-contact","Review explicit portal binding and organisation delegation","identity.read",["contactId"],[new("contactId","Contact","reference",true)],["hasLogin","issues","invalidDelegations"],AdditionalPermissions:["crm.read"]),"contactId",async(id,ct)=&gt;{var result=await sp.GetRequiredService&lt;IWorkflowPortalDirectory&gt;().ReviewAsync(id,ct);return new("Portal delegation reviewed without changing grants",new(){{"hasLogin",result.HasLogin?"true":"false"},{"issues",result.Issues},{"invalidDelegations",result.InvalidDelegations.ToString()}});}));</w:t>
      </w:r>
    </w:p>
    <w:p>
      <w:pPr>
        <w:pStyle w:val="CodeListing"/>
      </w:pPr>
      <w:r>
        <w:rPr>
          <w:rFonts w:ascii="Consolas" w:hAnsi="Consolas"/>
        </w:rPr>
        <w:t>0044          services.AddScoped&lt;IPublicTenantDirectory, PublicTenantDirectory&gt;();</w:t>
      </w:r>
    </w:p>
    <w:p>
      <w:pPr>
        <w:pStyle w:val="CodeListing"/>
      </w:pPr>
      <w:r>
        <w:rPr>
          <w:rFonts w:ascii="Consolas" w:hAnsi="Consolas"/>
        </w:rPr>
        <w:t>0045          services.AddScoped&lt;IScheduledPublisherDirectory, ScheduledPublisherDirectory&gt;();</w:t>
      </w:r>
    </w:p>
    <w:p>
      <w:pPr>
        <w:pStyle w:val="CodeListing"/>
      </w:pPr>
      <w:r>
        <w:rPr>
          <w:rFonts w:ascii="Consolas" w:hAnsi="Consolas"/>
        </w:rPr>
        <w:t>0046          services.AddScoped&lt;ITenantContext, HttpTenantContext&gt;();</w:t>
      </w:r>
    </w:p>
    <w:p>
      <w:pPr>
        <w:pStyle w:val="CodeListing"/>
      </w:pPr>
      <w:r>
        <w:rPr>
          <w:rFonts w:ascii="Consolas" w:hAnsi="Consolas"/>
        </w:rPr>
        <w:t>0047          services.AddDbContext&lt;NexoraIdentityDbContext&gt;(options =&gt; options.UseSqlServer(connectionString));</w:t>
      </w:r>
    </w:p>
    <w:p>
      <w:pPr>
        <w:pStyle w:val="CodeListing"/>
      </w:pPr>
      <w:r>
        <w:rPr>
          <w:rFonts w:ascii="Consolas" w:hAnsi="Consolas"/>
        </w:rPr>
        <w:t xml:space="preserve">0048  </w:t>
      </w:r>
    </w:p>
    <w:p>
      <w:pPr>
        <w:pStyle w:val="CodeListing"/>
      </w:pPr>
      <w:r>
        <w:rPr>
          <w:rFonts w:ascii="Consolas" w:hAnsi="Consolas"/>
        </w:rPr>
        <w:t>0049          services</w:t>
      </w:r>
    </w:p>
    <w:p>
      <w:pPr>
        <w:pStyle w:val="CodeListing"/>
      </w:pPr>
      <w:r>
        <w:rPr>
          <w:rFonts w:ascii="Consolas" w:hAnsi="Consolas"/>
        </w:rPr>
        <w:t>0050              .AddIdentityCore&lt;NexoraUser&gt;(options =&gt;</w:t>
      </w:r>
    </w:p>
    <w:p>
      <w:pPr>
        <w:pStyle w:val="CodeListing"/>
      </w:pPr>
      <w:r>
        <w:rPr>
          <w:rFonts w:ascii="Consolas" w:hAnsi="Consolas"/>
        </w:rPr>
        <w:t>0051              {</w:t>
      </w:r>
    </w:p>
    <w:p>
      <w:pPr>
        <w:pStyle w:val="CodeListing"/>
      </w:pPr>
      <w:r>
        <w:rPr>
          <w:rFonts w:ascii="Consolas" w:hAnsi="Consolas"/>
        </w:rPr>
        <w:t>0052                  options.User.RequireUniqueEmail = true;</w:t>
      </w:r>
    </w:p>
    <w:p>
      <w:pPr>
        <w:pStyle w:val="CodeListing"/>
      </w:pPr>
      <w:r>
        <w:rPr>
          <w:rFonts w:ascii="Consolas" w:hAnsi="Consolas"/>
        </w:rPr>
        <w:t>0053                  options.SignIn.RequireConfirmedAccount = false;</w:t>
      </w:r>
    </w:p>
    <w:p>
      <w:pPr>
        <w:pStyle w:val="CodeListing"/>
      </w:pPr>
      <w:r>
        <w:rPr>
          <w:rFonts w:ascii="Consolas" w:hAnsi="Consolas"/>
        </w:rPr>
        <w:t>0054                  options.Password.RequiredLength = 12;</w:t>
      </w:r>
    </w:p>
    <w:p>
      <w:pPr>
        <w:pStyle w:val="CodeListing"/>
      </w:pPr>
      <w:r>
        <w:rPr>
          <w:rFonts w:ascii="Consolas" w:hAnsi="Consolas"/>
        </w:rPr>
        <w:t>0055                  options.Password.RequireDigit = true;</w:t>
      </w:r>
    </w:p>
    <w:p>
      <w:pPr>
        <w:pStyle w:val="CodeListing"/>
      </w:pPr>
      <w:r>
        <w:rPr>
          <w:rFonts w:ascii="Consolas" w:hAnsi="Consolas"/>
        </w:rPr>
        <w:t>0056                  options.Password.RequireLowercase = true;</w:t>
      </w:r>
    </w:p>
    <w:p>
      <w:pPr>
        <w:pStyle w:val="CodeListing"/>
      </w:pPr>
      <w:r>
        <w:rPr>
          <w:rFonts w:ascii="Consolas" w:hAnsi="Consolas"/>
        </w:rPr>
        <w:t>0057                  options.Password.RequireUppercase = true;</w:t>
      </w:r>
    </w:p>
    <w:p>
      <w:pPr>
        <w:pStyle w:val="CodeListing"/>
      </w:pPr>
      <w:r>
        <w:rPr>
          <w:rFonts w:ascii="Consolas" w:hAnsi="Consolas"/>
        </w:rPr>
        <w:t>0058                  options.Password.RequireNonAlphanumeric = true;</w:t>
      </w:r>
    </w:p>
    <w:p>
      <w:pPr>
        <w:pStyle w:val="CodeListing"/>
      </w:pPr>
      <w:r>
        <w:rPr>
          <w:rFonts w:ascii="Consolas" w:hAnsi="Consolas"/>
        </w:rPr>
        <w:t>0059                  options.Lockout.MaxFailedAccessAttempts = 5;</w:t>
      </w:r>
    </w:p>
    <w:p>
      <w:pPr>
        <w:pStyle w:val="CodeListing"/>
      </w:pPr>
      <w:r>
        <w:rPr>
          <w:rFonts w:ascii="Consolas" w:hAnsi="Consolas"/>
        </w:rPr>
        <w:t>0060                  options.Lockout.DefaultLockoutTimeSpan = TimeSpan.FromMinutes(15);</w:t>
      </w:r>
    </w:p>
    <w:p>
      <w:pPr>
        <w:pStyle w:val="CodeListing"/>
      </w:pPr>
      <w:r>
        <w:rPr>
          <w:rFonts w:ascii="Consolas" w:hAnsi="Consolas"/>
        </w:rPr>
        <w:t>0061              })</w:t>
      </w:r>
    </w:p>
    <w:p>
      <w:pPr>
        <w:pStyle w:val="CodeListing"/>
      </w:pPr>
      <w:r>
        <w:rPr>
          <w:rFonts w:ascii="Consolas" w:hAnsi="Consolas"/>
        </w:rPr>
        <w:t>0062              .AddRoles&lt;NexoraRole&gt;()</w:t>
      </w:r>
    </w:p>
    <w:p>
      <w:pPr>
        <w:pStyle w:val="CodeListing"/>
      </w:pPr>
      <w:r>
        <w:rPr>
          <w:rFonts w:ascii="Consolas" w:hAnsi="Consolas"/>
        </w:rPr>
        <w:t>0063              .AddSignInManager()</w:t>
      </w:r>
    </w:p>
    <w:p>
      <w:pPr>
        <w:pStyle w:val="CodeListing"/>
      </w:pPr>
      <w:r>
        <w:rPr>
          <w:rFonts w:ascii="Consolas" w:hAnsi="Consolas"/>
        </w:rPr>
        <w:t>0064              .AddEntityFrameworkStores&lt;NexoraIdentityDbContext&gt;()</w:t>
      </w:r>
    </w:p>
    <w:p>
      <w:pPr>
        <w:pStyle w:val="CodeListing"/>
      </w:pPr>
      <w:r>
        <w:rPr>
          <w:rFonts w:ascii="Consolas" w:hAnsi="Consolas"/>
        </w:rPr>
        <w:t>0065              .AddDefaultTokenProviders()</w:t>
      </w:r>
    </w:p>
    <w:p>
      <w:pPr>
        <w:pStyle w:val="CodeListing"/>
      </w:pPr>
      <w:r>
        <w:rPr>
          <w:rFonts w:ascii="Consolas" w:hAnsi="Consolas"/>
        </w:rPr>
        <w:t>0066              .AddClaimsPrincipalFactory&lt;NexoraClaimsPrincipalFactory&gt;();</w:t>
      </w:r>
    </w:p>
    <w:p>
      <w:pPr>
        <w:pStyle w:val="CodeListing"/>
      </w:pPr>
      <w:r>
        <w:rPr>
          <w:rFonts w:ascii="Consolas" w:hAnsi="Consolas"/>
        </w:rPr>
        <w:t xml:space="preserve">0067  </w:t>
      </w:r>
    </w:p>
    <w:p>
      <w:pPr>
        <w:pStyle w:val="CodeListing"/>
      </w:pPr>
      <w:r>
        <w:rPr>
          <w:rFonts w:ascii="Consolas" w:hAnsi="Consolas"/>
        </w:rPr>
        <w:t>0068          services</w:t>
      </w:r>
    </w:p>
    <w:p>
      <w:pPr>
        <w:pStyle w:val="CodeListing"/>
      </w:pPr>
      <w:r>
        <w:rPr>
          <w:rFonts w:ascii="Consolas" w:hAnsi="Consolas"/>
        </w:rPr>
        <w:t>0069              .AddAuthentication(IdentityConstants.ApplicationScheme)</w:t>
      </w:r>
    </w:p>
    <w:p>
      <w:pPr>
        <w:pStyle w:val="CodeListing"/>
      </w:pPr>
      <w:r>
        <w:rPr>
          <w:rFonts w:ascii="Consolas" w:hAnsi="Consolas"/>
        </w:rPr>
        <w:t>0070              .AddIdentityCookies();</w:t>
      </w:r>
    </w:p>
    <w:p>
      <w:pPr>
        <w:pStyle w:val="CodeListing"/>
      </w:pPr>
      <w:r>
        <w:rPr>
          <w:rFonts w:ascii="Consolas" w:hAnsi="Consolas"/>
        </w:rPr>
        <w:t xml:space="preserve">0071  </w:t>
      </w:r>
    </w:p>
    <w:p>
      <w:pPr>
        <w:pStyle w:val="CodeListing"/>
      </w:pPr>
      <w:r>
        <w:rPr>
          <w:rFonts w:ascii="Consolas" w:hAnsi="Consolas"/>
        </w:rPr>
        <w:t>0072          services.ConfigureApplicationCookie(options =&gt;</w:t>
      </w:r>
    </w:p>
    <w:p>
      <w:pPr>
        <w:pStyle w:val="CodeListing"/>
      </w:pPr>
      <w:r>
        <w:rPr>
          <w:rFonts w:ascii="Consolas" w:hAnsi="Consolas"/>
        </w:rPr>
        <w:t>0073          {</w:t>
      </w:r>
    </w:p>
    <w:p>
      <w:pPr>
        <w:pStyle w:val="CodeListing"/>
      </w:pPr>
      <w:r>
        <w:rPr>
          <w:rFonts w:ascii="Consolas" w:hAnsi="Consolas"/>
        </w:rPr>
        <w:t>0074              options.Events.OnValidatePrincipal = async context =&gt;</w:t>
      </w:r>
    </w:p>
    <w:p>
      <w:pPr>
        <w:pStyle w:val="CodeListing"/>
      </w:pPr>
      <w:r>
        <w:rPr>
          <w:rFonts w:ascii="Consolas" w:hAnsi="Consolas"/>
        </w:rPr>
        <w:t>0075              {</w:t>
      </w:r>
    </w:p>
    <w:p>
      <w:pPr>
        <w:pStyle w:val="CodeListing"/>
      </w:pPr>
      <w:r>
        <w:rPr>
          <w:rFonts w:ascii="Consolas" w:hAnsi="Consolas"/>
        </w:rPr>
        <w:t>0076                  // Resolve current tenant-scoped roles on each request: an old cookie must not</w:t>
      </w:r>
    </w:p>
    <w:p>
      <w:pPr>
        <w:pStyle w:val="CodeListing"/>
      </w:pPr>
      <w:r>
        <w:rPr>
          <w:rFonts w:ascii="Consolas" w:hAnsi="Consolas"/>
        </w:rPr>
        <w:t>0077                  // retain access after its user or security group has been changed.</w:t>
      </w:r>
    </w:p>
    <w:p>
      <w:pPr>
        <w:pStyle w:val="CodeListing"/>
      </w:pPr>
      <w:r>
        <w:rPr>
          <w:rFonts w:ascii="Consolas" w:hAnsi="Consolas"/>
        </w:rPr>
        <w:t>0078                  var previous = context.HttpContext.User;</w:t>
      </w:r>
    </w:p>
    <w:p>
      <w:pPr>
        <w:pStyle w:val="CodeListing"/>
      </w:pPr>
      <w:r>
        <w:rPr>
          <w:rFonts w:ascii="Consolas" w:hAnsi="Consolas"/>
        </w:rPr>
        <w:t>0079                  context.HttpContext.User = context.Principal!;</w:t>
      </w:r>
    </w:p>
    <w:p>
      <w:pPr>
        <w:pStyle w:val="CodeListing"/>
      </w:pPr>
      <w:r>
        <w:rPr>
          <w:rFonts w:ascii="Consolas" w:hAnsi="Consolas"/>
        </w:rPr>
        <w:t>0080                  try</w:t>
      </w:r>
    </w:p>
    <w:p>
      <w:pPr>
        <w:pStyle w:val="CodeListing"/>
      </w:pPr>
      <w:r>
        <w:rPr>
          <w:rFonts w:ascii="Consolas" w:hAnsi="Consolas"/>
        </w:rPr>
        <w:t>0081                  {</w:t>
      </w:r>
    </w:p>
    <w:p>
      <w:pPr>
        <w:pStyle w:val="CodeListing"/>
      </w:pPr>
      <w:r>
        <w:rPr>
          <w:rFonts w:ascii="Consolas" w:hAnsi="Consolas"/>
        </w:rPr>
        <w:t>0082                      var signIn = context.HttpContext.RequestServices.GetRequiredService&lt;SignInManager&lt;NexoraUser&gt;&gt;();</w:t>
      </w:r>
    </w:p>
    <w:p>
      <w:pPr>
        <w:pStyle w:val="CodeListing"/>
      </w:pPr>
      <w:r>
        <w:rPr>
          <w:rFonts w:ascii="Consolas" w:hAnsi="Consolas"/>
        </w:rPr>
        <w:t>0083                      var user = await signIn.ValidateSecurityStampAsync(context.Principal);</w:t>
      </w:r>
    </w:p>
    <w:p>
      <w:pPr>
        <w:pStyle w:val="CodeListing"/>
      </w:pPr>
      <w:r>
        <w:rPr>
          <w:rFonts w:ascii="Consolas" w:hAnsi="Consolas"/>
        </w:rPr>
        <w:t>0084                      if (user == null || !user.IsActive)</w:t>
      </w:r>
    </w:p>
    <w:p>
      <w:pPr>
        <w:pStyle w:val="CodeListing"/>
      </w:pPr>
      <w:r>
        <w:rPr>
          <w:rFonts w:ascii="Consolas" w:hAnsi="Consolas"/>
        </w:rPr>
        <w:t>0085                      {</w:t>
      </w:r>
    </w:p>
    <w:p>
      <w:pPr>
        <w:pStyle w:val="CodeListing"/>
      </w:pPr>
      <w:r>
        <w:rPr>
          <w:rFonts w:ascii="Consolas" w:hAnsi="Consolas"/>
        </w:rPr>
        <w:t>0086                          context.RejectPrincipal();</w:t>
      </w:r>
    </w:p>
    <w:p>
      <w:pPr>
        <w:pStyle w:val="CodeListing"/>
      </w:pPr>
      <w:r>
        <w:rPr>
          <w:rFonts w:ascii="Consolas" w:hAnsi="Consolas"/>
        </w:rPr>
        <w:t>0087                          return;</w:t>
      </w:r>
    </w:p>
    <w:p>
      <w:pPr>
        <w:pStyle w:val="CodeListing"/>
      </w:pPr>
      <w:r>
        <w:rPr>
          <w:rFonts w:ascii="Consolas" w:hAnsi="Consolas"/>
        </w:rPr>
        <w:t>0088                      }</w:t>
      </w:r>
    </w:p>
    <w:p>
      <w:pPr>
        <w:pStyle w:val="CodeListing"/>
      </w:pPr>
      <w:r>
        <w:rPr>
          <w:rFonts w:ascii="Consolas" w:hAnsi="Consolas"/>
        </w:rPr>
        <w:t>0089                      var factory = context.HttpContext.RequestServices.GetRequiredService&lt;IUserClaimsPrincipalFactory&lt;NexoraUser&gt;&gt;();</w:t>
      </w:r>
    </w:p>
    <w:p>
      <w:pPr>
        <w:pStyle w:val="CodeListing"/>
      </w:pPr>
      <w:r>
        <w:rPr>
          <w:rFonts w:ascii="Consolas" w:hAnsi="Consolas"/>
        </w:rPr>
        <w:t>0090                      var refreshed = await factory.CreateAsync(user);</w:t>
      </w:r>
    </w:p>
    <w:p>
      <w:pPr>
        <w:pStyle w:val="CodeListing"/>
      </w:pPr>
      <w:r>
        <w:rPr>
          <w:rFonts w:ascii="Consolas" w:hAnsi="Consolas"/>
        </w:rPr>
        <w:t>0091                      context.ShouldRenew = !context.Principal!.Claims.Select(claim =&gt; (claim.Type, claim.Value)).OrderBy(claim =&gt; claim.Type).ThenBy(claim =&gt; claim.Value)</w:t>
      </w:r>
    </w:p>
    <w:p>
      <w:pPr>
        <w:pStyle w:val="CodeListing"/>
      </w:pPr>
      <w:r>
        <w:rPr>
          <w:rFonts w:ascii="Consolas" w:hAnsi="Consolas"/>
        </w:rPr>
        <w:t>0092                          .SequenceEqual(refreshed.Claims.Select(claim =&gt; (claim.Type, claim.Value)).OrderBy(claim =&gt; claim.Type).ThenBy(claim =&gt; claim.Value));</w:t>
      </w:r>
    </w:p>
    <w:p>
      <w:pPr>
        <w:pStyle w:val="CodeListing"/>
      </w:pPr>
      <w:r>
        <w:rPr>
          <w:rFonts w:ascii="Consolas" w:hAnsi="Consolas"/>
        </w:rPr>
        <w:t>0093                      context.ReplacePrincipal(refreshed);</w:t>
      </w:r>
    </w:p>
    <w:p>
      <w:pPr>
        <w:pStyle w:val="CodeListing"/>
      </w:pPr>
      <w:r>
        <w:rPr>
          <w:rFonts w:ascii="Consolas" w:hAnsi="Consolas"/>
        </w:rPr>
        <w:t>0094                  }</w:t>
      </w:r>
    </w:p>
    <w:p>
      <w:pPr>
        <w:pStyle w:val="CodeListing"/>
      </w:pPr>
      <w:r>
        <w:rPr>
          <w:rFonts w:ascii="Consolas" w:hAnsi="Consolas"/>
        </w:rPr>
        <w:t>0095                  finally { context.HttpContext.User = previous; }</w:t>
      </w:r>
    </w:p>
    <w:p>
      <w:pPr>
        <w:pStyle w:val="CodeListing"/>
      </w:pPr>
      <w:r>
        <w:rPr>
          <w:rFonts w:ascii="Consolas" w:hAnsi="Consolas"/>
        </w:rPr>
        <w:t>0096              };</w:t>
      </w:r>
    </w:p>
    <w:p>
      <w:pPr>
        <w:pStyle w:val="CodeListing"/>
      </w:pPr>
      <w:r>
        <w:rPr>
          <w:rFonts w:ascii="Consolas" w:hAnsi="Consolas"/>
        </w:rPr>
        <w:t>0097              options.Cookie.Name = isDevelopment ? "Nexora.Session" : "__Host-Nexora.Session";</w:t>
      </w:r>
    </w:p>
    <w:p>
      <w:pPr>
        <w:pStyle w:val="CodeListing"/>
      </w:pPr>
      <w:r>
        <w:rPr>
          <w:rFonts w:ascii="Consolas" w:hAnsi="Consolas"/>
        </w:rPr>
        <w:t>0098              options.Cookie.HttpOnly = true;</w:t>
      </w:r>
    </w:p>
    <w:p>
      <w:pPr>
        <w:pStyle w:val="CodeListing"/>
      </w:pPr>
      <w:r>
        <w:rPr>
          <w:rFonts w:ascii="Consolas" w:hAnsi="Consolas"/>
        </w:rPr>
        <w:t>0099              options.Cookie.SameSite = SameSiteMode.Lax;</w:t>
      </w:r>
    </w:p>
    <w:p>
      <w:pPr>
        <w:pStyle w:val="CodeListing"/>
      </w:pPr>
      <w:r>
        <w:rPr>
          <w:rFonts w:ascii="Consolas" w:hAnsi="Consolas"/>
        </w:rPr>
        <w:t>0100              options.Cookie.SecurePolicy = isDevelopment</w:t>
      </w:r>
    </w:p>
    <w:p>
      <w:pPr>
        <w:pStyle w:val="CodeListing"/>
      </w:pPr>
      <w:r>
        <w:rPr>
          <w:rFonts w:ascii="Consolas" w:hAnsi="Consolas"/>
        </w:rPr>
        <w:t>0101                  ? CookieSecurePolicy.SameAsRequest</w:t>
      </w:r>
    </w:p>
    <w:p>
      <w:pPr>
        <w:pStyle w:val="CodeListing"/>
      </w:pPr>
      <w:r>
        <w:rPr>
          <w:rFonts w:ascii="Consolas" w:hAnsi="Consolas"/>
        </w:rPr>
        <w:t>0102                  : CookieSecurePolicy.Always;</w:t>
      </w:r>
    </w:p>
    <w:p>
      <w:pPr>
        <w:pStyle w:val="CodeListing"/>
      </w:pPr>
      <w:r>
        <w:rPr>
          <w:rFonts w:ascii="Consolas" w:hAnsi="Consolas"/>
        </w:rPr>
        <w:t>0103              options.ExpireTimeSpan = TimeSpan.FromHours(8);</w:t>
      </w:r>
    </w:p>
    <w:p>
      <w:pPr>
        <w:pStyle w:val="CodeListing"/>
      </w:pPr>
      <w:r>
        <w:rPr>
          <w:rFonts w:ascii="Consolas" w:hAnsi="Consolas"/>
        </w:rPr>
        <w:t>0104              options.SlidingExpiration = true;</w:t>
      </w:r>
    </w:p>
    <w:p>
      <w:pPr>
        <w:pStyle w:val="CodeListing"/>
      </w:pPr>
      <w:r>
        <w:rPr>
          <w:rFonts w:ascii="Consolas" w:hAnsi="Consolas"/>
        </w:rPr>
        <w:t>0105              options.Events.OnRedirectToLogin = context =&gt;</w:t>
      </w:r>
    </w:p>
    <w:p>
      <w:pPr>
        <w:pStyle w:val="CodeListing"/>
      </w:pPr>
      <w:r>
        <w:rPr>
          <w:rFonts w:ascii="Consolas" w:hAnsi="Consolas"/>
        </w:rPr>
        <w:t>0106              {</w:t>
      </w:r>
    </w:p>
    <w:p>
      <w:pPr>
        <w:pStyle w:val="CodeListing"/>
      </w:pPr>
      <w:r>
        <w:rPr>
          <w:rFonts w:ascii="Consolas" w:hAnsi="Consolas"/>
        </w:rPr>
        <w:t>0107                  context.Response.StatusCode = StatusCodes.Status401Unauthorized;</w:t>
      </w:r>
    </w:p>
    <w:p>
      <w:pPr>
        <w:pStyle w:val="CodeListing"/>
      </w:pPr>
      <w:r>
        <w:rPr>
          <w:rFonts w:ascii="Consolas" w:hAnsi="Consolas"/>
        </w:rPr>
        <w:t>0108                  return Task.CompletedTask;</w:t>
      </w:r>
    </w:p>
    <w:p>
      <w:pPr>
        <w:pStyle w:val="CodeListing"/>
      </w:pPr>
      <w:r>
        <w:rPr>
          <w:rFonts w:ascii="Consolas" w:hAnsi="Consolas"/>
        </w:rPr>
        <w:t>0109              };</w:t>
      </w:r>
    </w:p>
    <w:p>
      <w:pPr>
        <w:pStyle w:val="CodeListing"/>
      </w:pPr>
      <w:r>
        <w:rPr>
          <w:rFonts w:ascii="Consolas" w:hAnsi="Consolas"/>
        </w:rPr>
        <w:t>0110              options.Events.OnRedirectToAccessDenied = context =&gt;</w:t>
      </w:r>
    </w:p>
    <w:p>
      <w:pPr>
        <w:pStyle w:val="CodeListing"/>
      </w:pPr>
      <w:r>
        <w:rPr>
          <w:rFonts w:ascii="Consolas" w:hAnsi="Consolas"/>
        </w:rPr>
        <w:t>0111              {</w:t>
      </w:r>
    </w:p>
    <w:p>
      <w:pPr>
        <w:pStyle w:val="CodeListing"/>
      </w:pPr>
      <w:r>
        <w:rPr>
          <w:rFonts w:ascii="Consolas" w:hAnsi="Consolas"/>
        </w:rPr>
        <w:t>0112                  context.Response.StatusCode = StatusCodes.Status403Forbidden;</w:t>
      </w:r>
    </w:p>
    <w:p>
      <w:pPr>
        <w:pStyle w:val="CodeListing"/>
      </w:pPr>
      <w:r>
        <w:rPr>
          <w:rFonts w:ascii="Consolas" w:hAnsi="Consolas"/>
        </w:rPr>
        <w:t>0113                  return Task.CompletedTask;</w:t>
      </w:r>
    </w:p>
    <w:p>
      <w:pPr>
        <w:pStyle w:val="CodeListing"/>
      </w:pPr>
      <w:r>
        <w:rPr>
          <w:rFonts w:ascii="Consolas" w:hAnsi="Consolas"/>
        </w:rPr>
        <w:t>0114              };</w:t>
      </w:r>
    </w:p>
    <w:p>
      <w:pPr>
        <w:pStyle w:val="CodeListing"/>
      </w:pPr>
      <w:r>
        <w:rPr>
          <w:rFonts w:ascii="Consolas" w:hAnsi="Consolas"/>
        </w:rPr>
        <w:t>0115          });</w:t>
      </w:r>
    </w:p>
    <w:p>
      <w:pPr>
        <w:pStyle w:val="CodeListing"/>
      </w:pPr>
      <w:r>
        <w:rPr>
          <w:rFonts w:ascii="Consolas" w:hAnsi="Consolas"/>
        </w:rPr>
        <w:t xml:space="preserve">0116  </w:t>
      </w:r>
    </w:p>
    <w:p>
      <w:pPr>
        <w:pStyle w:val="CodeListing"/>
      </w:pPr>
      <w:r>
        <w:rPr>
          <w:rFonts w:ascii="Consolas" w:hAnsi="Consolas"/>
        </w:rPr>
        <w:t>0117          services.AddScoped&lt;IAuthorizationHandler, ActiveTenantAuthorizationHandler&gt;();</w:t>
      </w:r>
    </w:p>
    <w:p>
      <w:pPr>
        <w:pStyle w:val="CodeListing"/>
      </w:pPr>
      <w:r>
        <w:rPr>
          <w:rFonts w:ascii="Consolas" w:hAnsi="Consolas"/>
        </w:rPr>
        <w:t>0118          var activeTenantRequirement = new ActiveTenantRequirement();</w:t>
      </w:r>
    </w:p>
    <w:p>
      <w:pPr>
        <w:pStyle w:val="CodeListing"/>
      </w:pPr>
      <w:r>
        <w:rPr>
          <w:rFonts w:ascii="Consolas" w:hAnsi="Consolas"/>
        </w:rPr>
        <w:t>0119          services.AddAuthorizationBuilder()</w:t>
      </w:r>
    </w:p>
    <w:p>
      <w:pPr>
        <w:pStyle w:val="CodeListing"/>
      </w:pPr>
      <w:r>
        <w:rPr>
          <w:rFonts w:ascii="Consolas" w:hAnsi="Consolas"/>
        </w:rPr>
        <w:t>0120              .SetDefaultPolicy(new AuthorizationPolicyBuilder()</w:t>
      </w:r>
    </w:p>
    <w:p>
      <w:pPr>
        <w:pStyle w:val="CodeListing"/>
      </w:pPr>
      <w:r>
        <w:rPr>
          <w:rFonts w:ascii="Consolas" w:hAnsi="Consolas"/>
        </w:rPr>
        <w:t>0121                  .RequireAuthenticatedUser()</w:t>
      </w:r>
    </w:p>
    <w:p>
      <w:pPr>
        <w:pStyle w:val="CodeListing"/>
      </w:pPr>
      <w:r>
        <w:rPr>
          <w:rFonts w:ascii="Consolas" w:hAnsi="Consolas"/>
        </w:rPr>
        <w:t>0122                  .AddRequirements(activeTenantRequirement)</w:t>
      </w:r>
    </w:p>
    <w:p>
      <w:pPr>
        <w:pStyle w:val="CodeListing"/>
      </w:pPr>
      <w:r>
        <w:rPr>
          <w:rFonts w:ascii="Consolas" w:hAnsi="Consolas"/>
        </w:rPr>
        <w:t>0123                  .Build())</w:t>
      </w:r>
    </w:p>
    <w:p>
      <w:pPr>
        <w:pStyle w:val="CodeListing"/>
      </w:pPr>
      <w:r>
        <w:rPr>
          <w:rFonts w:ascii="Consolas" w:hAnsi="Consolas"/>
        </w:rPr>
        <w:t>0124              .AddPolicy(NexoraPermissions.IdentityRead, policy =&gt;</w:t>
      </w:r>
    </w:p>
    <w:p>
      <w:pPr>
        <w:pStyle w:val="CodeListing"/>
      </w:pPr>
      <w:r>
        <w:rPr>
          <w:rFonts w:ascii="Consolas" w:hAnsi="Consolas"/>
        </w:rPr>
        <w:t>0125                  policy.RequireAuthenticatedUser()</w:t>
      </w:r>
    </w:p>
    <w:p>
      <w:pPr>
        <w:pStyle w:val="CodeListing"/>
      </w:pPr>
      <w:r>
        <w:rPr>
          <w:rFonts w:ascii="Consolas" w:hAnsi="Consolas"/>
        </w:rPr>
        <w:t>0126                      .AddRequirements(activeTenantRequirement)</w:t>
      </w:r>
    </w:p>
    <w:p>
      <w:pPr>
        <w:pStyle w:val="CodeListing"/>
      </w:pPr>
      <w:r>
        <w:rPr>
          <w:rFonts w:ascii="Consolas" w:hAnsi="Consolas"/>
        </w:rPr>
        <w:t>0127                      .RequireClaim(NexoraClaimTypes.Permission, NexoraPermissions.IdentityRead))</w:t>
      </w:r>
    </w:p>
    <w:p>
      <w:pPr>
        <w:pStyle w:val="CodeListing"/>
      </w:pPr>
      <w:r>
        <w:rPr>
          <w:rFonts w:ascii="Consolas" w:hAnsi="Consolas"/>
        </w:rPr>
        <w:t>0128              .AddPolicy(NexoraPermissions.IdentityManage, policy =&gt;</w:t>
      </w:r>
    </w:p>
    <w:p>
      <w:pPr>
        <w:pStyle w:val="CodeListing"/>
      </w:pPr>
      <w:r>
        <w:rPr>
          <w:rFonts w:ascii="Consolas" w:hAnsi="Consolas"/>
        </w:rPr>
        <w:t>0129                  policy.RequireAuthenticatedUser()</w:t>
      </w:r>
    </w:p>
    <w:p>
      <w:pPr>
        <w:pStyle w:val="CodeListing"/>
      </w:pPr>
      <w:r>
        <w:rPr>
          <w:rFonts w:ascii="Consolas" w:hAnsi="Consolas"/>
        </w:rPr>
        <w:t>0130                      .AddRequirements(activeTenantRequirement)</w:t>
      </w:r>
    </w:p>
    <w:p>
      <w:pPr>
        <w:pStyle w:val="CodeListing"/>
      </w:pPr>
      <w:r>
        <w:rPr>
          <w:rFonts w:ascii="Consolas" w:hAnsi="Consolas"/>
        </w:rPr>
        <w:t>0131                      .RequireClaim(NexoraClaimTypes.Permission, NexoraPermissions.IdentityManage))</w:t>
      </w:r>
    </w:p>
    <w:p>
      <w:pPr>
        <w:pStyle w:val="CodeListing"/>
      </w:pPr>
      <w:r>
        <w:rPr>
          <w:rFonts w:ascii="Consolas" w:hAnsi="Consolas"/>
        </w:rPr>
        <w:t>0132              .AddPolicy(NexoraPermissions.AuditRead, policy =&gt;</w:t>
      </w:r>
    </w:p>
    <w:p>
      <w:pPr>
        <w:pStyle w:val="CodeListing"/>
      </w:pPr>
      <w:r>
        <w:rPr>
          <w:rFonts w:ascii="Consolas" w:hAnsi="Consolas"/>
        </w:rPr>
        <w:t>0133                  policy.RequireAuthenticatedUser()</w:t>
      </w:r>
    </w:p>
    <w:p>
      <w:pPr>
        <w:pStyle w:val="CodeListing"/>
      </w:pPr>
      <w:r>
        <w:rPr>
          <w:rFonts w:ascii="Consolas" w:hAnsi="Consolas"/>
        </w:rPr>
        <w:t>0134                      .AddRequirements(activeTenantRequirement)</w:t>
      </w:r>
    </w:p>
    <w:p>
      <w:pPr>
        <w:pStyle w:val="CodeListing"/>
      </w:pPr>
      <w:r>
        <w:rPr>
          <w:rFonts w:ascii="Consolas" w:hAnsi="Consolas"/>
        </w:rPr>
        <w:t>0135                      .RequireClaim(NexoraClaimTypes.Permission, NexoraPermissions.AuditRead));</w:t>
      </w:r>
    </w:p>
    <w:p>
      <w:pPr>
        <w:pStyle w:val="CodeListing"/>
      </w:pPr>
      <w:r>
        <w:rPr>
          <w:rFonts w:ascii="Consolas" w:hAnsi="Consolas"/>
        </w:rPr>
        <w:t xml:space="preserve">0136  </w:t>
      </w:r>
    </w:p>
    <w:p>
      <w:pPr>
        <w:pStyle w:val="CodeListing"/>
      </w:pPr>
      <w:r>
        <w:rPr>
          <w:rFonts w:ascii="Consolas" w:hAnsi="Consolas"/>
        </w:rPr>
        <w:t>0137          foreach (var permission in NexoraPermissions.All.Skip(3))</w:t>
      </w:r>
    </w:p>
    <w:p>
      <w:pPr>
        <w:pStyle w:val="CodeListing"/>
      </w:pPr>
      <w:r>
        <w:rPr>
          <w:rFonts w:ascii="Consolas" w:hAnsi="Consolas"/>
        </w:rPr>
        <w:t>0138          {</w:t>
      </w:r>
    </w:p>
    <w:p>
      <w:pPr>
        <w:pStyle w:val="CodeListing"/>
      </w:pPr>
      <w:r>
        <w:rPr>
          <w:rFonts w:ascii="Consolas" w:hAnsi="Consolas"/>
        </w:rPr>
        <w:t>0139              services.AddAuthorizationBuilder().AddPolicy(permission, policy =&gt; policy.RequireAuthenticatedUser()</w:t>
      </w:r>
    </w:p>
    <w:p>
      <w:pPr>
        <w:pStyle w:val="CodeListing"/>
      </w:pPr>
      <w:r>
        <w:rPr>
          <w:rFonts w:ascii="Consolas" w:hAnsi="Consolas"/>
        </w:rPr>
        <w:t>0140                  .AddRequirements(activeTenantRequirement).RequireClaim(NexoraClaimTypes.Permission, permission));</w:t>
      </w:r>
    </w:p>
    <w:p>
      <w:pPr>
        <w:pStyle w:val="CodeListing"/>
      </w:pPr>
      <w:r>
        <w:rPr>
          <w:rFonts w:ascii="Consolas" w:hAnsi="Consolas"/>
        </w:rPr>
        <w:t>0141          }</w:t>
      </w:r>
    </w:p>
    <w:p>
      <w:pPr>
        <w:pStyle w:val="CodeListing"/>
      </w:pPr>
      <w:r>
        <w:rPr>
          <w:rFonts w:ascii="Consolas" w:hAnsi="Consolas"/>
        </w:rPr>
        <w:t xml:space="preserve">0142  </w:t>
      </w:r>
    </w:p>
    <w:p>
      <w:pPr>
        <w:pStyle w:val="CodeListing"/>
      </w:pPr>
      <w:r>
        <w:rPr>
          <w:rFonts w:ascii="Consolas" w:hAnsi="Consolas"/>
        </w:rPr>
        <w:t>0143          services.AddAntiforgery(options =&gt;</w:t>
      </w:r>
    </w:p>
    <w:p>
      <w:pPr>
        <w:pStyle w:val="CodeListing"/>
      </w:pPr>
      <w:r>
        <w:rPr>
          <w:rFonts w:ascii="Consolas" w:hAnsi="Consolas"/>
        </w:rPr>
        <w:t>0144          {</w:t>
      </w:r>
    </w:p>
    <w:p>
      <w:pPr>
        <w:pStyle w:val="CodeListing"/>
      </w:pPr>
      <w:r>
        <w:rPr>
          <w:rFonts w:ascii="Consolas" w:hAnsi="Consolas"/>
        </w:rPr>
        <w:t>0145              options.HeaderName = "X-CSRF-TOKEN";</w:t>
      </w:r>
    </w:p>
    <w:p>
      <w:pPr>
        <w:pStyle w:val="CodeListing"/>
      </w:pPr>
      <w:r>
        <w:rPr>
          <w:rFonts w:ascii="Consolas" w:hAnsi="Consolas"/>
        </w:rPr>
        <w:t>0146              options.Cookie.Name = isDevelopment ? "Nexora.Antiforgery" : "__Host-Nexora.Antiforgery";</w:t>
      </w:r>
    </w:p>
    <w:p>
      <w:pPr>
        <w:pStyle w:val="CodeListing"/>
      </w:pPr>
      <w:r>
        <w:rPr>
          <w:rFonts w:ascii="Consolas" w:hAnsi="Consolas"/>
        </w:rPr>
        <w:t>0147              options.Cookie.HttpOnly = true;</w:t>
      </w:r>
    </w:p>
    <w:p>
      <w:pPr>
        <w:pStyle w:val="CodeListing"/>
      </w:pPr>
      <w:r>
        <w:rPr>
          <w:rFonts w:ascii="Consolas" w:hAnsi="Consolas"/>
        </w:rPr>
        <w:t>0148              options.Cookie.SameSite = SameSiteMode.Strict;</w:t>
      </w:r>
    </w:p>
    <w:p>
      <w:pPr>
        <w:pStyle w:val="CodeListing"/>
      </w:pPr>
      <w:r>
        <w:rPr>
          <w:rFonts w:ascii="Consolas" w:hAnsi="Consolas"/>
        </w:rPr>
        <w:t>0149              options.Cookie.SecurePolicy = isDevelopment</w:t>
      </w:r>
    </w:p>
    <w:p>
      <w:pPr>
        <w:pStyle w:val="CodeListing"/>
      </w:pPr>
      <w:r>
        <w:rPr>
          <w:rFonts w:ascii="Consolas" w:hAnsi="Consolas"/>
        </w:rPr>
        <w:t>0150                  ? CookieSecurePolicy.SameAsRequest</w:t>
      </w:r>
    </w:p>
    <w:p>
      <w:pPr>
        <w:pStyle w:val="CodeListing"/>
      </w:pPr>
      <w:r>
        <w:rPr>
          <w:rFonts w:ascii="Consolas" w:hAnsi="Consolas"/>
        </w:rPr>
        <w:t>0151                  : CookieSecurePolicy.Always;</w:t>
      </w:r>
    </w:p>
    <w:p>
      <w:pPr>
        <w:pStyle w:val="CodeListing"/>
      </w:pPr>
      <w:r>
        <w:rPr>
          <w:rFonts w:ascii="Consolas" w:hAnsi="Consolas"/>
        </w:rPr>
        <w:t>0152          });</w:t>
      </w:r>
    </w:p>
    <w:p>
      <w:pPr>
        <w:pStyle w:val="CodeListing"/>
      </w:pPr>
      <w:r>
        <w:rPr>
          <w:rFonts w:ascii="Consolas" w:hAnsi="Consolas"/>
        </w:rPr>
        <w:t xml:space="preserve">0153  </w:t>
      </w:r>
    </w:p>
    <w:p>
      <w:pPr>
        <w:pStyle w:val="CodeListing"/>
      </w:pPr>
      <w:r>
        <w:rPr>
          <w:rFonts w:ascii="Consolas" w:hAnsi="Consolas"/>
        </w:rPr>
        <w:t>0154          services.AddRateLimiter(options =&gt;</w:t>
      </w:r>
    </w:p>
    <w:p>
      <w:pPr>
        <w:pStyle w:val="CodeListing"/>
      </w:pPr>
      <w:r>
        <w:rPr>
          <w:rFonts w:ascii="Consolas" w:hAnsi="Consolas"/>
        </w:rPr>
        <w:t>0155          {</w:t>
      </w:r>
    </w:p>
    <w:p>
      <w:pPr>
        <w:pStyle w:val="CodeListing"/>
      </w:pPr>
      <w:r>
        <w:rPr>
          <w:rFonts w:ascii="Consolas" w:hAnsi="Consolas"/>
        </w:rPr>
        <w:t>0156              options.RejectionStatusCode = StatusCodes.Status429TooManyRequests;</w:t>
      </w:r>
    </w:p>
    <w:p>
      <w:pPr>
        <w:pStyle w:val="CodeListing"/>
      </w:pPr>
      <w:r>
        <w:rPr>
          <w:rFonts w:ascii="Consolas" w:hAnsi="Consolas"/>
        </w:rPr>
        <w:t>0157              options.AddPolicy("portal-registration", httpContext =&gt; RateLimitPartition.GetFixedWindowLimiter(</w:t>
      </w:r>
    </w:p>
    <w:p>
      <w:pPr>
        <w:pStyle w:val="CodeListing"/>
      </w:pPr>
      <w:r>
        <w:rPr>
          <w:rFonts w:ascii="Consolas" w:hAnsi="Consolas"/>
        </w:rPr>
        <w:t>0158                  httpContext.Connection.RemoteIpAddress?.ToString() ?? "unknown", _ =&gt; new FixedWindowRateLimiterOptions</w:t>
      </w:r>
    </w:p>
    <w:p>
      <w:pPr>
        <w:pStyle w:val="CodeListing"/>
      </w:pPr>
      <w:r>
        <w:rPr>
          <w:rFonts w:ascii="Consolas" w:hAnsi="Consolas"/>
        </w:rPr>
        <w:t>0159                  { PermitLimit = 5, Window = TimeSpan.FromMinutes(15), QueueLimit = 0, AutoReplenishment = true }));</w:t>
      </w:r>
    </w:p>
    <w:p>
      <w:pPr>
        <w:pStyle w:val="CodeListing"/>
      </w:pPr>
      <w:r>
        <w:rPr>
          <w:rFonts w:ascii="Consolas" w:hAnsi="Consolas"/>
        </w:rPr>
        <w:t>0160              options.AddPolicy("identity-login", httpContext =&gt;</w:t>
      </w:r>
    </w:p>
    <w:p>
      <w:pPr>
        <w:pStyle w:val="CodeListing"/>
      </w:pPr>
      <w:r>
        <w:rPr>
          <w:rFonts w:ascii="Consolas" w:hAnsi="Consolas"/>
        </w:rPr>
        <w:t>0161                  RateLimitPartition.GetFixedWindowLimiter(</w:t>
      </w:r>
    </w:p>
    <w:p>
      <w:pPr>
        <w:pStyle w:val="CodeListing"/>
      </w:pPr>
      <w:r>
        <w:rPr>
          <w:rFonts w:ascii="Consolas" w:hAnsi="Consolas"/>
        </w:rPr>
        <w:t>0162                      httpContext.Connection.RemoteIpAddress?.ToString() ?? "unknown",</w:t>
      </w:r>
    </w:p>
    <w:p>
      <w:pPr>
        <w:pStyle w:val="CodeListing"/>
      </w:pPr>
      <w:r>
        <w:rPr>
          <w:rFonts w:ascii="Consolas" w:hAnsi="Consolas"/>
        </w:rPr>
        <w:t>0163                      _ =&gt; new FixedWindowRateLimiterOptions</w:t>
      </w:r>
    </w:p>
    <w:p>
      <w:pPr>
        <w:pStyle w:val="CodeListing"/>
      </w:pPr>
      <w:r>
        <w:rPr>
          <w:rFonts w:ascii="Consolas" w:hAnsi="Consolas"/>
        </w:rPr>
        <w:t>0164                      {</w:t>
      </w:r>
    </w:p>
    <w:p>
      <w:pPr>
        <w:pStyle w:val="CodeListing"/>
      </w:pPr>
      <w:r>
        <w:rPr>
          <w:rFonts w:ascii="Consolas" w:hAnsi="Consolas"/>
        </w:rPr>
        <w:t>0165                          PermitLimit = 8,</w:t>
      </w:r>
    </w:p>
    <w:p>
      <w:pPr>
        <w:pStyle w:val="CodeListing"/>
      </w:pPr>
      <w:r>
        <w:rPr>
          <w:rFonts w:ascii="Consolas" w:hAnsi="Consolas"/>
        </w:rPr>
        <w:t>0166                          Window = TimeSpan.FromMinutes(1),</w:t>
      </w:r>
    </w:p>
    <w:p>
      <w:pPr>
        <w:pStyle w:val="CodeListing"/>
      </w:pPr>
      <w:r>
        <w:rPr>
          <w:rFonts w:ascii="Consolas" w:hAnsi="Consolas"/>
        </w:rPr>
        <w:t>0167                          QueueLimit = 0,</w:t>
      </w:r>
    </w:p>
    <w:p>
      <w:pPr>
        <w:pStyle w:val="CodeListing"/>
      </w:pPr>
      <w:r>
        <w:rPr>
          <w:rFonts w:ascii="Consolas" w:hAnsi="Consolas"/>
        </w:rPr>
        <w:t>0168                          AutoReplenishment = true,</w:t>
      </w:r>
    </w:p>
    <w:p>
      <w:pPr>
        <w:pStyle w:val="CodeListing"/>
      </w:pPr>
      <w:r>
        <w:rPr>
          <w:rFonts w:ascii="Consolas" w:hAnsi="Consolas"/>
        </w:rPr>
        <w:t>0169                      }));</w:t>
      </w:r>
    </w:p>
    <w:p>
      <w:pPr>
        <w:pStyle w:val="CodeListing"/>
      </w:pPr>
      <w:r>
        <w:rPr>
          <w:rFonts w:ascii="Consolas" w:hAnsi="Consolas"/>
        </w:rPr>
        <w:t>0170          });</w:t>
      </w:r>
    </w:p>
    <w:p>
      <w:pPr>
        <w:pStyle w:val="CodeListing"/>
      </w:pPr>
      <w:r>
        <w:rPr>
          <w:rFonts w:ascii="Consolas" w:hAnsi="Consolas"/>
        </w:rPr>
        <w:t xml:space="preserve">0171  </w:t>
      </w:r>
    </w:p>
    <w:p>
      <w:pPr>
        <w:pStyle w:val="CodeListing"/>
      </w:pPr>
      <w:r>
        <w:rPr>
          <w:rFonts w:ascii="Consolas" w:hAnsi="Consolas"/>
        </w:rPr>
        <w:t>0172          services.AddPortal(isDevelopment);</w:t>
      </w:r>
    </w:p>
    <w:p>
      <w:pPr>
        <w:pStyle w:val="CodeListing"/>
      </w:pPr>
      <w:r>
        <w:rPr>
          <w:rFonts w:ascii="Consolas" w:hAnsi="Consolas"/>
        </w:rPr>
        <w:t>0173          return services;</w:t>
      </w:r>
    </w:p>
    <w:p>
      <w:pPr>
        <w:pStyle w:val="CodeListing"/>
      </w:pPr>
      <w:r>
        <w:rPr>
          <w:rFonts w:ascii="Consolas" w:hAnsi="Consolas"/>
        </w:rPr>
        <w:t>0174      }</w:t>
      </w:r>
    </w:p>
    <w:p>
      <w:pPr>
        <w:pStyle w:val="CodeListing"/>
      </w:pPr>
      <w:r>
        <w:rPr>
          <w:rFonts w:ascii="Consolas" w:hAnsi="Consolas"/>
        </w:rPr>
        <w:t xml:space="preserve">0175  </w:t>
      </w:r>
    </w:p>
    <w:p>
      <w:pPr>
        <w:pStyle w:val="CodeListing"/>
      </w:pPr>
      <w:r>
        <w:rPr>
          <w:rFonts w:ascii="Consolas" w:hAnsi="Consolas"/>
        </w:rPr>
        <w:t>0176      public static IEndpointRouteBuilder MapNexoraIdentityEndpoints(this IEndpointRouteBuilder endpoints)</w:t>
      </w:r>
    </w:p>
    <w:p>
      <w:pPr>
        <w:pStyle w:val="CodeListing"/>
      </w:pPr>
      <w:r>
        <w:rPr>
          <w:rFonts w:ascii="Consolas" w:hAnsi="Consolas"/>
        </w:rPr>
        <w:t>0177      {</w:t>
      </w:r>
    </w:p>
    <w:p>
      <w:pPr>
        <w:pStyle w:val="CodeListing"/>
      </w:pPr>
      <w:r>
        <w:rPr>
          <w:rFonts w:ascii="Consolas" w:hAnsi="Consolas"/>
        </w:rPr>
        <w:t>0178          var auth = endpoints.MapGroup("/api/v1/auth").WithTags("Identity");</w:t>
      </w:r>
    </w:p>
    <w:p>
      <w:pPr>
        <w:pStyle w:val="CodeListing"/>
      </w:pPr>
      <w:r>
        <w:rPr>
          <w:rFonts w:ascii="Consolas" w:hAnsi="Consolas"/>
        </w:rPr>
        <w:t xml:space="preserve">0179  </w:t>
      </w:r>
    </w:p>
    <w:p>
      <w:pPr>
        <w:pStyle w:val="CodeListing"/>
      </w:pPr>
      <w:r>
        <w:rPr>
          <w:rFonts w:ascii="Consolas" w:hAnsi="Consolas"/>
        </w:rPr>
        <w:t>0180          auth.MapGet("/providers", (LocalIdentitySettings settings) =&gt; Results.Ok(new</w:t>
      </w:r>
    </w:p>
    <w:p>
      <w:pPr>
        <w:pStyle w:val="CodeListing"/>
      </w:pPr>
      <w:r>
        <w:rPr>
          <w:rFonts w:ascii="Consolas" w:hAnsi="Consolas"/>
        </w:rPr>
        <w:t>0181          {</w:t>
      </w:r>
    </w:p>
    <w:p>
      <w:pPr>
        <w:pStyle w:val="CodeListing"/>
      </w:pPr>
      <w:r>
        <w:rPr>
          <w:rFonts w:ascii="Consolas" w:hAnsi="Consolas"/>
        </w:rPr>
        <w:t>0182              localDevelopmentEnabled = settings.Enabled,</w:t>
      </w:r>
    </w:p>
    <w:p>
      <w:pPr>
        <w:pStyle w:val="CodeListing"/>
      </w:pPr>
      <w:r>
        <w:rPr>
          <w:rFonts w:ascii="Consolas" w:hAnsi="Consolas"/>
        </w:rPr>
        <w:t>0183              entraEnabled = false,</w:t>
      </w:r>
    </w:p>
    <w:p>
      <w:pPr>
        <w:pStyle w:val="CodeListing"/>
      </w:pPr>
      <w:r>
        <w:rPr>
          <w:rFonts w:ascii="Consolas" w:hAnsi="Consolas"/>
        </w:rPr>
        <w:t>0184          }));</w:t>
      </w:r>
    </w:p>
    <w:p>
      <w:pPr>
        <w:pStyle w:val="CodeListing"/>
      </w:pPr>
      <w:r>
        <w:rPr>
          <w:rFonts w:ascii="Consolas" w:hAnsi="Consolas"/>
        </w:rPr>
        <w:t xml:space="preserve">0185  </w:t>
      </w:r>
    </w:p>
    <w:p>
      <w:pPr>
        <w:pStyle w:val="CodeListing"/>
      </w:pPr>
      <w:r>
        <w:rPr>
          <w:rFonts w:ascii="Consolas" w:hAnsi="Consolas"/>
        </w:rPr>
        <w:t>0186          auth.MapGet("/csrf", (IAntiforgery antiforgery, HttpContext context) =&gt;</w:t>
      </w:r>
    </w:p>
    <w:p>
      <w:pPr>
        <w:pStyle w:val="CodeListing"/>
      </w:pPr>
      <w:r>
        <w:rPr>
          <w:rFonts w:ascii="Consolas" w:hAnsi="Consolas"/>
        </w:rPr>
        <w:t>0187          {</w:t>
      </w:r>
    </w:p>
    <w:p>
      <w:pPr>
        <w:pStyle w:val="CodeListing"/>
      </w:pPr>
      <w:r>
        <w:rPr>
          <w:rFonts w:ascii="Consolas" w:hAnsi="Consolas"/>
        </w:rPr>
        <w:t>0188              var tokens = antiforgery.GetAndStoreTokens(context);</w:t>
      </w:r>
    </w:p>
    <w:p>
      <w:pPr>
        <w:pStyle w:val="CodeListing"/>
      </w:pPr>
      <w:r>
        <w:rPr>
          <w:rFonts w:ascii="Consolas" w:hAnsi="Consolas"/>
        </w:rPr>
        <w:t>0189              return Results.Ok(new CsrfResponse(tokens.RequestToken!));</w:t>
      </w:r>
    </w:p>
    <w:p>
      <w:pPr>
        <w:pStyle w:val="CodeListing"/>
      </w:pPr>
      <w:r>
        <w:rPr>
          <w:rFonts w:ascii="Consolas" w:hAnsi="Consolas"/>
        </w:rPr>
        <w:t>0190          });</w:t>
      </w:r>
    </w:p>
    <w:p>
      <w:pPr>
        <w:pStyle w:val="CodeListing"/>
      </w:pPr>
      <w:r>
        <w:rPr>
          <w:rFonts w:ascii="Consolas" w:hAnsi="Consolas"/>
        </w:rPr>
        <w:t xml:space="preserve">0191  </w:t>
      </w:r>
    </w:p>
    <w:p>
      <w:pPr>
        <w:pStyle w:val="CodeListing"/>
      </w:pPr>
      <w:r>
        <w:rPr>
          <w:rFonts w:ascii="Consolas" w:hAnsi="Consolas"/>
        </w:rPr>
        <w:t>0192          auth.MapPost("/login", LoginAsync)</w:t>
      </w:r>
    </w:p>
    <w:p>
      <w:pPr>
        <w:pStyle w:val="CodeListing"/>
      </w:pPr>
      <w:r>
        <w:rPr>
          <w:rFonts w:ascii="Consolas" w:hAnsi="Consolas"/>
        </w:rPr>
        <w:t>0193              .RequireRateLimiting("identity-login");</w:t>
      </w:r>
    </w:p>
    <w:p>
      <w:pPr>
        <w:pStyle w:val="CodeListing"/>
      </w:pPr>
      <w:r>
        <w:rPr>
          <w:rFonts w:ascii="Consolas" w:hAnsi="Consolas"/>
        </w:rPr>
        <w:t xml:space="preserve">0194  </w:t>
      </w:r>
    </w:p>
    <w:p>
      <w:pPr>
        <w:pStyle w:val="CodeListing"/>
      </w:pPr>
      <w:r>
        <w:rPr>
          <w:rFonts w:ascii="Consolas" w:hAnsi="Consolas"/>
        </w:rPr>
        <w:t>0195          auth.MapGet("/session", GetSessionAsync)</w:t>
      </w:r>
    </w:p>
    <w:p>
      <w:pPr>
        <w:pStyle w:val="CodeListing"/>
      </w:pPr>
      <w:r>
        <w:rPr>
          <w:rFonts w:ascii="Consolas" w:hAnsi="Consolas"/>
        </w:rPr>
        <w:t>0196              .RequireAuthorization();</w:t>
      </w:r>
    </w:p>
    <w:p>
      <w:pPr>
        <w:pStyle w:val="CodeListing"/>
      </w:pPr>
      <w:r>
        <w:rPr>
          <w:rFonts w:ascii="Consolas" w:hAnsi="Consolas"/>
        </w:rPr>
        <w:t xml:space="preserve">0197  </w:t>
      </w:r>
    </w:p>
    <w:p>
      <w:pPr>
        <w:pStyle w:val="CodeListing"/>
      </w:pPr>
      <w:r>
        <w:rPr>
          <w:rFonts w:ascii="Consolas" w:hAnsi="Consolas"/>
        </w:rPr>
        <w:t>0198          auth.MapPost("/logout", LogoutAsync)</w:t>
      </w:r>
    </w:p>
    <w:p>
      <w:pPr>
        <w:pStyle w:val="CodeListing"/>
      </w:pPr>
      <w:r>
        <w:rPr>
          <w:rFonts w:ascii="Consolas" w:hAnsi="Consolas"/>
        </w:rPr>
        <w:t>0199              .RequireAuthorization();</w:t>
      </w:r>
    </w:p>
    <w:p>
      <w:pPr>
        <w:pStyle w:val="CodeListing"/>
      </w:pPr>
      <w:r>
        <w:rPr>
          <w:rFonts w:ascii="Consolas" w:hAnsi="Consolas"/>
        </w:rPr>
        <w:t xml:space="preserve">0200  </w:t>
      </w:r>
    </w:p>
    <w:p>
      <w:pPr>
        <w:pStyle w:val="CodeListing"/>
      </w:pPr>
      <w:r>
        <w:rPr>
          <w:rFonts w:ascii="Consolas" w:hAnsi="Consolas"/>
        </w:rPr>
        <w:t>0201          endpoints.MapGet("/api/v1/admin/access-overview", GetAccessOverviewAsync)</w:t>
      </w:r>
    </w:p>
    <w:p>
      <w:pPr>
        <w:pStyle w:val="CodeListing"/>
      </w:pPr>
      <w:r>
        <w:rPr>
          <w:rFonts w:ascii="Consolas" w:hAnsi="Consolas"/>
        </w:rPr>
        <w:t>0202              .WithTags("Administration")</w:t>
      </w:r>
    </w:p>
    <w:p>
      <w:pPr>
        <w:pStyle w:val="CodeListing"/>
      </w:pPr>
      <w:r>
        <w:rPr>
          <w:rFonts w:ascii="Consolas" w:hAnsi="Consolas"/>
        </w:rPr>
        <w:t>0203              .RequireAuthorization(NexoraPermissions.IdentityRead);</w:t>
      </w:r>
    </w:p>
    <w:p>
      <w:pPr>
        <w:pStyle w:val="CodeListing"/>
      </w:pPr>
      <w:r>
        <w:rPr>
          <w:rFonts w:ascii="Consolas" w:hAnsi="Consolas"/>
        </w:rPr>
        <w:t xml:space="preserve">0204  </w:t>
      </w:r>
    </w:p>
    <w:p>
      <w:pPr>
        <w:pStyle w:val="CodeListing"/>
      </w:pPr>
      <w:r>
        <w:rPr>
          <w:rFonts w:ascii="Consolas" w:hAnsi="Consolas"/>
        </w:rPr>
        <w:t>0205          endpoints.MapPortal();</w:t>
      </w:r>
    </w:p>
    <w:p>
      <w:pPr>
        <w:pStyle w:val="CodeListing"/>
      </w:pPr>
      <w:r>
        <w:rPr>
          <w:rFonts w:ascii="Consolas" w:hAnsi="Consolas"/>
        </w:rPr>
        <w:t>0206          endpoints.MapAdministration();</w:t>
      </w:r>
    </w:p>
    <w:p>
      <w:pPr>
        <w:pStyle w:val="CodeListing"/>
      </w:pPr>
      <w:r>
        <w:rPr>
          <w:rFonts w:ascii="Consolas" w:hAnsi="Consolas"/>
        </w:rPr>
        <w:t>0207          return endpoints;</w:t>
      </w:r>
    </w:p>
    <w:p>
      <w:pPr>
        <w:pStyle w:val="CodeListing"/>
      </w:pPr>
      <w:r>
        <w:rPr>
          <w:rFonts w:ascii="Consolas" w:hAnsi="Consolas"/>
        </w:rPr>
        <w:t>0208      }</w:t>
      </w:r>
    </w:p>
    <w:p>
      <w:pPr>
        <w:pStyle w:val="CodeListing"/>
      </w:pPr>
      <w:r>
        <w:rPr>
          <w:rFonts w:ascii="Consolas" w:hAnsi="Consolas"/>
        </w:rPr>
        <w:t xml:space="preserve">0209  </w:t>
      </w:r>
    </w:p>
    <w:p>
      <w:pPr>
        <w:pStyle w:val="CodeListing"/>
      </w:pPr>
      <w:r>
        <w:rPr>
          <w:rFonts w:ascii="Consolas" w:hAnsi="Consolas"/>
        </w:rPr>
        <w:t>0210      private static async Task&lt;IResult&gt; LoginAsync(</w:t>
      </w:r>
    </w:p>
    <w:p>
      <w:pPr>
        <w:pStyle w:val="CodeListing"/>
      </w:pPr>
      <w:r>
        <w:rPr>
          <w:rFonts w:ascii="Consolas" w:hAnsi="Consolas"/>
        </w:rPr>
        <w:t>0211          LoginRequest request,</w:t>
      </w:r>
    </w:p>
    <w:p>
      <w:pPr>
        <w:pStyle w:val="CodeListing"/>
      </w:pPr>
      <w:r>
        <w:rPr>
          <w:rFonts w:ascii="Consolas" w:hAnsi="Consolas"/>
        </w:rPr>
        <w:t>0212          ILocalIdentityAdapter adapter,</w:t>
      </w:r>
    </w:p>
    <w:p>
      <w:pPr>
        <w:pStyle w:val="CodeListing"/>
      </w:pPr>
      <w:r>
        <w:rPr>
          <w:rFonts w:ascii="Consolas" w:hAnsi="Consolas"/>
        </w:rPr>
        <w:t>0213          HttpContext httpContext,</w:t>
      </w:r>
    </w:p>
    <w:p>
      <w:pPr>
        <w:pStyle w:val="CodeListing"/>
      </w:pPr>
      <w:r>
        <w:rPr>
          <w:rFonts w:ascii="Consolas" w:hAnsi="Consolas"/>
        </w:rPr>
        <w:t>0214          IAntiforgery antiforgery,</w:t>
      </w:r>
    </w:p>
    <w:p>
      <w:pPr>
        <w:pStyle w:val="CodeListing"/>
      </w:pPr>
      <w:r>
        <w:rPr>
          <w:rFonts w:ascii="Consolas" w:hAnsi="Consolas"/>
        </w:rPr>
        <w:t>0215          CancellationToken cancellationToken)</w:t>
      </w:r>
    </w:p>
    <w:p>
      <w:pPr>
        <w:pStyle w:val="CodeListing"/>
      </w:pPr>
      <w:r>
        <w:rPr>
          <w:rFonts w:ascii="Consolas" w:hAnsi="Consolas"/>
        </w:rPr>
        <w:t>0216      {</w:t>
      </w:r>
    </w:p>
    <w:p>
      <w:pPr>
        <w:pStyle w:val="CodeListing"/>
      </w:pPr>
      <w:r>
        <w:rPr>
          <w:rFonts w:ascii="Consolas" w:hAnsi="Consolas"/>
        </w:rPr>
        <w:t>0217          if (string.IsNullOrWhiteSpace(request.Email) || string.IsNullOrWhiteSpace(request.Password))</w:t>
      </w:r>
    </w:p>
    <w:p>
      <w:pPr>
        <w:pStyle w:val="CodeListing"/>
      </w:pPr>
      <w:r>
        <w:rPr>
          <w:rFonts w:ascii="Consolas" w:hAnsi="Consolas"/>
        </w:rPr>
        <w:t>0218          {</w:t>
      </w:r>
    </w:p>
    <w:p>
      <w:pPr>
        <w:pStyle w:val="CodeListing"/>
      </w:pPr>
      <w:r>
        <w:rPr>
          <w:rFonts w:ascii="Consolas" w:hAnsi="Consolas"/>
        </w:rPr>
        <w:t>0219              return Results.ValidationProblem(new Dictionary&lt;string, string[]&gt;</w:t>
      </w:r>
    </w:p>
    <w:p>
      <w:pPr>
        <w:pStyle w:val="CodeListing"/>
      </w:pPr>
      <w:r>
        <w:rPr>
          <w:rFonts w:ascii="Consolas" w:hAnsi="Consolas"/>
        </w:rPr>
        <w:t>0220              {</w:t>
      </w:r>
    </w:p>
    <w:p>
      <w:pPr>
        <w:pStyle w:val="CodeListing"/>
      </w:pPr>
      <w:r>
        <w:rPr>
          <w:rFonts w:ascii="Consolas" w:hAnsi="Consolas"/>
        </w:rPr>
        <w:t>0221                  ["credentials"] = ["Email and password are required."],</w:t>
      </w:r>
    </w:p>
    <w:p>
      <w:pPr>
        <w:pStyle w:val="CodeListing"/>
      </w:pPr>
      <w:r>
        <w:rPr>
          <w:rFonts w:ascii="Consolas" w:hAnsi="Consolas"/>
        </w:rPr>
        <w:t>0222              });</w:t>
      </w:r>
    </w:p>
    <w:p>
      <w:pPr>
        <w:pStyle w:val="CodeListing"/>
      </w:pPr>
      <w:r>
        <w:rPr>
          <w:rFonts w:ascii="Consolas" w:hAnsi="Consolas"/>
        </w:rPr>
        <w:t>0223          }</w:t>
      </w:r>
    </w:p>
    <w:p>
      <w:pPr>
        <w:pStyle w:val="CodeListing"/>
      </w:pPr>
      <w:r>
        <w:rPr>
          <w:rFonts w:ascii="Consolas" w:hAnsi="Consolas"/>
        </w:rPr>
        <w:t xml:space="preserve">0224  </w:t>
      </w:r>
    </w:p>
    <w:p>
      <w:pPr>
        <w:pStyle w:val="CodeListing"/>
      </w:pPr>
      <w:r>
        <w:rPr>
          <w:rFonts w:ascii="Consolas" w:hAnsi="Consolas"/>
        </w:rPr>
        <w:t>0225          try</w:t>
      </w:r>
    </w:p>
    <w:p>
      <w:pPr>
        <w:pStyle w:val="CodeListing"/>
      </w:pPr>
      <w:r>
        <w:rPr>
          <w:rFonts w:ascii="Consolas" w:hAnsi="Consolas"/>
        </w:rPr>
        <w:t>0226          {</w:t>
      </w:r>
    </w:p>
    <w:p>
      <w:pPr>
        <w:pStyle w:val="CodeListing"/>
      </w:pPr>
      <w:r>
        <w:rPr>
          <w:rFonts w:ascii="Consolas" w:hAnsi="Consolas"/>
        </w:rPr>
        <w:t>0227              await antiforgery.ValidateRequestAsync(httpContext);</w:t>
      </w:r>
    </w:p>
    <w:p>
      <w:pPr>
        <w:pStyle w:val="CodeListing"/>
      </w:pPr>
      <w:r>
        <w:rPr>
          <w:rFonts w:ascii="Consolas" w:hAnsi="Consolas"/>
        </w:rPr>
        <w:t>0228          }</w:t>
      </w:r>
    </w:p>
    <w:p>
      <w:pPr>
        <w:pStyle w:val="CodeListing"/>
      </w:pPr>
      <w:r>
        <w:rPr>
          <w:rFonts w:ascii="Consolas" w:hAnsi="Consolas"/>
        </w:rPr>
        <w:t>0229          catch (AntiforgeryValidationException)</w:t>
      </w:r>
    </w:p>
    <w:p>
      <w:pPr>
        <w:pStyle w:val="CodeListing"/>
      </w:pPr>
      <w:r>
        <w:rPr>
          <w:rFonts w:ascii="Consolas" w:hAnsi="Consolas"/>
        </w:rPr>
        <w:t>0230          {</w:t>
      </w:r>
    </w:p>
    <w:p>
      <w:pPr>
        <w:pStyle w:val="CodeListing"/>
      </w:pPr>
      <w:r>
        <w:rPr>
          <w:rFonts w:ascii="Consolas" w:hAnsi="Consolas"/>
        </w:rPr>
        <w:t>0231              return Results.Problem(</w:t>
      </w:r>
    </w:p>
    <w:p>
      <w:pPr>
        <w:pStyle w:val="CodeListing"/>
      </w:pPr>
      <w:r>
        <w:rPr>
          <w:rFonts w:ascii="Consolas" w:hAnsi="Consolas"/>
        </w:rPr>
        <w:t>0232                  statusCode: StatusCodes.Status400BadRequest,</w:t>
      </w:r>
    </w:p>
    <w:p>
      <w:pPr>
        <w:pStyle w:val="CodeListing"/>
      </w:pPr>
      <w:r>
        <w:rPr>
          <w:rFonts w:ascii="Consolas" w:hAnsi="Consolas"/>
        </w:rPr>
        <w:t>0233                  title: "The security token is invalid or expired.");</w:t>
      </w:r>
    </w:p>
    <w:p>
      <w:pPr>
        <w:pStyle w:val="CodeListing"/>
      </w:pPr>
      <w:r>
        <w:rPr>
          <w:rFonts w:ascii="Consolas" w:hAnsi="Consolas"/>
        </w:rPr>
        <w:t>0234          }</w:t>
      </w:r>
    </w:p>
    <w:p>
      <w:pPr>
        <w:pStyle w:val="CodeListing"/>
      </w:pPr>
      <w:r>
        <w:rPr>
          <w:rFonts w:ascii="Consolas" w:hAnsi="Consolas"/>
        </w:rPr>
        <w:t xml:space="preserve">0235  </w:t>
      </w:r>
    </w:p>
    <w:p>
      <w:pPr>
        <w:pStyle w:val="CodeListing"/>
      </w:pPr>
      <w:r>
        <w:rPr>
          <w:rFonts w:ascii="Consolas" w:hAnsi="Consolas"/>
        </w:rPr>
        <w:t>0236          return await adapter.SignInAsync(request, httpContext, cancellationToken);</w:t>
      </w:r>
    </w:p>
    <w:p>
      <w:pPr>
        <w:pStyle w:val="CodeListing"/>
      </w:pPr>
      <w:r>
        <w:rPr>
          <w:rFonts w:ascii="Consolas" w:hAnsi="Consolas"/>
        </w:rPr>
        <w:t>0237      }</w:t>
      </w:r>
    </w:p>
    <w:p>
      <w:pPr>
        <w:pStyle w:val="CodeListing"/>
      </w:pPr>
      <w:r>
        <w:rPr>
          <w:rFonts w:ascii="Consolas" w:hAnsi="Consolas"/>
        </w:rPr>
        <w:t xml:space="preserve">0238  </w:t>
      </w:r>
    </w:p>
    <w:p>
      <w:pPr>
        <w:pStyle w:val="CodeListing"/>
      </w:pPr>
      <w:r>
        <w:rPr>
          <w:rFonts w:ascii="Consolas" w:hAnsi="Consolas"/>
        </w:rPr>
        <w:t>0239      private static async Task&lt;IResult&gt; GetSessionAsync(</w:t>
      </w:r>
    </w:p>
    <w:p>
      <w:pPr>
        <w:pStyle w:val="CodeListing"/>
      </w:pPr>
      <w:r>
        <w:rPr>
          <w:rFonts w:ascii="Consolas" w:hAnsi="Consolas"/>
        </w:rPr>
        <w:t>0240          ClaimsPrincipal principal,</w:t>
      </w:r>
    </w:p>
    <w:p>
      <w:pPr>
        <w:pStyle w:val="CodeListing"/>
      </w:pPr>
      <w:r>
        <w:rPr>
          <w:rFonts w:ascii="Consolas" w:hAnsi="Consolas"/>
        </w:rPr>
        <w:t>0241          UserManager&lt;NexoraUser&gt; userManager,</w:t>
      </w:r>
    </w:p>
    <w:p>
      <w:pPr>
        <w:pStyle w:val="CodeListing"/>
      </w:pPr>
      <w:r>
        <w:rPr>
          <w:rFonts w:ascii="Consolas" w:hAnsi="Consolas"/>
        </w:rPr>
        <w:t>0242          NexoraIdentityDbContext dbContext,</w:t>
      </w:r>
    </w:p>
    <w:p>
      <w:pPr>
        <w:pStyle w:val="CodeListing"/>
      </w:pPr>
      <w:r>
        <w:rPr>
          <w:rFonts w:ascii="Consolas" w:hAnsi="Consolas"/>
        </w:rPr>
        <w:t>0243          CancellationToken cancellationToken)</w:t>
      </w:r>
    </w:p>
    <w:p>
      <w:pPr>
        <w:pStyle w:val="CodeListing"/>
      </w:pPr>
      <w:r>
        <w:rPr>
          <w:rFonts w:ascii="Consolas" w:hAnsi="Consolas"/>
        </w:rPr>
        <w:t>0244      {</w:t>
      </w:r>
    </w:p>
    <w:p>
      <w:pPr>
        <w:pStyle w:val="CodeListing"/>
      </w:pPr>
      <w:r>
        <w:rPr>
          <w:rFonts w:ascii="Consolas" w:hAnsi="Consolas"/>
        </w:rPr>
        <w:t>0245          var user = await userManager.GetUserAsync(principal);</w:t>
      </w:r>
    </w:p>
    <w:p>
      <w:pPr>
        <w:pStyle w:val="CodeListing"/>
      </w:pPr>
      <w:r>
        <w:rPr>
          <w:rFonts w:ascii="Consolas" w:hAnsi="Consolas"/>
        </w:rPr>
        <w:t>0246          if (user is null || !user.IsActive)</w:t>
      </w:r>
    </w:p>
    <w:p>
      <w:pPr>
        <w:pStyle w:val="CodeListing"/>
      </w:pPr>
      <w:r>
        <w:rPr>
          <w:rFonts w:ascii="Consolas" w:hAnsi="Consolas"/>
        </w:rPr>
        <w:t>0247          {</w:t>
      </w:r>
    </w:p>
    <w:p>
      <w:pPr>
        <w:pStyle w:val="CodeListing"/>
      </w:pPr>
      <w:r>
        <w:rPr>
          <w:rFonts w:ascii="Consolas" w:hAnsi="Consolas"/>
        </w:rPr>
        <w:t>0248              return Results.Unauthorized();</w:t>
      </w:r>
    </w:p>
    <w:p>
      <w:pPr>
        <w:pStyle w:val="CodeListing"/>
      </w:pPr>
      <w:r>
        <w:rPr>
          <w:rFonts w:ascii="Consolas" w:hAnsi="Consolas"/>
        </w:rPr>
        <w:t>0249          }</w:t>
      </w:r>
    </w:p>
    <w:p>
      <w:pPr>
        <w:pStyle w:val="CodeListing"/>
      </w:pPr>
      <w:r>
        <w:rPr>
          <w:rFonts w:ascii="Consolas" w:hAnsi="Consolas"/>
        </w:rPr>
        <w:t xml:space="preserve">0250  </w:t>
      </w:r>
    </w:p>
    <w:p>
      <w:pPr>
        <w:pStyle w:val="CodeListing"/>
      </w:pPr>
      <w:r>
        <w:rPr>
          <w:rFonts w:ascii="Consolas" w:hAnsi="Consolas"/>
        </w:rPr>
        <w:t>0251          var tenant = await dbContext.Tenants</w:t>
      </w:r>
    </w:p>
    <w:p>
      <w:pPr>
        <w:pStyle w:val="CodeListing"/>
      </w:pPr>
      <w:r>
        <w:rPr>
          <w:rFonts w:ascii="Consolas" w:hAnsi="Consolas"/>
        </w:rPr>
        <w:t>0252              .Where(candidate =&gt; candidate.Id == user.TenantId &amp;&amp; candidate.Status == TenantStatus.Active)</w:t>
      </w:r>
    </w:p>
    <w:p>
      <w:pPr>
        <w:pStyle w:val="CodeListing"/>
      </w:pPr>
      <w:r>
        <w:rPr>
          <w:rFonts w:ascii="Consolas" w:hAnsi="Consolas"/>
        </w:rPr>
        <w:t>0253              .Select(candidate =&gt; new { candidate.Id, candidate.Name, candidate.Slug })</w:t>
      </w:r>
    </w:p>
    <w:p>
      <w:pPr>
        <w:pStyle w:val="CodeListing"/>
      </w:pPr>
      <w:r>
        <w:rPr>
          <w:rFonts w:ascii="Consolas" w:hAnsi="Consolas"/>
        </w:rPr>
        <w:t>0254              .SingleOrDefaultAsync(cancellationToken);</w:t>
      </w:r>
    </w:p>
    <w:p>
      <w:pPr>
        <w:pStyle w:val="CodeListing"/>
      </w:pPr>
      <w:r>
        <w:rPr>
          <w:rFonts w:ascii="Consolas" w:hAnsi="Consolas"/>
        </w:rPr>
        <w:t xml:space="preserve">0255  </w:t>
      </w:r>
    </w:p>
    <w:p>
      <w:pPr>
        <w:pStyle w:val="CodeListing"/>
      </w:pPr>
      <w:r>
        <w:rPr>
          <w:rFonts w:ascii="Consolas" w:hAnsi="Consolas"/>
        </w:rPr>
        <w:t>0256          if (tenant is null)</w:t>
      </w:r>
    </w:p>
    <w:p>
      <w:pPr>
        <w:pStyle w:val="CodeListing"/>
      </w:pPr>
      <w:r>
        <w:rPr>
          <w:rFonts w:ascii="Consolas" w:hAnsi="Consolas"/>
        </w:rPr>
        <w:t>0257          {</w:t>
      </w:r>
    </w:p>
    <w:p>
      <w:pPr>
        <w:pStyle w:val="CodeListing"/>
      </w:pPr>
      <w:r>
        <w:rPr>
          <w:rFonts w:ascii="Consolas" w:hAnsi="Consolas"/>
        </w:rPr>
        <w:t>0258              return Results.Unauthorized();</w:t>
      </w:r>
    </w:p>
    <w:p>
      <w:pPr>
        <w:pStyle w:val="CodeListing"/>
      </w:pPr>
      <w:r>
        <w:rPr>
          <w:rFonts w:ascii="Consolas" w:hAnsi="Consolas"/>
        </w:rPr>
        <w:t>0259          }</w:t>
      </w:r>
    </w:p>
    <w:p>
      <w:pPr>
        <w:pStyle w:val="CodeListing"/>
      </w:pPr>
      <w:r>
        <w:rPr>
          <w:rFonts w:ascii="Consolas" w:hAnsi="Consolas"/>
        </w:rPr>
        <w:t xml:space="preserve">0260  </w:t>
      </w:r>
    </w:p>
    <w:p>
      <w:pPr>
        <w:pStyle w:val="CodeListing"/>
      </w:pPr>
      <w:r>
        <w:rPr>
          <w:rFonts w:ascii="Consolas" w:hAnsi="Consolas"/>
        </w:rPr>
        <w:t>0261          var roles = await userManager.GetRolesAsync(user);</w:t>
      </w:r>
    </w:p>
    <w:p>
      <w:pPr>
        <w:pStyle w:val="CodeListing"/>
      </w:pPr>
      <w:r>
        <w:rPr>
          <w:rFonts w:ascii="Consolas" w:hAnsi="Consolas"/>
        </w:rPr>
        <w:t>0262          var permissions = principal.FindAll(NexoraClaimTypes.Permission)</w:t>
      </w:r>
    </w:p>
    <w:p>
      <w:pPr>
        <w:pStyle w:val="CodeListing"/>
      </w:pPr>
      <w:r>
        <w:rPr>
          <w:rFonts w:ascii="Consolas" w:hAnsi="Consolas"/>
        </w:rPr>
        <w:t>0263              .Select(claim =&gt; claim.Value)</w:t>
      </w:r>
    </w:p>
    <w:p>
      <w:pPr>
        <w:pStyle w:val="CodeListing"/>
      </w:pPr>
      <w:r>
        <w:rPr>
          <w:rFonts w:ascii="Consolas" w:hAnsi="Consolas"/>
        </w:rPr>
        <w:t>0264              .Distinct()</w:t>
      </w:r>
    </w:p>
    <w:p>
      <w:pPr>
        <w:pStyle w:val="CodeListing"/>
      </w:pPr>
      <w:r>
        <w:rPr>
          <w:rFonts w:ascii="Consolas" w:hAnsi="Consolas"/>
        </w:rPr>
        <w:t>0265              .Order()</w:t>
      </w:r>
    </w:p>
    <w:p>
      <w:pPr>
        <w:pStyle w:val="CodeListing"/>
      </w:pPr>
      <w:r>
        <w:rPr>
          <w:rFonts w:ascii="Consolas" w:hAnsi="Consolas"/>
        </w:rPr>
        <w:t>0266              .ToArray();</w:t>
      </w:r>
    </w:p>
    <w:p>
      <w:pPr>
        <w:pStyle w:val="CodeListing"/>
      </w:pPr>
      <w:r>
        <w:rPr>
          <w:rFonts w:ascii="Consolas" w:hAnsi="Consolas"/>
        </w:rPr>
        <w:t xml:space="preserve">0267  </w:t>
      </w:r>
    </w:p>
    <w:p>
      <w:pPr>
        <w:pStyle w:val="CodeListing"/>
      </w:pPr>
      <w:r>
        <w:rPr>
          <w:rFonts w:ascii="Consolas" w:hAnsi="Consolas"/>
        </w:rPr>
        <w:t>0268          return Results.Ok(new SessionResponse(</w:t>
      </w:r>
    </w:p>
    <w:p>
      <w:pPr>
        <w:pStyle w:val="CodeListing"/>
      </w:pPr>
      <w:r>
        <w:rPr>
          <w:rFonts w:ascii="Consolas" w:hAnsi="Consolas"/>
        </w:rPr>
        <w:t>0269              user.Id,</w:t>
      </w:r>
    </w:p>
    <w:p>
      <w:pPr>
        <w:pStyle w:val="CodeListing"/>
      </w:pPr>
      <w:r>
        <w:rPr>
          <w:rFonts w:ascii="Consolas" w:hAnsi="Consolas"/>
        </w:rPr>
        <w:t>0270              user.DisplayName,</w:t>
      </w:r>
    </w:p>
    <w:p>
      <w:pPr>
        <w:pStyle w:val="CodeListing"/>
      </w:pPr>
      <w:r>
        <w:rPr>
          <w:rFonts w:ascii="Consolas" w:hAnsi="Consolas"/>
        </w:rPr>
        <w:t>0271              user.Email!,</w:t>
      </w:r>
    </w:p>
    <w:p>
      <w:pPr>
        <w:pStyle w:val="CodeListing"/>
      </w:pPr>
      <w:r>
        <w:rPr>
          <w:rFonts w:ascii="Consolas" w:hAnsi="Consolas"/>
        </w:rPr>
        <w:t>0272              tenant.Id,</w:t>
      </w:r>
    </w:p>
    <w:p>
      <w:pPr>
        <w:pStyle w:val="CodeListing"/>
      </w:pPr>
      <w:r>
        <w:rPr>
          <w:rFonts w:ascii="Consolas" w:hAnsi="Consolas"/>
        </w:rPr>
        <w:t>0273              tenant.Name,</w:t>
      </w:r>
    </w:p>
    <w:p>
      <w:pPr>
        <w:pStyle w:val="CodeListing"/>
      </w:pPr>
      <w:r>
        <w:rPr>
          <w:rFonts w:ascii="Consolas" w:hAnsi="Consolas"/>
        </w:rPr>
        <w:t>0274              tenant.Slug,</w:t>
      </w:r>
    </w:p>
    <w:p>
      <w:pPr>
        <w:pStyle w:val="CodeListing"/>
      </w:pPr>
      <w:r>
        <w:rPr>
          <w:rFonts w:ascii="Consolas" w:hAnsi="Consolas"/>
        </w:rPr>
        <w:t>0275              roles.Order().ToArray(),</w:t>
      </w:r>
    </w:p>
    <w:p>
      <w:pPr>
        <w:pStyle w:val="CodeListing"/>
      </w:pPr>
      <w:r>
        <w:rPr>
          <w:rFonts w:ascii="Consolas" w:hAnsi="Consolas"/>
        </w:rPr>
        <w:t>0276              permissions));</w:t>
      </w:r>
    </w:p>
    <w:p>
      <w:pPr>
        <w:pStyle w:val="CodeListing"/>
      </w:pPr>
      <w:r>
        <w:rPr>
          <w:rFonts w:ascii="Consolas" w:hAnsi="Consolas"/>
        </w:rPr>
        <w:t>0277      }</w:t>
      </w:r>
    </w:p>
    <w:p>
      <w:pPr>
        <w:pStyle w:val="CodeListing"/>
      </w:pPr>
      <w:r>
        <w:rPr>
          <w:rFonts w:ascii="Consolas" w:hAnsi="Consolas"/>
        </w:rPr>
        <w:t xml:space="preserve">0278  </w:t>
      </w:r>
    </w:p>
    <w:p>
      <w:pPr>
        <w:pStyle w:val="CodeListing"/>
      </w:pPr>
      <w:r>
        <w:rPr>
          <w:rFonts w:ascii="Consolas" w:hAnsi="Consolas"/>
        </w:rPr>
        <w:t>0279      private static async Task&lt;IResult&gt; LogoutAsync(</w:t>
      </w:r>
    </w:p>
    <w:p>
      <w:pPr>
        <w:pStyle w:val="CodeListing"/>
      </w:pPr>
      <w:r>
        <w:rPr>
          <w:rFonts w:ascii="Consolas" w:hAnsi="Consolas"/>
        </w:rPr>
        <w:t>0280          HttpContext httpContext,</w:t>
      </w:r>
    </w:p>
    <w:p>
      <w:pPr>
        <w:pStyle w:val="CodeListing"/>
      </w:pPr>
      <w:r>
        <w:rPr>
          <w:rFonts w:ascii="Consolas" w:hAnsi="Consolas"/>
        </w:rPr>
        <w:t>0281          IAntiforgery antiforgery,</w:t>
      </w:r>
    </w:p>
    <w:p>
      <w:pPr>
        <w:pStyle w:val="CodeListing"/>
      </w:pPr>
      <w:r>
        <w:rPr>
          <w:rFonts w:ascii="Consolas" w:hAnsi="Consolas"/>
        </w:rPr>
        <w:t>0282          SignInManager&lt;NexoraUser&gt; signInManager)</w:t>
      </w:r>
    </w:p>
    <w:p>
      <w:pPr>
        <w:pStyle w:val="CodeListing"/>
      </w:pPr>
      <w:r>
        <w:rPr>
          <w:rFonts w:ascii="Consolas" w:hAnsi="Consolas"/>
        </w:rPr>
        <w:t>0283      {</w:t>
      </w:r>
    </w:p>
    <w:p>
      <w:pPr>
        <w:pStyle w:val="CodeListing"/>
      </w:pPr>
      <w:r>
        <w:rPr>
          <w:rFonts w:ascii="Consolas" w:hAnsi="Consolas"/>
        </w:rPr>
        <w:t>0284          try</w:t>
      </w:r>
    </w:p>
    <w:p>
      <w:pPr>
        <w:pStyle w:val="CodeListing"/>
      </w:pPr>
      <w:r>
        <w:rPr>
          <w:rFonts w:ascii="Consolas" w:hAnsi="Consolas"/>
        </w:rPr>
        <w:t>0285          {</w:t>
      </w:r>
    </w:p>
    <w:p>
      <w:pPr>
        <w:pStyle w:val="CodeListing"/>
      </w:pPr>
      <w:r>
        <w:rPr>
          <w:rFonts w:ascii="Consolas" w:hAnsi="Consolas"/>
        </w:rPr>
        <w:t>0286              await antiforgery.ValidateRequestAsync(httpContext);</w:t>
      </w:r>
    </w:p>
    <w:p>
      <w:pPr>
        <w:pStyle w:val="CodeListing"/>
      </w:pPr>
      <w:r>
        <w:rPr>
          <w:rFonts w:ascii="Consolas" w:hAnsi="Consolas"/>
        </w:rPr>
        <w:t>0287          }</w:t>
      </w:r>
    </w:p>
    <w:p>
      <w:pPr>
        <w:pStyle w:val="CodeListing"/>
      </w:pPr>
      <w:r>
        <w:rPr>
          <w:rFonts w:ascii="Consolas" w:hAnsi="Consolas"/>
        </w:rPr>
        <w:t>0288          catch (AntiforgeryValidationException)</w:t>
      </w:r>
    </w:p>
    <w:p>
      <w:pPr>
        <w:pStyle w:val="CodeListing"/>
      </w:pPr>
      <w:r>
        <w:rPr>
          <w:rFonts w:ascii="Consolas" w:hAnsi="Consolas"/>
        </w:rPr>
        <w:t>0289          {</w:t>
      </w:r>
    </w:p>
    <w:p>
      <w:pPr>
        <w:pStyle w:val="CodeListing"/>
      </w:pPr>
      <w:r>
        <w:rPr>
          <w:rFonts w:ascii="Consolas" w:hAnsi="Consolas"/>
        </w:rPr>
        <w:t>0290              return Results.Problem(</w:t>
      </w:r>
    </w:p>
    <w:p>
      <w:pPr>
        <w:pStyle w:val="CodeListing"/>
      </w:pPr>
      <w:r>
        <w:rPr>
          <w:rFonts w:ascii="Consolas" w:hAnsi="Consolas"/>
        </w:rPr>
        <w:t>0291                  statusCode: StatusCodes.Status400BadRequest,</w:t>
      </w:r>
    </w:p>
    <w:p>
      <w:pPr>
        <w:pStyle w:val="CodeListing"/>
      </w:pPr>
      <w:r>
        <w:rPr>
          <w:rFonts w:ascii="Consolas" w:hAnsi="Consolas"/>
        </w:rPr>
        <w:t>0292                  title: "The security token is invalid or expired.");</w:t>
      </w:r>
    </w:p>
    <w:p>
      <w:pPr>
        <w:pStyle w:val="CodeListing"/>
      </w:pPr>
      <w:r>
        <w:rPr>
          <w:rFonts w:ascii="Consolas" w:hAnsi="Consolas"/>
        </w:rPr>
        <w:t>0293          }</w:t>
      </w:r>
    </w:p>
    <w:p>
      <w:pPr>
        <w:pStyle w:val="CodeListing"/>
      </w:pPr>
      <w:r>
        <w:rPr>
          <w:rFonts w:ascii="Consolas" w:hAnsi="Consolas"/>
        </w:rPr>
        <w:t xml:space="preserve">0294  </w:t>
      </w:r>
    </w:p>
    <w:p>
      <w:pPr>
        <w:pStyle w:val="CodeListing"/>
      </w:pPr>
      <w:r>
        <w:rPr>
          <w:rFonts w:ascii="Consolas" w:hAnsi="Consolas"/>
        </w:rPr>
        <w:t>0295          await signInManager.SignOutAsync();</w:t>
      </w:r>
    </w:p>
    <w:p>
      <w:pPr>
        <w:pStyle w:val="CodeListing"/>
      </w:pPr>
      <w:r>
        <w:rPr>
          <w:rFonts w:ascii="Consolas" w:hAnsi="Consolas"/>
        </w:rPr>
        <w:t>0296          return Results.NoContent();</w:t>
      </w:r>
    </w:p>
    <w:p>
      <w:pPr>
        <w:pStyle w:val="CodeListing"/>
      </w:pPr>
      <w:r>
        <w:rPr>
          <w:rFonts w:ascii="Consolas" w:hAnsi="Consolas"/>
        </w:rPr>
        <w:t>0297      }</w:t>
      </w:r>
    </w:p>
    <w:p>
      <w:pPr>
        <w:pStyle w:val="CodeListing"/>
      </w:pPr>
      <w:r>
        <w:rPr>
          <w:rFonts w:ascii="Consolas" w:hAnsi="Consolas"/>
        </w:rPr>
        <w:t xml:space="preserve">0298  </w:t>
      </w:r>
    </w:p>
    <w:p>
      <w:pPr>
        <w:pStyle w:val="CodeListing"/>
      </w:pPr>
      <w:r>
        <w:rPr>
          <w:rFonts w:ascii="Consolas" w:hAnsi="Consolas"/>
        </w:rPr>
        <w:t>0299      private static async Task&lt;IResult&gt; GetAccessOverviewAsync(</w:t>
      </w:r>
    </w:p>
    <w:p>
      <w:pPr>
        <w:pStyle w:val="CodeListing"/>
      </w:pPr>
      <w:r>
        <w:rPr>
          <w:rFonts w:ascii="Consolas" w:hAnsi="Consolas"/>
        </w:rPr>
        <w:t>0300          ClaimsPrincipal principal,</w:t>
      </w:r>
    </w:p>
    <w:p>
      <w:pPr>
        <w:pStyle w:val="CodeListing"/>
      </w:pPr>
      <w:r>
        <w:rPr>
          <w:rFonts w:ascii="Consolas" w:hAnsi="Consolas"/>
        </w:rPr>
        <w:t>0301          UserManager&lt;NexoraUser&gt; userManager,</w:t>
      </w:r>
    </w:p>
    <w:p>
      <w:pPr>
        <w:pStyle w:val="CodeListing"/>
      </w:pPr>
      <w:r>
        <w:rPr>
          <w:rFonts w:ascii="Consolas" w:hAnsi="Consolas"/>
        </w:rPr>
        <w:t>0302          RoleManager&lt;NexoraRole&gt; roleManager,</w:t>
      </w:r>
    </w:p>
    <w:p>
      <w:pPr>
        <w:pStyle w:val="CodeListing"/>
      </w:pPr>
      <w:r>
        <w:rPr>
          <w:rFonts w:ascii="Consolas" w:hAnsi="Consolas"/>
        </w:rPr>
        <w:t>0303          NexoraIdentityDbContext dbContext,</w:t>
      </w:r>
    </w:p>
    <w:p>
      <w:pPr>
        <w:pStyle w:val="CodeListing"/>
      </w:pPr>
      <w:r>
        <w:rPr>
          <w:rFonts w:ascii="Consolas" w:hAnsi="Consolas"/>
        </w:rPr>
        <w:t>0304          CancellationToken cancellationToken)</w:t>
      </w:r>
    </w:p>
    <w:p>
      <w:pPr>
        <w:pStyle w:val="CodeListing"/>
      </w:pPr>
      <w:r>
        <w:rPr>
          <w:rFonts w:ascii="Consolas" w:hAnsi="Consolas"/>
        </w:rPr>
        <w:t>0305      {</w:t>
      </w:r>
    </w:p>
    <w:p>
      <w:pPr>
        <w:pStyle w:val="CodeListing"/>
      </w:pPr>
      <w:r>
        <w:rPr>
          <w:rFonts w:ascii="Consolas" w:hAnsi="Consolas"/>
        </w:rPr>
        <w:t>0306          var tenantId = Guid.Parse(principal.FindFirstValue(NexoraClaimTypes.TenantId)!);</w:t>
      </w:r>
    </w:p>
    <w:p>
      <w:pPr>
        <w:pStyle w:val="CodeListing"/>
      </w:pPr>
      <w:r>
        <w:rPr>
          <w:rFonts w:ascii="Consolas" w:hAnsi="Consolas"/>
        </w:rPr>
        <w:t xml:space="preserve">0307  </w:t>
      </w:r>
    </w:p>
    <w:p>
      <w:pPr>
        <w:pStyle w:val="CodeListing"/>
      </w:pPr>
      <w:r>
        <w:rPr>
          <w:rFonts w:ascii="Consolas" w:hAnsi="Consolas"/>
        </w:rPr>
        <w:t>0308          var users = await userManager.Users</w:t>
      </w:r>
    </w:p>
    <w:p>
      <w:pPr>
        <w:pStyle w:val="CodeListing"/>
      </w:pPr>
      <w:r>
        <w:rPr>
          <w:rFonts w:ascii="Consolas" w:hAnsi="Consolas"/>
        </w:rPr>
        <w:t>0309              .Where(user =&gt; user.TenantId == tenantId)</w:t>
      </w:r>
    </w:p>
    <w:p>
      <w:pPr>
        <w:pStyle w:val="CodeListing"/>
      </w:pPr>
      <w:r>
        <w:rPr>
          <w:rFonts w:ascii="Consolas" w:hAnsi="Consolas"/>
        </w:rPr>
        <w:t>0310              .OrderBy(user =&gt; user.DisplayName)</w:t>
      </w:r>
    </w:p>
    <w:p>
      <w:pPr>
        <w:pStyle w:val="CodeListing"/>
      </w:pPr>
      <w:r>
        <w:rPr>
          <w:rFonts w:ascii="Consolas" w:hAnsi="Consolas"/>
        </w:rPr>
        <w:t>0311              .Select(user =&gt; new AccessUser(user.Id, user.DisplayName, user.Email!, user.IsActive))</w:t>
      </w:r>
    </w:p>
    <w:p>
      <w:pPr>
        <w:pStyle w:val="CodeListing"/>
      </w:pPr>
      <w:r>
        <w:rPr>
          <w:rFonts w:ascii="Consolas" w:hAnsi="Consolas"/>
        </w:rPr>
        <w:t>0312              .ToListAsync(cancellationToken);</w:t>
      </w:r>
    </w:p>
    <w:p>
      <w:pPr>
        <w:pStyle w:val="CodeListing"/>
      </w:pPr>
      <w:r>
        <w:rPr>
          <w:rFonts w:ascii="Consolas" w:hAnsi="Consolas"/>
        </w:rPr>
        <w:t xml:space="preserve">0313  </w:t>
      </w:r>
    </w:p>
    <w:p>
      <w:pPr>
        <w:pStyle w:val="CodeListing"/>
      </w:pPr>
      <w:r>
        <w:rPr>
          <w:rFonts w:ascii="Consolas" w:hAnsi="Consolas"/>
        </w:rPr>
        <w:t>0314          var roles = await roleManager.Roles</w:t>
      </w:r>
    </w:p>
    <w:p>
      <w:pPr>
        <w:pStyle w:val="CodeListing"/>
      </w:pPr>
      <w:r>
        <w:rPr>
          <w:rFonts w:ascii="Consolas" w:hAnsi="Consolas"/>
        </w:rPr>
        <w:t>0315              .Where(role =&gt; role.TenantId == tenantId)</w:t>
      </w:r>
    </w:p>
    <w:p>
      <w:pPr>
        <w:pStyle w:val="CodeListing"/>
      </w:pPr>
      <w:r>
        <w:rPr>
          <w:rFonts w:ascii="Consolas" w:hAnsi="Consolas"/>
        </w:rPr>
        <w:t>0316              .OrderBy(role =&gt; role.Name)</w:t>
      </w:r>
    </w:p>
    <w:p>
      <w:pPr>
        <w:pStyle w:val="CodeListing"/>
      </w:pPr>
      <w:r>
        <w:rPr>
          <w:rFonts w:ascii="Consolas" w:hAnsi="Consolas"/>
        </w:rPr>
        <w:t>0317              .Select(role =&gt; new AccessRole(role.Id, role.Name!, role.Description, role.IsSystem))</w:t>
      </w:r>
    </w:p>
    <w:p>
      <w:pPr>
        <w:pStyle w:val="CodeListing"/>
      </w:pPr>
      <w:r>
        <w:rPr>
          <w:rFonts w:ascii="Consolas" w:hAnsi="Consolas"/>
        </w:rPr>
        <w:t>0318              .ToListAsync(cancellationToken);</w:t>
      </w:r>
    </w:p>
    <w:p>
      <w:pPr>
        <w:pStyle w:val="CodeListing"/>
      </w:pPr>
      <w:r>
        <w:rPr>
          <w:rFonts w:ascii="Consolas" w:hAnsi="Consolas"/>
        </w:rPr>
        <w:t xml:space="preserve">0319  </w:t>
      </w:r>
    </w:p>
    <w:p>
      <w:pPr>
        <w:pStyle w:val="CodeListing"/>
      </w:pPr>
      <w:r>
        <w:rPr>
          <w:rFonts w:ascii="Consolas" w:hAnsi="Consolas"/>
        </w:rPr>
        <w:t>0320          var teams = await dbContext.Teams</w:t>
      </w:r>
    </w:p>
    <w:p>
      <w:pPr>
        <w:pStyle w:val="CodeListing"/>
      </w:pPr>
      <w:r>
        <w:rPr>
          <w:rFonts w:ascii="Consolas" w:hAnsi="Consolas"/>
        </w:rPr>
        <w:t>0321              .Where(team =&gt; team.TenantId == tenantId)</w:t>
      </w:r>
    </w:p>
    <w:p>
      <w:pPr>
        <w:pStyle w:val="CodeListing"/>
      </w:pPr>
      <w:r>
        <w:rPr>
          <w:rFonts w:ascii="Consolas" w:hAnsi="Consolas"/>
        </w:rPr>
        <w:t>0322              .OrderBy(team =&gt; team.Name)</w:t>
      </w:r>
    </w:p>
    <w:p>
      <w:pPr>
        <w:pStyle w:val="CodeListing"/>
      </w:pPr>
      <w:r>
        <w:rPr>
          <w:rFonts w:ascii="Consolas" w:hAnsi="Consolas"/>
        </w:rPr>
        <w:t>0323              .Select(team =&gt; new AccessTeam(team.Id, team.Name, team.Members.Count))</w:t>
      </w:r>
    </w:p>
    <w:p>
      <w:pPr>
        <w:pStyle w:val="CodeListing"/>
      </w:pPr>
      <w:r>
        <w:rPr>
          <w:rFonts w:ascii="Consolas" w:hAnsi="Consolas"/>
        </w:rPr>
        <w:t>0324              .ToListAsync(cancellationToken);</w:t>
      </w:r>
    </w:p>
    <w:p>
      <w:pPr>
        <w:pStyle w:val="CodeListing"/>
      </w:pPr>
      <w:r>
        <w:rPr>
          <w:rFonts w:ascii="Consolas" w:hAnsi="Consolas"/>
        </w:rPr>
        <w:t xml:space="preserve">0325  </w:t>
      </w:r>
    </w:p>
    <w:p>
      <w:pPr>
        <w:pStyle w:val="CodeListing"/>
      </w:pPr>
      <w:r>
        <w:rPr>
          <w:rFonts w:ascii="Consolas" w:hAnsi="Consolas"/>
        </w:rPr>
        <w:t>0326          return Results.Ok(new AccessOverviewResponse(users, roles, teams));</w:t>
      </w:r>
    </w:p>
    <w:p>
      <w:pPr>
        <w:pStyle w:val="CodeListing"/>
      </w:pPr>
      <w:r>
        <w:rPr>
          <w:rFonts w:ascii="Consolas" w:hAnsi="Consolas"/>
        </w:rPr>
        <w:t>0327      }</w:t>
      </w:r>
    </w:p>
    <w:p>
      <w:pPr>
        <w:pStyle w:val="CodeListing"/>
      </w:pPr>
      <w:r>
        <w:rPr>
          <w:rFonts w:ascii="Consolas" w:hAnsi="Consolas"/>
        </w:rPr>
        <w:t xml:space="preserve">0328  </w:t>
      </w:r>
    </w:p>
    <w:p>
      <w:pPr>
        <w:pStyle w:val="CodeListing"/>
      </w:pPr>
      <w:r>
        <w:rPr>
          <w:rFonts w:ascii="Consolas" w:hAnsi="Consolas"/>
        </w:rPr>
        <w:t xml:space="preserve">0329  </w:t>
      </w:r>
    </w:p>
    <w:p>
      <w:pPr>
        <w:pStyle w:val="CodeListing"/>
      </w:pPr>
      <w:r>
        <w:rPr>
          <w:rFonts w:ascii="Consolas" w:hAnsi="Consolas"/>
        </w:rPr>
        <w:t>0330  }</w:t>
      </w:r>
    </w:p>
    <w:p>
      <w:pPr>
        <w:pStyle w:val="CodeListing"/>
      </w:pPr>
      <w:r>
        <w:rPr>
          <w:rFonts w:ascii="Consolas" w:hAnsi="Consolas"/>
        </w:rPr>
        <w:t xml:space="preserve">0331  </w:t>
      </w:r>
    </w:p>
    <w:p>
      <w:pPr>
        <w:pStyle w:val="CodeListing"/>
      </w:pPr>
      <w:r>
        <w:rPr>
          <w:rFonts w:ascii="Consolas" w:hAnsi="Consolas"/>
        </w:rPr>
        <w:t>0332  public sealed record LoginRequest(string Email, string Password, bool RememberMe);</w:t>
      </w:r>
    </w:p>
    <w:p>
      <w:pPr>
        <w:pStyle w:val="CodeListing"/>
      </w:pPr>
      <w:r>
        <w:rPr>
          <w:rFonts w:ascii="Consolas" w:hAnsi="Consolas"/>
        </w:rPr>
        <w:t>0333  public sealed record CsrfResponse(string Token);</w:t>
      </w:r>
    </w:p>
    <w:p>
      <w:pPr>
        <w:pStyle w:val="CodeListing"/>
      </w:pPr>
      <w:r>
        <w:rPr>
          <w:rFonts w:ascii="Consolas" w:hAnsi="Consolas"/>
        </w:rPr>
        <w:t>0334  public sealed record SessionResponse(</w:t>
      </w:r>
    </w:p>
    <w:p>
      <w:pPr>
        <w:pStyle w:val="CodeListing"/>
      </w:pPr>
      <w:r>
        <w:rPr>
          <w:rFonts w:ascii="Consolas" w:hAnsi="Consolas"/>
        </w:rPr>
        <w:t>0335      Guid UserId,</w:t>
      </w:r>
    </w:p>
    <w:p>
      <w:pPr>
        <w:pStyle w:val="CodeListing"/>
      </w:pPr>
      <w:r>
        <w:rPr>
          <w:rFonts w:ascii="Consolas" w:hAnsi="Consolas"/>
        </w:rPr>
        <w:t>0336      string DisplayName,</w:t>
      </w:r>
    </w:p>
    <w:p>
      <w:pPr>
        <w:pStyle w:val="CodeListing"/>
      </w:pPr>
      <w:r>
        <w:rPr>
          <w:rFonts w:ascii="Consolas" w:hAnsi="Consolas"/>
        </w:rPr>
        <w:t>0337      string Email,</w:t>
      </w:r>
    </w:p>
    <w:p>
      <w:pPr>
        <w:pStyle w:val="CodeListing"/>
      </w:pPr>
      <w:r>
        <w:rPr>
          <w:rFonts w:ascii="Consolas" w:hAnsi="Consolas"/>
        </w:rPr>
        <w:t>0338      Guid TenantId,</w:t>
      </w:r>
    </w:p>
    <w:p>
      <w:pPr>
        <w:pStyle w:val="CodeListing"/>
      </w:pPr>
      <w:r>
        <w:rPr>
          <w:rFonts w:ascii="Consolas" w:hAnsi="Consolas"/>
        </w:rPr>
        <w:t>0339      string TenantName,</w:t>
      </w:r>
    </w:p>
    <w:p>
      <w:pPr>
        <w:pStyle w:val="CodeListing"/>
      </w:pPr>
      <w:r>
        <w:rPr>
          <w:rFonts w:ascii="Consolas" w:hAnsi="Consolas"/>
        </w:rPr>
        <w:t>0340      string TenantSlug,</w:t>
      </w:r>
    </w:p>
    <w:p>
      <w:pPr>
        <w:pStyle w:val="CodeListing"/>
      </w:pPr>
      <w:r>
        <w:rPr>
          <w:rFonts w:ascii="Consolas" w:hAnsi="Consolas"/>
        </w:rPr>
        <w:t>0341      IReadOnlyList&lt;string&gt; Roles,</w:t>
      </w:r>
    </w:p>
    <w:p>
      <w:pPr>
        <w:pStyle w:val="CodeListing"/>
      </w:pPr>
      <w:r>
        <w:rPr>
          <w:rFonts w:ascii="Consolas" w:hAnsi="Consolas"/>
        </w:rPr>
        <w:t>0342      IReadOnlyList&lt;string&gt; Permissions);</w:t>
      </w:r>
    </w:p>
    <w:p>
      <w:pPr>
        <w:pStyle w:val="CodeListing"/>
      </w:pPr>
      <w:r>
        <w:rPr>
          <w:rFonts w:ascii="Consolas" w:hAnsi="Consolas"/>
        </w:rPr>
        <w:t>0343  public sealed record AccessUser(Guid Id, string DisplayName, string Email, bool IsActive);</w:t>
      </w:r>
    </w:p>
    <w:p>
      <w:pPr>
        <w:pStyle w:val="CodeListing"/>
      </w:pPr>
      <w:r>
        <w:rPr>
          <w:rFonts w:ascii="Consolas" w:hAnsi="Consolas"/>
        </w:rPr>
        <w:t>0344  public sealed record AccessRole(Guid Id, string Name, string? Description, bool IsSystem);</w:t>
      </w:r>
    </w:p>
    <w:p>
      <w:pPr>
        <w:pStyle w:val="CodeListing"/>
      </w:pPr>
      <w:r>
        <w:rPr>
          <w:rFonts w:ascii="Consolas" w:hAnsi="Consolas"/>
        </w:rPr>
        <w:t>0345  public sealed record AccessTeam(Guid Id, string Name, int MemberCount);</w:t>
      </w:r>
    </w:p>
    <w:p>
      <w:pPr>
        <w:pStyle w:val="CodeListing"/>
        <w:keepNext/>
      </w:pPr>
      <w:r>
        <w:rPr>
          <w:rFonts w:ascii="Consolas" w:hAnsi="Consolas"/>
        </w:rPr>
        <w:t>0346  public sealed record AccessOverviewResponse(</w:t>
      </w:r>
    </w:p>
    <w:p>
      <w:pPr>
        <w:pStyle w:val="CodeListing"/>
        <w:keepNext/>
      </w:pPr>
      <w:r>
        <w:rPr>
          <w:rFonts w:ascii="Consolas" w:hAnsi="Consolas"/>
        </w:rPr>
        <w:t>0347      IReadOnlyList&lt;AccessUser&gt; Users,</w:t>
      </w:r>
    </w:p>
    <w:p>
      <w:pPr>
        <w:pStyle w:val="CodeListing"/>
        <w:keepNext/>
      </w:pPr>
      <w:r>
        <w:rPr>
          <w:rFonts w:ascii="Consolas" w:hAnsi="Consolas"/>
        </w:rPr>
        <w:t>0348      IReadOnlyList&lt;AccessRole&gt; Roles,</w:t>
      </w:r>
    </w:p>
    <w:p>
      <w:pPr>
        <w:pStyle w:val="CodeListing"/>
        <w:keepNext w:val="0"/>
      </w:pPr>
      <w:r>
        <w:rPr>
          <w:rFonts w:ascii="Consolas" w:hAnsi="Consolas"/>
        </w:rPr>
        <w:t>0349      IReadOnlyList&lt;AccessTeam&gt; Teams);</w:t>
      </w:r>
    </w:p>
    <w:p>
      <w:pPr>
        <w:spacing w:after="80"/>
      </w:pPr>
    </w:p>
    <w:p>
      <w:pPr>
        <w:pStyle w:val="Heading2"/>
      </w:pPr>
      <w:r>
        <w:t>B02 Local credential verification</w:t>
      </w:r>
    </w:p>
    <w:p>
      <w:pPr>
        <w:keepNext/>
      </w:pPr>
      <w:hyperlink r:id="rId23">
        <w:r>
          <w:rPr>
            <w:color w:val="263D55"/>
          </w:rPr>
          <w:t>backend/src/Modules/Nexora.Modules.Identity/Security/LocalIdentityAdapter.cs</w:t>
        </w:r>
      </w:hyperlink>
    </w:p>
    <w:p>
      <w:pPr>
        <w:keepNext/>
      </w:pPr>
      <w:r>
        <w:t>Complete file. 85 source lines shown.</w:t>
      </w:r>
    </w:p>
    <w:p>
      <w:pPr>
        <w:pStyle w:val="Small"/>
        <w:keepNext/>
      </w:pPr>
      <w:r>
        <w:t xml:space="preserve">SHA256 </w:t>
      </w:r>
      <w:r>
        <w:rPr>
          <w:rFonts w:ascii="Consolas" w:hAnsi="Consolas"/>
          <w:sz w:val="20"/>
        </w:rPr>
        <w:t>0084e28ef4e105778c76493dd01d1db938f6b05f698663bfa5d99795967b5694</w:t>
      </w:r>
    </w:p>
    <w:p>
      <w:pPr>
        <w:pStyle w:val="CodeListing"/>
        <w:keepNext/>
      </w:pPr>
      <w:r>
        <w:rPr>
          <w:rFonts w:ascii="Consolas" w:hAnsi="Consolas"/>
        </w:rPr>
        <w:t>0001  using Microsoft.AspNetCore.Http;</w:t>
      </w:r>
    </w:p>
    <w:p>
      <w:pPr>
        <w:pStyle w:val="CodeListing"/>
        <w:keepNext/>
      </w:pPr>
      <w:r>
        <w:rPr>
          <w:rFonts w:ascii="Consolas" w:hAnsi="Consolas"/>
        </w:rPr>
        <w:t>0002  using Microsoft.AspNetCore.Identity;</w:t>
      </w:r>
    </w:p>
    <w:p>
      <w:pPr>
        <w:pStyle w:val="CodeListing"/>
        <w:keepNext/>
      </w:pPr>
      <w:r>
        <w:rPr>
          <w:rFonts w:ascii="Consolas" w:hAnsi="Consolas"/>
        </w:rPr>
        <w:t>0003  using Microsoft.EntityFrameworkCore;</w:t>
      </w:r>
    </w:p>
    <w:p>
      <w:pPr>
        <w:pStyle w:val="CodeListing"/>
      </w:pPr>
      <w:r>
        <w:rPr>
          <w:rFonts w:ascii="Consolas" w:hAnsi="Consolas"/>
        </w:rPr>
        <w:t>0004  using Nexora.Modules.Identity.Domain;</w:t>
      </w:r>
    </w:p>
    <w:p>
      <w:pPr>
        <w:pStyle w:val="CodeListing"/>
      </w:pPr>
      <w:r>
        <w:rPr>
          <w:rFonts w:ascii="Consolas" w:hAnsi="Consolas"/>
        </w:rPr>
        <w:t>0005  using Nexora.Modules.Identity.Infrastructure.Persistence;</w:t>
      </w:r>
    </w:p>
    <w:p>
      <w:pPr>
        <w:pStyle w:val="CodeListing"/>
      </w:pPr>
      <w:r>
        <w:rPr>
          <w:rFonts w:ascii="Consolas" w:hAnsi="Consolas"/>
        </w:rPr>
        <w:t xml:space="preserve">0006  </w:t>
      </w:r>
    </w:p>
    <w:p>
      <w:pPr>
        <w:pStyle w:val="CodeListing"/>
      </w:pPr>
      <w:r>
        <w:rPr>
          <w:rFonts w:ascii="Consolas" w:hAnsi="Consolas"/>
        </w:rPr>
        <w:t>0007  namespace Nexora.Modules.Identity.Security;</w:t>
      </w:r>
    </w:p>
    <w:p>
      <w:pPr>
        <w:pStyle w:val="CodeListing"/>
      </w:pPr>
      <w:r>
        <w:rPr>
          <w:rFonts w:ascii="Consolas" w:hAnsi="Consolas"/>
        </w:rPr>
        <w:t xml:space="preserve">0008  </w:t>
      </w:r>
    </w:p>
    <w:p>
      <w:pPr>
        <w:pStyle w:val="CodeListing"/>
      </w:pPr>
      <w:r>
        <w:rPr>
          <w:rFonts w:ascii="Consolas" w:hAnsi="Consolas"/>
        </w:rPr>
        <w:t>0009  public interface ILocalIdentityAdapter</w:t>
      </w:r>
    </w:p>
    <w:p>
      <w:pPr>
        <w:pStyle w:val="CodeListing"/>
      </w:pPr>
      <w:r>
        <w:rPr>
          <w:rFonts w:ascii="Consolas" w:hAnsi="Consolas"/>
        </w:rPr>
        <w:t>0010  {</w:t>
      </w:r>
    </w:p>
    <w:p>
      <w:pPr>
        <w:pStyle w:val="CodeListing"/>
      </w:pPr>
      <w:r>
        <w:rPr>
          <w:rFonts w:ascii="Consolas" w:hAnsi="Consolas"/>
        </w:rPr>
        <w:t>0011      Task&lt;IResult&gt; SignInAsync(LoginRequest request, HttpContext context, CancellationToken cancellationToken);</w:t>
      </w:r>
    </w:p>
    <w:p>
      <w:pPr>
        <w:pStyle w:val="CodeListing"/>
      </w:pPr>
      <w:r>
        <w:rPr>
          <w:rFonts w:ascii="Consolas" w:hAnsi="Consolas"/>
        </w:rPr>
        <w:t>0012  }</w:t>
      </w:r>
    </w:p>
    <w:p>
      <w:pPr>
        <w:pStyle w:val="CodeListing"/>
      </w:pPr>
      <w:r>
        <w:rPr>
          <w:rFonts w:ascii="Consolas" w:hAnsi="Consolas"/>
        </w:rPr>
        <w:t xml:space="preserve">0013  </w:t>
      </w:r>
    </w:p>
    <w:p>
      <w:pPr>
        <w:pStyle w:val="CodeListing"/>
      </w:pPr>
      <w:r>
        <w:rPr>
          <w:rFonts w:ascii="Consolas" w:hAnsi="Consolas"/>
        </w:rPr>
        <w:t>0014  internal sealed record LocalIdentitySettings(bool Enabled);</w:t>
      </w:r>
    </w:p>
    <w:p>
      <w:pPr>
        <w:pStyle w:val="CodeListing"/>
      </w:pPr>
      <w:r>
        <w:rPr>
          <w:rFonts w:ascii="Consolas" w:hAnsi="Consolas"/>
        </w:rPr>
        <w:t xml:space="preserve">0015  </w:t>
      </w:r>
    </w:p>
    <w:p>
      <w:pPr>
        <w:pStyle w:val="CodeListing"/>
      </w:pPr>
      <w:r>
        <w:rPr>
          <w:rFonts w:ascii="Consolas" w:hAnsi="Consolas"/>
        </w:rPr>
        <w:t>0016  internal sealed class LocalIdentityAdapter(</w:t>
      </w:r>
    </w:p>
    <w:p>
      <w:pPr>
        <w:pStyle w:val="CodeListing"/>
      </w:pPr>
      <w:r>
        <w:rPr>
          <w:rFonts w:ascii="Consolas" w:hAnsi="Consolas"/>
        </w:rPr>
        <w:t>0017      LocalIdentitySettings settings,</w:t>
      </w:r>
    </w:p>
    <w:p>
      <w:pPr>
        <w:pStyle w:val="CodeListing"/>
      </w:pPr>
      <w:r>
        <w:rPr>
          <w:rFonts w:ascii="Consolas" w:hAnsi="Consolas"/>
        </w:rPr>
        <w:t>0018      UserManager&lt;NexoraUser&gt; userManager,</w:t>
      </w:r>
    </w:p>
    <w:p>
      <w:pPr>
        <w:pStyle w:val="CodeListing"/>
      </w:pPr>
      <w:r>
        <w:rPr>
          <w:rFonts w:ascii="Consolas" w:hAnsi="Consolas"/>
        </w:rPr>
        <w:t>0019      SignInManager&lt;NexoraUser&gt; signInManager,</w:t>
      </w:r>
    </w:p>
    <w:p>
      <w:pPr>
        <w:pStyle w:val="CodeListing"/>
      </w:pPr>
      <w:r>
        <w:rPr>
          <w:rFonts w:ascii="Consolas" w:hAnsi="Consolas"/>
        </w:rPr>
        <w:t>0020      NexoraIdentityDbContext dbContext) : ILocalIdentityAdapter</w:t>
      </w:r>
    </w:p>
    <w:p>
      <w:pPr>
        <w:pStyle w:val="CodeListing"/>
      </w:pPr>
      <w:r>
        <w:rPr>
          <w:rFonts w:ascii="Consolas" w:hAnsi="Consolas"/>
        </w:rPr>
        <w:t>0021  {</w:t>
      </w:r>
    </w:p>
    <w:p>
      <w:pPr>
        <w:pStyle w:val="CodeListing"/>
      </w:pPr>
      <w:r>
        <w:rPr>
          <w:rFonts w:ascii="Consolas" w:hAnsi="Consolas"/>
        </w:rPr>
        <w:t>0022      public async Task&lt;IResult&gt; SignInAsync(LoginRequest request, HttpContext httpContext, CancellationToken cancellationToken)</w:t>
      </w:r>
    </w:p>
    <w:p>
      <w:pPr>
        <w:pStyle w:val="CodeListing"/>
      </w:pPr>
      <w:r>
        <w:rPr>
          <w:rFonts w:ascii="Consolas" w:hAnsi="Consolas"/>
        </w:rPr>
        <w:t>0023      {</w:t>
      </w:r>
    </w:p>
    <w:p>
      <w:pPr>
        <w:pStyle w:val="CodeListing"/>
      </w:pPr>
      <w:r>
        <w:rPr>
          <w:rFonts w:ascii="Consolas" w:hAnsi="Consolas"/>
        </w:rPr>
        <w:t>0024          if (!settings.Enabled) return Results.Problem(statusCode: 503, title: "Local sign-in is disabled. Microsoft Entra sign-in is not yet connected.");</w:t>
      </w:r>
    </w:p>
    <w:p>
      <w:pPr>
        <w:pStyle w:val="CodeListing"/>
      </w:pPr>
      <w:r>
        <w:rPr>
          <w:rFonts w:ascii="Consolas" w:hAnsi="Consolas"/>
        </w:rPr>
        <w:t>0025          using var systemAccess = dbContext.BeginSystemAccess();</w:t>
      </w:r>
    </w:p>
    <w:p>
      <w:pPr>
        <w:pStyle w:val="CodeListing"/>
      </w:pPr>
      <w:r>
        <w:rPr>
          <w:rFonts w:ascii="Consolas" w:hAnsi="Consolas"/>
        </w:rPr>
        <w:t>0026          var normalizedEmail = userManager.NormalizeEmail(request.Email.Trim());</w:t>
      </w:r>
    </w:p>
    <w:p>
      <w:pPr>
        <w:pStyle w:val="CodeListing"/>
      </w:pPr>
      <w:r>
        <w:rPr>
          <w:rFonts w:ascii="Consolas" w:hAnsi="Consolas"/>
        </w:rPr>
        <w:t>0027          var user = await userManager.Users.SingleOrDefaultAsync(</w:t>
      </w:r>
    </w:p>
    <w:p>
      <w:pPr>
        <w:pStyle w:val="CodeListing"/>
      </w:pPr>
      <w:r>
        <w:rPr>
          <w:rFonts w:ascii="Consolas" w:hAnsi="Consolas"/>
        </w:rPr>
        <w:t>0028              candidate =&gt; candidate.NormalizedEmail == normalizedEmail,</w:t>
      </w:r>
    </w:p>
    <w:p>
      <w:pPr>
        <w:pStyle w:val="CodeListing"/>
      </w:pPr>
      <w:r>
        <w:rPr>
          <w:rFonts w:ascii="Consolas" w:hAnsi="Consolas"/>
        </w:rPr>
        <w:t>0029              cancellationToken);</w:t>
      </w:r>
    </w:p>
    <w:p>
      <w:pPr>
        <w:pStyle w:val="CodeListing"/>
      </w:pPr>
      <w:r>
        <w:rPr>
          <w:rFonts w:ascii="Consolas" w:hAnsi="Consolas"/>
        </w:rPr>
        <w:t xml:space="preserve">0030  </w:t>
      </w:r>
    </w:p>
    <w:p>
      <w:pPr>
        <w:pStyle w:val="CodeListing"/>
      </w:pPr>
      <w:r>
        <w:rPr>
          <w:rFonts w:ascii="Consolas" w:hAnsi="Consolas"/>
        </w:rPr>
        <w:t>0031          var tenantIsActive = user is not null &amp;&amp; await dbContext.Tenants.AnyAsync(</w:t>
      </w:r>
    </w:p>
    <w:p>
      <w:pPr>
        <w:pStyle w:val="CodeListing"/>
      </w:pPr>
      <w:r>
        <w:rPr>
          <w:rFonts w:ascii="Consolas" w:hAnsi="Consolas"/>
        </w:rPr>
        <w:t>0032              tenant =&gt; tenant.Id == user.TenantId &amp;&amp; tenant.Status == TenantStatus.Active,</w:t>
      </w:r>
    </w:p>
    <w:p>
      <w:pPr>
        <w:pStyle w:val="CodeListing"/>
      </w:pPr>
      <w:r>
        <w:rPr>
          <w:rFonts w:ascii="Consolas" w:hAnsi="Consolas"/>
        </w:rPr>
        <w:t>0033              cancellationToken);</w:t>
      </w:r>
    </w:p>
    <w:p>
      <w:pPr>
        <w:pStyle w:val="CodeListing"/>
      </w:pPr>
      <w:r>
        <w:rPr>
          <w:rFonts w:ascii="Consolas" w:hAnsi="Consolas"/>
        </w:rPr>
        <w:t xml:space="preserve">0034  </w:t>
      </w:r>
    </w:p>
    <w:p>
      <w:pPr>
        <w:pStyle w:val="CodeListing"/>
      </w:pPr>
      <w:r>
        <w:rPr>
          <w:rFonts w:ascii="Consolas" w:hAnsi="Consolas"/>
        </w:rPr>
        <w:t>0035          if (user is null || !user.IsActive || !tenantIsActive)</w:t>
      </w:r>
    </w:p>
    <w:p>
      <w:pPr>
        <w:pStyle w:val="CodeListing"/>
      </w:pPr>
      <w:r>
        <w:rPr>
          <w:rFonts w:ascii="Consolas" w:hAnsi="Consolas"/>
        </w:rPr>
        <w:t>0036          {</w:t>
      </w:r>
    </w:p>
    <w:p>
      <w:pPr>
        <w:pStyle w:val="CodeListing"/>
      </w:pPr>
      <w:r>
        <w:rPr>
          <w:rFonts w:ascii="Consolas" w:hAnsi="Consolas"/>
        </w:rPr>
        <w:t>0037              await RecordLoginAsync(dbContext, null, request.Email, "denied", httpContext, cancellationToken);</w:t>
      </w:r>
    </w:p>
    <w:p>
      <w:pPr>
        <w:pStyle w:val="CodeListing"/>
      </w:pPr>
      <w:r>
        <w:rPr>
          <w:rFonts w:ascii="Consolas" w:hAnsi="Consolas"/>
        </w:rPr>
        <w:t>0038              return Results.Problem(</w:t>
      </w:r>
    </w:p>
    <w:p>
      <w:pPr>
        <w:pStyle w:val="CodeListing"/>
      </w:pPr>
      <w:r>
        <w:rPr>
          <w:rFonts w:ascii="Consolas" w:hAnsi="Consolas"/>
        </w:rPr>
        <w:t>0039                  statusCode: StatusCodes.Status401Unauthorized,</w:t>
      </w:r>
    </w:p>
    <w:p>
      <w:pPr>
        <w:pStyle w:val="CodeListing"/>
      </w:pPr>
      <w:r>
        <w:rPr>
          <w:rFonts w:ascii="Consolas" w:hAnsi="Consolas"/>
        </w:rPr>
        <w:t>0040                  title: "Email or password is incorrect.");</w:t>
      </w:r>
    </w:p>
    <w:p>
      <w:pPr>
        <w:pStyle w:val="CodeListing"/>
      </w:pPr>
      <w:r>
        <w:rPr>
          <w:rFonts w:ascii="Consolas" w:hAnsi="Consolas"/>
        </w:rPr>
        <w:t>0041          }</w:t>
      </w:r>
    </w:p>
    <w:p>
      <w:pPr>
        <w:pStyle w:val="CodeListing"/>
      </w:pPr>
      <w:r>
        <w:rPr>
          <w:rFonts w:ascii="Consolas" w:hAnsi="Consolas"/>
        </w:rPr>
        <w:t xml:space="preserve">0042  </w:t>
      </w:r>
    </w:p>
    <w:p>
      <w:pPr>
        <w:pStyle w:val="CodeListing"/>
      </w:pPr>
      <w:r>
        <w:rPr>
          <w:rFonts w:ascii="Consolas" w:hAnsi="Consolas"/>
        </w:rPr>
        <w:t>0043          var result = await signInManager.PasswordSignInAsync(</w:t>
      </w:r>
    </w:p>
    <w:p>
      <w:pPr>
        <w:pStyle w:val="CodeListing"/>
      </w:pPr>
      <w:r>
        <w:rPr>
          <w:rFonts w:ascii="Consolas" w:hAnsi="Consolas"/>
        </w:rPr>
        <w:t>0044              user,</w:t>
      </w:r>
    </w:p>
    <w:p>
      <w:pPr>
        <w:pStyle w:val="CodeListing"/>
      </w:pPr>
      <w:r>
        <w:rPr>
          <w:rFonts w:ascii="Consolas" w:hAnsi="Consolas"/>
        </w:rPr>
        <w:t>0045              request.Password,</w:t>
      </w:r>
    </w:p>
    <w:p>
      <w:pPr>
        <w:pStyle w:val="CodeListing"/>
      </w:pPr>
      <w:r>
        <w:rPr>
          <w:rFonts w:ascii="Consolas" w:hAnsi="Consolas"/>
        </w:rPr>
        <w:t>0046              request.RememberMe,</w:t>
      </w:r>
    </w:p>
    <w:p>
      <w:pPr>
        <w:pStyle w:val="CodeListing"/>
      </w:pPr>
      <w:r>
        <w:rPr>
          <w:rFonts w:ascii="Consolas" w:hAnsi="Consolas"/>
        </w:rPr>
        <w:t>0047              lockoutOnFailure: true);</w:t>
      </w:r>
    </w:p>
    <w:p>
      <w:pPr>
        <w:pStyle w:val="CodeListing"/>
      </w:pPr>
      <w:r>
        <w:rPr>
          <w:rFonts w:ascii="Consolas" w:hAnsi="Consolas"/>
        </w:rPr>
        <w:t xml:space="preserve">0048  </w:t>
      </w:r>
    </w:p>
    <w:p>
      <w:pPr>
        <w:pStyle w:val="CodeListing"/>
      </w:pPr>
      <w:r>
        <w:rPr>
          <w:rFonts w:ascii="Consolas" w:hAnsi="Consolas"/>
        </w:rPr>
        <w:t>0049          if (!result.Succeeded)</w:t>
      </w:r>
    </w:p>
    <w:p>
      <w:pPr>
        <w:pStyle w:val="CodeListing"/>
      </w:pPr>
      <w:r>
        <w:rPr>
          <w:rFonts w:ascii="Consolas" w:hAnsi="Consolas"/>
        </w:rPr>
        <w:t>0050          {</w:t>
      </w:r>
    </w:p>
    <w:p>
      <w:pPr>
        <w:pStyle w:val="CodeListing"/>
      </w:pPr>
      <w:r>
        <w:rPr>
          <w:rFonts w:ascii="Consolas" w:hAnsi="Consolas"/>
        </w:rPr>
        <w:t>0051              await RecordLoginAsync(dbContext, user, user.Email, result.IsLockedOut ? "locked" : "denied", httpContext, cancellationToken);</w:t>
      </w:r>
    </w:p>
    <w:p>
      <w:pPr>
        <w:pStyle w:val="CodeListing"/>
      </w:pPr>
      <w:r>
        <w:rPr>
          <w:rFonts w:ascii="Consolas" w:hAnsi="Consolas"/>
        </w:rPr>
        <w:t>0052              return Results.Problem(</w:t>
      </w:r>
    </w:p>
    <w:p>
      <w:pPr>
        <w:pStyle w:val="CodeListing"/>
      </w:pPr>
      <w:r>
        <w:rPr>
          <w:rFonts w:ascii="Consolas" w:hAnsi="Consolas"/>
        </w:rPr>
        <w:t>0053                  statusCode: StatusCodes.Status401Unauthorized,</w:t>
      </w:r>
    </w:p>
    <w:p>
      <w:pPr>
        <w:pStyle w:val="CodeListing"/>
      </w:pPr>
      <w:r>
        <w:rPr>
          <w:rFonts w:ascii="Consolas" w:hAnsi="Consolas"/>
        </w:rPr>
        <w:t>0054                  title: result.IsLockedOut</w:t>
      </w:r>
    </w:p>
    <w:p>
      <w:pPr>
        <w:pStyle w:val="CodeListing"/>
      </w:pPr>
      <w:r>
        <w:rPr>
          <w:rFonts w:ascii="Consolas" w:hAnsi="Consolas"/>
        </w:rPr>
        <w:t>0055                      ? "This account is temporarily locked. Try again later."</w:t>
      </w:r>
    </w:p>
    <w:p>
      <w:pPr>
        <w:pStyle w:val="CodeListing"/>
      </w:pPr>
      <w:r>
        <w:rPr>
          <w:rFonts w:ascii="Consolas" w:hAnsi="Consolas"/>
        </w:rPr>
        <w:t>0056                      : "Email or password is incorrect.");</w:t>
      </w:r>
    </w:p>
    <w:p>
      <w:pPr>
        <w:pStyle w:val="CodeListing"/>
      </w:pPr>
      <w:r>
        <w:rPr>
          <w:rFonts w:ascii="Consolas" w:hAnsi="Consolas"/>
        </w:rPr>
        <w:t>0057          }</w:t>
      </w:r>
    </w:p>
    <w:p>
      <w:pPr>
        <w:pStyle w:val="CodeListing"/>
      </w:pPr>
      <w:r>
        <w:rPr>
          <w:rFonts w:ascii="Consolas" w:hAnsi="Consolas"/>
        </w:rPr>
        <w:t xml:space="preserve">0058  </w:t>
      </w:r>
    </w:p>
    <w:p>
      <w:pPr>
        <w:pStyle w:val="CodeListing"/>
      </w:pPr>
      <w:r>
        <w:rPr>
          <w:rFonts w:ascii="Consolas" w:hAnsi="Consolas"/>
        </w:rPr>
        <w:t>0059          await RecordLoginAsync(dbContext, user, user.Email, "succeeded", httpContext, cancellationToken);</w:t>
      </w:r>
    </w:p>
    <w:p>
      <w:pPr>
        <w:pStyle w:val="CodeListing"/>
      </w:pPr>
      <w:r>
        <w:rPr>
          <w:rFonts w:ascii="Consolas" w:hAnsi="Consolas"/>
        </w:rPr>
        <w:t>0060          return Results.Ok(new { authenticated = true });</w:t>
      </w:r>
    </w:p>
    <w:p>
      <w:pPr>
        <w:pStyle w:val="CodeListing"/>
      </w:pPr>
      <w:r>
        <w:rPr>
          <w:rFonts w:ascii="Consolas" w:hAnsi="Consolas"/>
        </w:rPr>
        <w:t>0061      }</w:t>
      </w:r>
    </w:p>
    <w:p>
      <w:pPr>
        <w:pStyle w:val="CodeListing"/>
      </w:pPr>
      <w:r>
        <w:rPr>
          <w:rFonts w:ascii="Consolas" w:hAnsi="Consolas"/>
        </w:rPr>
        <w:t xml:space="preserve">0062  </w:t>
      </w:r>
    </w:p>
    <w:p>
      <w:pPr>
        <w:pStyle w:val="CodeListing"/>
      </w:pPr>
      <w:r>
        <w:rPr>
          <w:rFonts w:ascii="Consolas" w:hAnsi="Consolas"/>
        </w:rPr>
        <w:t>0063      private static async Task RecordLoginAsync(</w:t>
      </w:r>
    </w:p>
    <w:p>
      <w:pPr>
        <w:pStyle w:val="CodeListing"/>
      </w:pPr>
      <w:r>
        <w:rPr>
          <w:rFonts w:ascii="Consolas" w:hAnsi="Consolas"/>
        </w:rPr>
        <w:t>0064          NexoraIdentityDbContext dbContext,</w:t>
      </w:r>
    </w:p>
    <w:p>
      <w:pPr>
        <w:pStyle w:val="CodeListing"/>
      </w:pPr>
      <w:r>
        <w:rPr>
          <w:rFonts w:ascii="Consolas" w:hAnsi="Consolas"/>
        </w:rPr>
        <w:t>0065          NexoraUser? user,</w:t>
      </w:r>
    </w:p>
    <w:p>
      <w:pPr>
        <w:pStyle w:val="CodeListing"/>
      </w:pPr>
      <w:r>
        <w:rPr>
          <w:rFonts w:ascii="Consolas" w:hAnsi="Consolas"/>
        </w:rPr>
        <w:t>0066          string? subject,</w:t>
      </w:r>
    </w:p>
    <w:p>
      <w:pPr>
        <w:pStyle w:val="CodeListing"/>
      </w:pPr>
      <w:r>
        <w:rPr>
          <w:rFonts w:ascii="Consolas" w:hAnsi="Consolas"/>
        </w:rPr>
        <w:t>0067          string outcome,</w:t>
      </w:r>
    </w:p>
    <w:p>
      <w:pPr>
        <w:pStyle w:val="CodeListing"/>
      </w:pPr>
      <w:r>
        <w:rPr>
          <w:rFonts w:ascii="Consolas" w:hAnsi="Consolas"/>
        </w:rPr>
        <w:t>0068          HttpContext httpContext,</w:t>
      </w:r>
    </w:p>
    <w:p>
      <w:pPr>
        <w:pStyle w:val="CodeListing"/>
      </w:pPr>
      <w:r>
        <w:rPr>
          <w:rFonts w:ascii="Consolas" w:hAnsi="Consolas"/>
        </w:rPr>
        <w:t>0069          CancellationToken cancellationToken)</w:t>
      </w:r>
    </w:p>
    <w:p>
      <w:pPr>
        <w:pStyle w:val="CodeListing"/>
      </w:pPr>
      <w:r>
        <w:rPr>
          <w:rFonts w:ascii="Consolas" w:hAnsi="Consolas"/>
        </w:rPr>
        <w:t>0070      {</w:t>
      </w:r>
    </w:p>
    <w:p>
      <w:pPr>
        <w:pStyle w:val="CodeListing"/>
      </w:pPr>
      <w:r>
        <w:rPr>
          <w:rFonts w:ascii="Consolas" w:hAnsi="Consolas"/>
        </w:rPr>
        <w:t>0071          var normalizedSubject = subject?.Trim().ToLowerInvariant();</w:t>
      </w:r>
    </w:p>
    <w:p>
      <w:pPr>
        <w:pStyle w:val="CodeListing"/>
      </w:pPr>
      <w:r>
        <w:rPr>
          <w:rFonts w:ascii="Consolas" w:hAnsi="Consolas"/>
        </w:rPr>
        <w:t>0072          dbContext.AuditEvents.Add(new AuditEvent</w:t>
      </w:r>
    </w:p>
    <w:p>
      <w:pPr>
        <w:pStyle w:val="CodeListing"/>
      </w:pPr>
      <w:r>
        <w:rPr>
          <w:rFonts w:ascii="Consolas" w:hAnsi="Consolas"/>
        </w:rPr>
        <w:t>0073          {</w:t>
      </w:r>
    </w:p>
    <w:p>
      <w:pPr>
        <w:pStyle w:val="CodeListing"/>
      </w:pPr>
      <w:r>
        <w:rPr>
          <w:rFonts w:ascii="Consolas" w:hAnsi="Consolas"/>
        </w:rPr>
        <w:t>0074              TenantId = user?.TenantId,</w:t>
      </w:r>
    </w:p>
    <w:p>
      <w:pPr>
        <w:pStyle w:val="CodeListing"/>
      </w:pPr>
      <w:r>
        <w:rPr>
          <w:rFonts w:ascii="Consolas" w:hAnsi="Consolas"/>
        </w:rPr>
        <w:t>0075              ActorUserId = user?.Id,</w:t>
      </w:r>
    </w:p>
    <w:p>
      <w:pPr>
        <w:pStyle w:val="CodeListing"/>
      </w:pPr>
      <w:r>
        <w:rPr>
          <w:rFonts w:ascii="Consolas" w:hAnsi="Consolas"/>
        </w:rPr>
        <w:t>0076              EventType = "identity.login",</w:t>
      </w:r>
    </w:p>
    <w:p>
      <w:pPr>
        <w:pStyle w:val="CodeListing"/>
      </w:pPr>
      <w:r>
        <w:rPr>
          <w:rFonts w:ascii="Consolas" w:hAnsi="Consolas"/>
        </w:rPr>
        <w:t>0077              Outcome = outcome,</w:t>
      </w:r>
    </w:p>
    <w:p>
      <w:pPr>
        <w:pStyle w:val="CodeListing"/>
      </w:pPr>
      <w:r>
        <w:rPr>
          <w:rFonts w:ascii="Consolas" w:hAnsi="Consolas"/>
        </w:rPr>
        <w:t>0078              Subject = normalizedSubject is null</w:t>
      </w:r>
    </w:p>
    <w:p>
      <w:pPr>
        <w:pStyle w:val="CodeListing"/>
      </w:pPr>
      <w:r>
        <w:rPr>
          <w:rFonts w:ascii="Consolas" w:hAnsi="Consolas"/>
        </w:rPr>
        <w:t>0079                  ? null</w:t>
      </w:r>
    </w:p>
    <w:p>
      <w:pPr>
        <w:pStyle w:val="CodeListing"/>
      </w:pPr>
      <w:r>
        <w:rPr>
          <w:rFonts w:ascii="Consolas" w:hAnsi="Consolas"/>
        </w:rPr>
        <w:t>0080                  : normalizedSubject[..Math.Min(normalizedSubject.Length, 320)],</w:t>
      </w:r>
    </w:p>
    <w:p>
      <w:pPr>
        <w:pStyle w:val="CodeListing"/>
      </w:pPr>
      <w:r>
        <w:rPr>
          <w:rFonts w:ascii="Consolas" w:hAnsi="Consolas"/>
        </w:rPr>
        <w:t>0081              IpAddress = httpContext.Connection.RemoteIpAddress?.ToString(),</w:t>
      </w:r>
    </w:p>
    <w:p>
      <w:pPr>
        <w:pStyle w:val="CodeListing"/>
        <w:keepNext/>
      </w:pPr>
      <w:r>
        <w:rPr>
          <w:rFonts w:ascii="Consolas" w:hAnsi="Consolas"/>
        </w:rPr>
        <w:t>0082          });</w:t>
      </w:r>
    </w:p>
    <w:p>
      <w:pPr>
        <w:pStyle w:val="CodeListing"/>
        <w:keepNext/>
      </w:pPr>
      <w:r>
        <w:rPr>
          <w:rFonts w:ascii="Consolas" w:hAnsi="Consolas"/>
        </w:rPr>
        <w:t>0083          await dbContext.SaveChangesAsync(cancellationToken);</w:t>
      </w:r>
    </w:p>
    <w:p>
      <w:pPr>
        <w:pStyle w:val="CodeListing"/>
        <w:keepNext/>
      </w:pPr>
      <w:r>
        <w:rPr>
          <w:rFonts w:ascii="Consolas" w:hAnsi="Consolas"/>
        </w:rPr>
        <w:t>0084      }</w:t>
      </w:r>
    </w:p>
    <w:p>
      <w:pPr>
        <w:pStyle w:val="CodeListing"/>
        <w:keepNext w:val="0"/>
      </w:pPr>
      <w:r>
        <w:rPr>
          <w:rFonts w:ascii="Consolas" w:hAnsi="Consolas"/>
        </w:rPr>
        <w:t>0085  }</w:t>
      </w:r>
    </w:p>
    <w:p>
      <w:pPr>
        <w:spacing w:after="80"/>
      </w:pPr>
    </w:p>
    <w:p>
      <w:pPr>
        <w:pStyle w:val="Heading2"/>
      </w:pPr>
      <w:r>
        <w:t>B03 User record</w:t>
      </w:r>
    </w:p>
    <w:p>
      <w:pPr>
        <w:keepNext/>
      </w:pPr>
      <w:hyperlink r:id="rId24">
        <w:r>
          <w:rPr>
            <w:color w:val="263D55"/>
          </w:rPr>
          <w:t>backend/src/Modules/Nexora.Modules.Identity/Domain/NexoraUser.cs</w:t>
        </w:r>
      </w:hyperlink>
    </w:p>
    <w:p>
      <w:pPr>
        <w:keepNext/>
      </w:pPr>
      <w:r>
        <w:t>Complete file. 11 source lines shown.</w:t>
      </w:r>
    </w:p>
    <w:p>
      <w:pPr>
        <w:pStyle w:val="Small"/>
        <w:keepNext/>
      </w:pPr>
      <w:r>
        <w:t xml:space="preserve">SHA256 </w:t>
      </w:r>
      <w:r>
        <w:rPr>
          <w:rFonts w:ascii="Consolas" w:hAnsi="Consolas"/>
          <w:sz w:val="20"/>
        </w:rPr>
        <w:t>562cd034e854ddb42a961675780c55b0e2aa0f148fad2d1963025c7c10b99128</w:t>
      </w:r>
    </w:p>
    <w:p>
      <w:pPr>
        <w:pStyle w:val="CodeListing"/>
        <w:keepNext/>
      </w:pPr>
      <w:r>
        <w:rPr>
          <w:rFonts w:ascii="Consolas" w:hAnsi="Consolas"/>
        </w:rPr>
        <w:t>0001  using Microsoft.AspNetCore.Identity;</w:t>
      </w:r>
    </w:p>
    <w:p>
      <w:pPr>
        <w:pStyle w:val="CodeListing"/>
        <w:keepNext/>
      </w:pPr>
      <w:r>
        <w:rPr>
          <w:rFonts w:ascii="Consolas" w:hAnsi="Consolas"/>
        </w:rPr>
        <w:t xml:space="preserve">0002  </w:t>
      </w:r>
    </w:p>
    <w:p>
      <w:pPr>
        <w:pStyle w:val="CodeListing"/>
        <w:keepNext/>
      </w:pPr>
      <w:r>
        <w:rPr>
          <w:rFonts w:ascii="Consolas" w:hAnsi="Consolas"/>
        </w:rPr>
        <w:t>0003  namespace Nexora.Modules.Identity.Domain;</w:t>
      </w:r>
    </w:p>
    <w:p>
      <w:pPr>
        <w:pStyle w:val="CodeListing"/>
      </w:pPr>
      <w:r>
        <w:rPr>
          <w:rFonts w:ascii="Consolas" w:hAnsi="Consolas"/>
        </w:rPr>
        <w:t xml:space="preserve">0004  </w:t>
      </w:r>
    </w:p>
    <w:p>
      <w:pPr>
        <w:pStyle w:val="CodeListing"/>
      </w:pPr>
      <w:r>
        <w:rPr>
          <w:rFonts w:ascii="Consolas" w:hAnsi="Consolas"/>
        </w:rPr>
        <w:t>0005  public sealed class NexoraUser : IdentityUser&lt;Guid&gt;</w:t>
      </w:r>
    </w:p>
    <w:p>
      <w:pPr>
        <w:pStyle w:val="CodeListing"/>
      </w:pPr>
      <w:r>
        <w:rPr>
          <w:rFonts w:ascii="Consolas" w:hAnsi="Consolas"/>
        </w:rPr>
        <w:t>0006  {</w:t>
      </w:r>
    </w:p>
    <w:p>
      <w:pPr>
        <w:pStyle w:val="CodeListing"/>
      </w:pPr>
      <w:r>
        <w:rPr>
          <w:rFonts w:ascii="Consolas" w:hAnsi="Consolas"/>
        </w:rPr>
        <w:t>0007      public Guid TenantId { get; set; }</w:t>
      </w:r>
    </w:p>
    <w:p>
      <w:pPr>
        <w:pStyle w:val="CodeListing"/>
        <w:keepNext/>
      </w:pPr>
      <w:r>
        <w:rPr>
          <w:rFonts w:ascii="Consolas" w:hAnsi="Consolas"/>
        </w:rPr>
        <w:t>0008      public required string DisplayName { get; set; }</w:t>
      </w:r>
    </w:p>
    <w:p>
      <w:pPr>
        <w:pStyle w:val="CodeListing"/>
        <w:keepNext/>
      </w:pPr>
      <w:r>
        <w:rPr>
          <w:rFonts w:ascii="Consolas" w:hAnsi="Consolas"/>
        </w:rPr>
        <w:t>0009      public bool IsActive { get; set; } = true;</w:t>
      </w:r>
    </w:p>
    <w:p>
      <w:pPr>
        <w:pStyle w:val="CodeListing"/>
        <w:keepNext/>
      </w:pPr>
      <w:r>
        <w:rPr>
          <w:rFonts w:ascii="Consolas" w:hAnsi="Consolas"/>
        </w:rPr>
        <w:t>0010      public DateTimeOffset CreatedAtUtc { get; set; } = DateTimeOffset.UtcNow;</w:t>
      </w:r>
    </w:p>
    <w:p>
      <w:pPr>
        <w:pStyle w:val="CodeListing"/>
        <w:keepNext w:val="0"/>
      </w:pPr>
      <w:r>
        <w:rPr>
          <w:rFonts w:ascii="Consolas" w:hAnsi="Consolas"/>
        </w:rPr>
        <w:t>0011  }</w:t>
      </w:r>
    </w:p>
    <w:p>
      <w:pPr>
        <w:spacing w:after="80"/>
      </w:pPr>
    </w:p>
    <w:p>
      <w:pPr>
        <w:pStyle w:val="Heading2"/>
      </w:pPr>
      <w:r>
        <w:t>B04 Tenant and permission claims</w:t>
      </w:r>
    </w:p>
    <w:p>
      <w:pPr>
        <w:keepNext/>
      </w:pPr>
      <w:hyperlink r:id="rId25">
        <w:r>
          <w:rPr>
            <w:color w:val="263D55"/>
          </w:rPr>
          <w:t>backend/src/Modules/Nexora.Modules.Identity/Security/NexoraClaimsPrincipalFactory.cs</w:t>
        </w:r>
      </w:hyperlink>
    </w:p>
    <w:p>
      <w:pPr>
        <w:keepNext/>
      </w:pPr>
      <w:r>
        <w:t>Complete file. 45 source lines shown.</w:t>
      </w:r>
    </w:p>
    <w:p>
      <w:pPr>
        <w:pStyle w:val="Small"/>
        <w:keepNext/>
      </w:pPr>
      <w:r>
        <w:t xml:space="preserve">SHA256 </w:t>
      </w:r>
      <w:r>
        <w:rPr>
          <w:rFonts w:ascii="Consolas" w:hAnsi="Consolas"/>
          <w:sz w:val="20"/>
        </w:rPr>
        <w:t>6e21b92f5e837cd8219e32b6151135c8d5c89a27fb09d5a13b93f93e8c808c39</w:t>
      </w:r>
    </w:p>
    <w:p>
      <w:pPr>
        <w:pStyle w:val="CodeListing"/>
        <w:keepNext/>
      </w:pPr>
      <w:r>
        <w:rPr>
          <w:rFonts w:ascii="Consolas" w:hAnsi="Consolas"/>
        </w:rPr>
        <w:t>0001  using System.Security.Claims;</w:t>
      </w:r>
    </w:p>
    <w:p>
      <w:pPr>
        <w:pStyle w:val="CodeListing"/>
        <w:keepNext/>
      </w:pPr>
      <w:r>
        <w:rPr>
          <w:rFonts w:ascii="Consolas" w:hAnsi="Consolas"/>
        </w:rPr>
        <w:t>0002  using Microsoft.AspNetCore.Identity;</w:t>
      </w:r>
    </w:p>
    <w:p>
      <w:pPr>
        <w:pStyle w:val="CodeListing"/>
        <w:keepNext/>
      </w:pPr>
      <w:r>
        <w:rPr>
          <w:rFonts w:ascii="Consolas" w:hAnsi="Consolas"/>
        </w:rPr>
        <w:t>0003  using Microsoft.EntityFrameworkCore;</w:t>
      </w:r>
    </w:p>
    <w:p>
      <w:pPr>
        <w:pStyle w:val="CodeListing"/>
      </w:pPr>
      <w:r>
        <w:rPr>
          <w:rFonts w:ascii="Consolas" w:hAnsi="Consolas"/>
        </w:rPr>
        <w:t>0004  using Microsoft.Extensions.Options;</w:t>
      </w:r>
    </w:p>
    <w:p>
      <w:pPr>
        <w:pStyle w:val="CodeListing"/>
      </w:pPr>
      <w:r>
        <w:rPr>
          <w:rFonts w:ascii="Consolas" w:hAnsi="Consolas"/>
        </w:rPr>
        <w:t>0005  using Nexora.Modules.Identity.Domain;</w:t>
      </w:r>
    </w:p>
    <w:p>
      <w:pPr>
        <w:pStyle w:val="CodeListing"/>
      </w:pPr>
      <w:r>
        <w:rPr>
          <w:rFonts w:ascii="Consolas" w:hAnsi="Consolas"/>
        </w:rPr>
        <w:t>0006  using Nexora.Modules.Identity.Infrastructure.Persistence;</w:t>
      </w:r>
    </w:p>
    <w:p>
      <w:pPr>
        <w:pStyle w:val="CodeListing"/>
      </w:pPr>
      <w:r>
        <w:rPr>
          <w:rFonts w:ascii="Consolas" w:hAnsi="Consolas"/>
        </w:rPr>
        <w:t xml:space="preserve">0007  </w:t>
      </w:r>
    </w:p>
    <w:p>
      <w:pPr>
        <w:pStyle w:val="CodeListing"/>
      </w:pPr>
      <w:r>
        <w:rPr>
          <w:rFonts w:ascii="Consolas" w:hAnsi="Consolas"/>
        </w:rPr>
        <w:t>0008  namespace Nexora.Modules.Identity.Security;</w:t>
      </w:r>
    </w:p>
    <w:p>
      <w:pPr>
        <w:pStyle w:val="CodeListing"/>
      </w:pPr>
      <w:r>
        <w:rPr>
          <w:rFonts w:ascii="Consolas" w:hAnsi="Consolas"/>
        </w:rPr>
        <w:t xml:space="preserve">0009  </w:t>
      </w:r>
    </w:p>
    <w:p>
      <w:pPr>
        <w:pStyle w:val="CodeListing"/>
      </w:pPr>
      <w:r>
        <w:rPr>
          <w:rFonts w:ascii="Consolas" w:hAnsi="Consolas"/>
        </w:rPr>
        <w:t>0010  internal sealed class NexoraClaimsPrincipalFactory(</w:t>
      </w:r>
    </w:p>
    <w:p>
      <w:pPr>
        <w:pStyle w:val="CodeListing"/>
      </w:pPr>
      <w:r>
        <w:rPr>
          <w:rFonts w:ascii="Consolas" w:hAnsi="Consolas"/>
        </w:rPr>
        <w:t>0011      UserManager&lt;NexoraUser&gt; userManager,</w:t>
      </w:r>
    </w:p>
    <w:p>
      <w:pPr>
        <w:pStyle w:val="CodeListing"/>
      </w:pPr>
      <w:r>
        <w:rPr>
          <w:rFonts w:ascii="Consolas" w:hAnsi="Consolas"/>
        </w:rPr>
        <w:t>0012      RoleManager&lt;NexoraRole&gt; roleManager,</w:t>
      </w:r>
    </w:p>
    <w:p>
      <w:pPr>
        <w:pStyle w:val="CodeListing"/>
      </w:pPr>
      <w:r>
        <w:rPr>
          <w:rFonts w:ascii="Consolas" w:hAnsi="Consolas"/>
        </w:rPr>
        <w:t>0013      IOptions&lt;IdentityOptions&gt; options,</w:t>
      </w:r>
    </w:p>
    <w:p>
      <w:pPr>
        <w:pStyle w:val="CodeListing"/>
      </w:pPr>
      <w:r>
        <w:rPr>
          <w:rFonts w:ascii="Consolas" w:hAnsi="Consolas"/>
        </w:rPr>
        <w:t>0014      NexoraIdentityDbContext dbContext)</w:t>
      </w:r>
    </w:p>
    <w:p>
      <w:pPr>
        <w:pStyle w:val="CodeListing"/>
      </w:pPr>
      <w:r>
        <w:rPr>
          <w:rFonts w:ascii="Consolas" w:hAnsi="Consolas"/>
        </w:rPr>
        <w:t>0015      : UserClaimsPrincipalFactory&lt;NexoraUser, NexoraRole&gt;(userManager, roleManager, options)</w:t>
      </w:r>
    </w:p>
    <w:p>
      <w:pPr>
        <w:pStyle w:val="CodeListing"/>
      </w:pPr>
      <w:r>
        <w:rPr>
          <w:rFonts w:ascii="Consolas" w:hAnsi="Consolas"/>
        </w:rPr>
        <w:t>0016  {</w:t>
      </w:r>
    </w:p>
    <w:p>
      <w:pPr>
        <w:pStyle w:val="CodeListing"/>
      </w:pPr>
      <w:r>
        <w:rPr>
          <w:rFonts w:ascii="Consolas" w:hAnsi="Consolas"/>
        </w:rPr>
        <w:t>0017      protected override async Task&lt;ClaimsIdentity&gt; GenerateClaimsAsync(NexoraUser user)</w:t>
      </w:r>
    </w:p>
    <w:p>
      <w:pPr>
        <w:pStyle w:val="CodeListing"/>
      </w:pPr>
      <w:r>
        <w:rPr>
          <w:rFonts w:ascii="Consolas" w:hAnsi="Consolas"/>
        </w:rPr>
        <w:t>0018      {</w:t>
      </w:r>
    </w:p>
    <w:p>
      <w:pPr>
        <w:pStyle w:val="CodeListing"/>
      </w:pPr>
      <w:r>
        <w:rPr>
          <w:rFonts w:ascii="Consolas" w:hAnsi="Consolas"/>
        </w:rPr>
        <w:t>0019          var identity = await base.GenerateClaimsAsync(user);</w:t>
      </w:r>
    </w:p>
    <w:p>
      <w:pPr>
        <w:pStyle w:val="CodeListing"/>
      </w:pPr>
      <w:r>
        <w:rPr>
          <w:rFonts w:ascii="Consolas" w:hAnsi="Consolas"/>
        </w:rPr>
        <w:t>0020          identity.AddClaim(new Claim(NexoraClaimTypes.TenantId, user.TenantId.ToString()));</w:t>
      </w:r>
    </w:p>
    <w:p>
      <w:pPr>
        <w:pStyle w:val="CodeListing"/>
      </w:pPr>
      <w:r>
        <w:rPr>
          <w:rFonts w:ascii="Consolas" w:hAnsi="Consolas"/>
        </w:rPr>
        <w:t>0021          identity.AddClaim(new Claim(NexoraClaimTypes.DisplayName, user.DisplayName));</w:t>
      </w:r>
    </w:p>
    <w:p>
      <w:pPr>
        <w:pStyle w:val="CodeListing"/>
      </w:pPr>
      <w:r>
        <w:rPr>
          <w:rFonts w:ascii="Consolas" w:hAnsi="Consolas"/>
        </w:rPr>
        <w:t xml:space="preserve">0022  </w:t>
      </w:r>
    </w:p>
    <w:p>
      <w:pPr>
        <w:pStyle w:val="CodeListing"/>
      </w:pPr>
      <w:r>
        <w:rPr>
          <w:rFonts w:ascii="Consolas" w:hAnsi="Consolas"/>
        </w:rPr>
        <w:t>0023          var roleNames = await UserManager.GetRolesAsync(user);</w:t>
      </w:r>
    </w:p>
    <w:p>
      <w:pPr>
        <w:pStyle w:val="CodeListing"/>
      </w:pPr>
      <w:r>
        <w:rPr>
          <w:rFonts w:ascii="Consolas" w:hAnsi="Consolas"/>
        </w:rPr>
        <w:t>0024          if (roleNames.Count == 0)</w:t>
      </w:r>
    </w:p>
    <w:p>
      <w:pPr>
        <w:pStyle w:val="CodeListing"/>
      </w:pPr>
      <w:r>
        <w:rPr>
          <w:rFonts w:ascii="Consolas" w:hAnsi="Consolas"/>
        </w:rPr>
        <w:t>0025          {</w:t>
      </w:r>
    </w:p>
    <w:p>
      <w:pPr>
        <w:pStyle w:val="CodeListing"/>
      </w:pPr>
      <w:r>
        <w:rPr>
          <w:rFonts w:ascii="Consolas" w:hAnsi="Consolas"/>
        </w:rPr>
        <w:t>0026              return identity;</w:t>
      </w:r>
    </w:p>
    <w:p>
      <w:pPr>
        <w:pStyle w:val="CodeListing"/>
      </w:pPr>
      <w:r>
        <w:rPr>
          <w:rFonts w:ascii="Consolas" w:hAnsi="Consolas"/>
        </w:rPr>
        <w:t>0027          }</w:t>
      </w:r>
    </w:p>
    <w:p>
      <w:pPr>
        <w:pStyle w:val="CodeListing"/>
      </w:pPr>
      <w:r>
        <w:rPr>
          <w:rFonts w:ascii="Consolas" w:hAnsi="Consolas"/>
        </w:rPr>
        <w:t xml:space="preserve">0028  </w:t>
      </w:r>
    </w:p>
    <w:p>
      <w:pPr>
        <w:pStyle w:val="CodeListing"/>
      </w:pPr>
      <w:r>
        <w:rPr>
          <w:rFonts w:ascii="Consolas" w:hAnsi="Consolas"/>
        </w:rPr>
        <w:t>0029          var isAdmin = await dbContext.Roles.AnyAsync(role =&gt; role.IsSystem &amp;&amp; role.TenantId == user.TenantId &amp;&amp; roleNames.Contains(role.Name!));</w:t>
      </w:r>
    </w:p>
    <w:p>
      <w:pPr>
        <w:pStyle w:val="CodeListing"/>
      </w:pPr>
      <w:r>
        <w:rPr>
          <w:rFonts w:ascii="Consolas" w:hAnsi="Consolas"/>
        </w:rPr>
        <w:t>0030          var permissions = isAdmin ? NexoraPermissions.All.ToList() : await dbContext.RolePermissions</w:t>
      </w:r>
    </w:p>
    <w:p>
      <w:pPr>
        <w:pStyle w:val="CodeListing"/>
      </w:pPr>
      <w:r>
        <w:rPr>
          <w:rFonts w:ascii="Consolas" w:hAnsi="Consolas"/>
        </w:rPr>
        <w:t>0031              .Where(permission =&gt;</w:t>
      </w:r>
    </w:p>
    <w:p>
      <w:pPr>
        <w:pStyle w:val="CodeListing"/>
      </w:pPr>
      <w:r>
        <w:rPr>
          <w:rFonts w:ascii="Consolas" w:hAnsi="Consolas"/>
        </w:rPr>
        <w:t>0032                  permission.Role.TenantId == user.TenantId &amp;&amp;</w:t>
      </w:r>
    </w:p>
    <w:p>
      <w:pPr>
        <w:pStyle w:val="CodeListing"/>
      </w:pPr>
      <w:r>
        <w:rPr>
          <w:rFonts w:ascii="Consolas" w:hAnsi="Consolas"/>
        </w:rPr>
        <w:t>0033                  roleNames.Contains(permission.Role.Name!))</w:t>
      </w:r>
    </w:p>
    <w:p>
      <w:pPr>
        <w:pStyle w:val="CodeListing"/>
      </w:pPr>
      <w:r>
        <w:rPr>
          <w:rFonts w:ascii="Consolas" w:hAnsi="Consolas"/>
        </w:rPr>
        <w:t>0034              .Select(permission =&gt; permission.Permission)</w:t>
      </w:r>
    </w:p>
    <w:p>
      <w:pPr>
        <w:pStyle w:val="CodeListing"/>
      </w:pPr>
      <w:r>
        <w:rPr>
          <w:rFonts w:ascii="Consolas" w:hAnsi="Consolas"/>
        </w:rPr>
        <w:t>0035              .Distinct()</w:t>
      </w:r>
    </w:p>
    <w:p>
      <w:pPr>
        <w:pStyle w:val="CodeListing"/>
      </w:pPr>
      <w:r>
        <w:rPr>
          <w:rFonts w:ascii="Consolas" w:hAnsi="Consolas"/>
        </w:rPr>
        <w:t>0036              .ToListAsync();</w:t>
      </w:r>
    </w:p>
    <w:p>
      <w:pPr>
        <w:pStyle w:val="CodeListing"/>
      </w:pPr>
      <w:r>
        <w:rPr>
          <w:rFonts w:ascii="Consolas" w:hAnsi="Consolas"/>
        </w:rPr>
        <w:t xml:space="preserve">0037  </w:t>
      </w:r>
    </w:p>
    <w:p>
      <w:pPr>
        <w:pStyle w:val="CodeListing"/>
      </w:pPr>
      <w:r>
        <w:rPr>
          <w:rFonts w:ascii="Consolas" w:hAnsi="Consolas"/>
        </w:rPr>
        <w:t>0038          foreach (var permission in permissions)</w:t>
      </w:r>
    </w:p>
    <w:p>
      <w:pPr>
        <w:pStyle w:val="CodeListing"/>
      </w:pPr>
      <w:r>
        <w:rPr>
          <w:rFonts w:ascii="Consolas" w:hAnsi="Consolas"/>
        </w:rPr>
        <w:t>0039          {</w:t>
      </w:r>
    </w:p>
    <w:p>
      <w:pPr>
        <w:pStyle w:val="CodeListing"/>
      </w:pPr>
      <w:r>
        <w:rPr>
          <w:rFonts w:ascii="Consolas" w:hAnsi="Consolas"/>
        </w:rPr>
        <w:t>0040              identity.AddClaim(new Claim(NexoraClaimTypes.Permission, permission));</w:t>
      </w:r>
    </w:p>
    <w:p>
      <w:pPr>
        <w:pStyle w:val="CodeListing"/>
      </w:pPr>
      <w:r>
        <w:rPr>
          <w:rFonts w:ascii="Consolas" w:hAnsi="Consolas"/>
        </w:rPr>
        <w:t>0041          }</w:t>
      </w:r>
    </w:p>
    <w:p>
      <w:pPr>
        <w:pStyle w:val="CodeListing"/>
        <w:keepNext/>
      </w:pPr>
      <w:r>
        <w:rPr>
          <w:rFonts w:ascii="Consolas" w:hAnsi="Consolas"/>
        </w:rPr>
        <w:t xml:space="preserve">0042  </w:t>
      </w:r>
    </w:p>
    <w:p>
      <w:pPr>
        <w:pStyle w:val="CodeListing"/>
        <w:keepNext/>
      </w:pPr>
      <w:r>
        <w:rPr>
          <w:rFonts w:ascii="Consolas" w:hAnsi="Consolas"/>
        </w:rPr>
        <w:t>0043          return identity;</w:t>
      </w:r>
    </w:p>
    <w:p>
      <w:pPr>
        <w:pStyle w:val="CodeListing"/>
        <w:keepNext/>
      </w:pPr>
      <w:r>
        <w:rPr>
          <w:rFonts w:ascii="Consolas" w:hAnsi="Consolas"/>
        </w:rPr>
        <w:t>0044      }</w:t>
      </w:r>
    </w:p>
    <w:p>
      <w:pPr>
        <w:pStyle w:val="CodeListing"/>
        <w:keepNext w:val="0"/>
      </w:pPr>
      <w:r>
        <w:rPr>
          <w:rFonts w:ascii="Consolas" w:hAnsi="Consolas"/>
        </w:rPr>
        <w:t>0045  }</w:t>
      </w:r>
    </w:p>
    <w:p>
      <w:pPr>
        <w:spacing w:after="80"/>
      </w:pPr>
    </w:p>
    <w:p>
      <w:pPr>
        <w:pStyle w:val="Heading2"/>
      </w:pPr>
      <w:r>
        <w:t>B05 Active tenant authorisation</w:t>
      </w:r>
    </w:p>
    <w:p>
      <w:pPr>
        <w:keepNext/>
      </w:pPr>
      <w:hyperlink r:id="rId26">
        <w:r>
          <w:rPr>
            <w:color w:val="263D55"/>
          </w:rPr>
          <w:t>backend/src/Modules/Nexora.Modules.Identity/Security/ActiveTenantAuthorization.cs</w:t>
        </w:r>
      </w:hyperlink>
    </w:p>
    <w:p>
      <w:pPr>
        <w:keepNext/>
      </w:pPr>
      <w:r>
        <w:t>Complete file. 35 source lines shown.</w:t>
      </w:r>
    </w:p>
    <w:p>
      <w:pPr>
        <w:pStyle w:val="Small"/>
        <w:keepNext/>
      </w:pPr>
      <w:r>
        <w:t xml:space="preserve">SHA256 </w:t>
      </w:r>
      <w:r>
        <w:rPr>
          <w:rFonts w:ascii="Consolas" w:hAnsi="Consolas"/>
          <w:sz w:val="20"/>
        </w:rPr>
        <w:t>71e1caa617f72d190ca5aadc89433aec8f984c9c0c5263a9dd0faa1eddffa0aa</w:t>
      </w:r>
    </w:p>
    <w:p>
      <w:pPr>
        <w:pStyle w:val="CodeListing"/>
        <w:keepNext/>
      </w:pPr>
      <w:r>
        <w:rPr>
          <w:rFonts w:ascii="Consolas" w:hAnsi="Consolas"/>
        </w:rPr>
        <w:t>0001  using System.Security.Claims;</w:t>
      </w:r>
    </w:p>
    <w:p>
      <w:pPr>
        <w:pStyle w:val="CodeListing"/>
        <w:keepNext/>
      </w:pPr>
      <w:r>
        <w:rPr>
          <w:rFonts w:ascii="Consolas" w:hAnsi="Consolas"/>
        </w:rPr>
        <w:t>0002  using Microsoft.AspNetCore.Authorization;</w:t>
      </w:r>
    </w:p>
    <w:p>
      <w:pPr>
        <w:pStyle w:val="CodeListing"/>
        <w:keepNext/>
      </w:pPr>
      <w:r>
        <w:rPr>
          <w:rFonts w:ascii="Consolas" w:hAnsi="Consolas"/>
        </w:rPr>
        <w:t>0003  using Microsoft.EntityFrameworkCore;</w:t>
      </w:r>
    </w:p>
    <w:p>
      <w:pPr>
        <w:pStyle w:val="CodeListing"/>
      </w:pPr>
      <w:r>
        <w:rPr>
          <w:rFonts w:ascii="Consolas" w:hAnsi="Consolas"/>
        </w:rPr>
        <w:t>0004  using Nexora.Modules.Identity.Domain;</w:t>
      </w:r>
    </w:p>
    <w:p>
      <w:pPr>
        <w:pStyle w:val="CodeListing"/>
      </w:pPr>
      <w:r>
        <w:rPr>
          <w:rFonts w:ascii="Consolas" w:hAnsi="Consolas"/>
        </w:rPr>
        <w:t>0005  using Nexora.Modules.Identity.Infrastructure.Persistence;</w:t>
      </w:r>
    </w:p>
    <w:p>
      <w:pPr>
        <w:pStyle w:val="CodeListing"/>
      </w:pPr>
      <w:r>
        <w:rPr>
          <w:rFonts w:ascii="Consolas" w:hAnsi="Consolas"/>
        </w:rPr>
        <w:t xml:space="preserve">0006  </w:t>
      </w:r>
    </w:p>
    <w:p>
      <w:pPr>
        <w:pStyle w:val="CodeListing"/>
      </w:pPr>
      <w:r>
        <w:rPr>
          <w:rFonts w:ascii="Consolas" w:hAnsi="Consolas"/>
        </w:rPr>
        <w:t>0007  namespace Nexora.Modules.Identity.Security;</w:t>
      </w:r>
    </w:p>
    <w:p>
      <w:pPr>
        <w:pStyle w:val="CodeListing"/>
      </w:pPr>
      <w:r>
        <w:rPr>
          <w:rFonts w:ascii="Consolas" w:hAnsi="Consolas"/>
        </w:rPr>
        <w:t xml:space="preserve">0008  </w:t>
      </w:r>
    </w:p>
    <w:p>
      <w:pPr>
        <w:pStyle w:val="CodeListing"/>
      </w:pPr>
      <w:r>
        <w:rPr>
          <w:rFonts w:ascii="Consolas" w:hAnsi="Consolas"/>
        </w:rPr>
        <w:t>0009  internal sealed class ActiveTenantRequirement : IAuthorizationRequirement;</w:t>
      </w:r>
    </w:p>
    <w:p>
      <w:pPr>
        <w:pStyle w:val="CodeListing"/>
      </w:pPr>
      <w:r>
        <w:rPr>
          <w:rFonts w:ascii="Consolas" w:hAnsi="Consolas"/>
        </w:rPr>
        <w:t xml:space="preserve">0010  </w:t>
      </w:r>
    </w:p>
    <w:p>
      <w:pPr>
        <w:pStyle w:val="CodeListing"/>
      </w:pPr>
      <w:r>
        <w:rPr>
          <w:rFonts w:ascii="Consolas" w:hAnsi="Consolas"/>
        </w:rPr>
        <w:t>0011  internal sealed class ActiveTenantAuthorizationHandler(NexoraIdentityDbContext dbContext)</w:t>
      </w:r>
    </w:p>
    <w:p>
      <w:pPr>
        <w:pStyle w:val="CodeListing"/>
      </w:pPr>
      <w:r>
        <w:rPr>
          <w:rFonts w:ascii="Consolas" w:hAnsi="Consolas"/>
        </w:rPr>
        <w:t>0012      : AuthorizationHandler&lt;ActiveTenantRequirement&gt;</w:t>
      </w:r>
    </w:p>
    <w:p>
      <w:pPr>
        <w:pStyle w:val="CodeListing"/>
      </w:pPr>
      <w:r>
        <w:rPr>
          <w:rFonts w:ascii="Consolas" w:hAnsi="Consolas"/>
        </w:rPr>
        <w:t>0013  {</w:t>
      </w:r>
    </w:p>
    <w:p>
      <w:pPr>
        <w:pStyle w:val="CodeListing"/>
      </w:pPr>
      <w:r>
        <w:rPr>
          <w:rFonts w:ascii="Consolas" w:hAnsi="Consolas"/>
        </w:rPr>
        <w:t>0014      protected override async Task HandleRequirementAsync(</w:t>
      </w:r>
    </w:p>
    <w:p>
      <w:pPr>
        <w:pStyle w:val="CodeListing"/>
      </w:pPr>
      <w:r>
        <w:rPr>
          <w:rFonts w:ascii="Consolas" w:hAnsi="Consolas"/>
        </w:rPr>
        <w:t>0015          AuthorizationHandlerContext context,</w:t>
      </w:r>
    </w:p>
    <w:p>
      <w:pPr>
        <w:pStyle w:val="CodeListing"/>
      </w:pPr>
      <w:r>
        <w:rPr>
          <w:rFonts w:ascii="Consolas" w:hAnsi="Consolas"/>
        </w:rPr>
        <w:t>0016          ActiveTenantRequirement requirement)</w:t>
      </w:r>
    </w:p>
    <w:p>
      <w:pPr>
        <w:pStyle w:val="CodeListing"/>
      </w:pPr>
      <w:r>
        <w:rPr>
          <w:rFonts w:ascii="Consolas" w:hAnsi="Consolas"/>
        </w:rPr>
        <w:t>0017      {</w:t>
      </w:r>
    </w:p>
    <w:p>
      <w:pPr>
        <w:pStyle w:val="CodeListing"/>
      </w:pPr>
      <w:r>
        <w:rPr>
          <w:rFonts w:ascii="Consolas" w:hAnsi="Consolas"/>
        </w:rPr>
        <w:t>0018          if (!Guid.TryParse(context.User.FindFirstValue(ClaimTypes.NameIdentifier), out var userId) ||</w:t>
      </w:r>
    </w:p>
    <w:p>
      <w:pPr>
        <w:pStyle w:val="CodeListing"/>
      </w:pPr>
      <w:r>
        <w:rPr>
          <w:rFonts w:ascii="Consolas" w:hAnsi="Consolas"/>
        </w:rPr>
        <w:t>0019              !Guid.TryParse(context.User.FindFirstValue(NexoraClaimTypes.TenantId), out var tenantId))</w:t>
      </w:r>
    </w:p>
    <w:p>
      <w:pPr>
        <w:pStyle w:val="CodeListing"/>
      </w:pPr>
      <w:r>
        <w:rPr>
          <w:rFonts w:ascii="Consolas" w:hAnsi="Consolas"/>
        </w:rPr>
        <w:t>0020          {</w:t>
      </w:r>
    </w:p>
    <w:p>
      <w:pPr>
        <w:pStyle w:val="CodeListing"/>
      </w:pPr>
      <w:r>
        <w:rPr>
          <w:rFonts w:ascii="Consolas" w:hAnsi="Consolas"/>
        </w:rPr>
        <w:t>0021              return;</w:t>
      </w:r>
    </w:p>
    <w:p>
      <w:pPr>
        <w:pStyle w:val="CodeListing"/>
      </w:pPr>
      <w:r>
        <w:rPr>
          <w:rFonts w:ascii="Consolas" w:hAnsi="Consolas"/>
        </w:rPr>
        <w:t>0022          }</w:t>
      </w:r>
    </w:p>
    <w:p>
      <w:pPr>
        <w:pStyle w:val="CodeListing"/>
      </w:pPr>
      <w:r>
        <w:rPr>
          <w:rFonts w:ascii="Consolas" w:hAnsi="Consolas"/>
        </w:rPr>
        <w:t xml:space="preserve">0023  </w:t>
      </w:r>
    </w:p>
    <w:p>
      <w:pPr>
        <w:pStyle w:val="CodeListing"/>
      </w:pPr>
      <w:r>
        <w:rPr>
          <w:rFonts w:ascii="Consolas" w:hAnsi="Consolas"/>
        </w:rPr>
        <w:t>0024          var hasActiveBoundary = await dbContext.Users</w:t>
      </w:r>
    </w:p>
    <w:p>
      <w:pPr>
        <w:pStyle w:val="CodeListing"/>
      </w:pPr>
      <w:r>
        <w:rPr>
          <w:rFonts w:ascii="Consolas" w:hAnsi="Consolas"/>
        </w:rPr>
        <w:t>0025              .Where(user =&gt; user.Id == userId &amp;&amp; user.TenantId == tenantId &amp;&amp; user.IsActive)</w:t>
      </w:r>
    </w:p>
    <w:p>
      <w:pPr>
        <w:pStyle w:val="CodeListing"/>
      </w:pPr>
      <w:r>
        <w:rPr>
          <w:rFonts w:ascii="Consolas" w:hAnsi="Consolas"/>
        </w:rPr>
        <w:t>0026              .AnyAsync() &amp;&amp; await dbContext.Tenants</w:t>
      </w:r>
    </w:p>
    <w:p>
      <w:pPr>
        <w:pStyle w:val="CodeListing"/>
      </w:pPr>
      <w:r>
        <w:rPr>
          <w:rFonts w:ascii="Consolas" w:hAnsi="Consolas"/>
        </w:rPr>
        <w:t>0027              .Where(tenant =&gt; tenant.Id == tenantId &amp;&amp; tenant.Status == TenantStatus.Active)</w:t>
      </w:r>
    </w:p>
    <w:p>
      <w:pPr>
        <w:pStyle w:val="CodeListing"/>
      </w:pPr>
      <w:r>
        <w:rPr>
          <w:rFonts w:ascii="Consolas" w:hAnsi="Consolas"/>
        </w:rPr>
        <w:t>0028              .AnyAsync();</w:t>
      </w:r>
    </w:p>
    <w:p>
      <w:pPr>
        <w:pStyle w:val="CodeListing"/>
      </w:pPr>
      <w:r>
        <w:rPr>
          <w:rFonts w:ascii="Consolas" w:hAnsi="Consolas"/>
        </w:rPr>
        <w:t xml:space="preserve">0029  </w:t>
      </w:r>
    </w:p>
    <w:p>
      <w:pPr>
        <w:pStyle w:val="CodeListing"/>
      </w:pPr>
      <w:r>
        <w:rPr>
          <w:rFonts w:ascii="Consolas" w:hAnsi="Consolas"/>
        </w:rPr>
        <w:t>0030          if (hasActiveBoundary)</w:t>
      </w:r>
    </w:p>
    <w:p>
      <w:pPr>
        <w:pStyle w:val="CodeListing"/>
      </w:pPr>
      <w:r>
        <w:rPr>
          <w:rFonts w:ascii="Consolas" w:hAnsi="Consolas"/>
        </w:rPr>
        <w:t>0031          {</w:t>
      </w:r>
    </w:p>
    <w:p>
      <w:pPr>
        <w:pStyle w:val="CodeListing"/>
        <w:keepNext/>
      </w:pPr>
      <w:r>
        <w:rPr>
          <w:rFonts w:ascii="Consolas" w:hAnsi="Consolas"/>
        </w:rPr>
        <w:t>0032              context.Succeed(requirement);</w:t>
      </w:r>
    </w:p>
    <w:p>
      <w:pPr>
        <w:pStyle w:val="CodeListing"/>
        <w:keepNext/>
      </w:pPr>
      <w:r>
        <w:rPr>
          <w:rFonts w:ascii="Consolas" w:hAnsi="Consolas"/>
        </w:rPr>
        <w:t>0033          }</w:t>
      </w:r>
    </w:p>
    <w:p>
      <w:pPr>
        <w:pStyle w:val="CodeListing"/>
        <w:keepNext/>
      </w:pPr>
      <w:r>
        <w:rPr>
          <w:rFonts w:ascii="Consolas" w:hAnsi="Consolas"/>
        </w:rPr>
        <w:t>0034      }</w:t>
      </w:r>
    </w:p>
    <w:p>
      <w:pPr>
        <w:pStyle w:val="CodeListing"/>
        <w:keepNext w:val="0"/>
      </w:pPr>
      <w:r>
        <w:rPr>
          <w:rFonts w:ascii="Consolas" w:hAnsi="Consolas"/>
        </w:rPr>
        <w:t>0035  }</w:t>
      </w:r>
    </w:p>
    <w:p>
      <w:pPr>
        <w:spacing w:after="80"/>
      </w:pPr>
    </w:p>
    <w:p>
      <w:pPr>
        <w:pStyle w:val="Heading2"/>
      </w:pPr>
      <w:r>
        <w:t>B06 API startup</w:t>
      </w:r>
    </w:p>
    <w:p>
      <w:pPr>
        <w:keepNext/>
      </w:pPr>
      <w:hyperlink r:id="rId27">
        <w:r>
          <w:rPr>
            <w:color w:val="263D55"/>
          </w:rPr>
          <w:t>backend/src/Nexora.Api/Program.cs</w:t>
        </w:r>
      </w:hyperlink>
    </w:p>
    <w:p>
      <w:pPr>
        <w:keepNext/>
      </w:pPr>
      <w:r>
        <w:t>Complete file. 126 source lines shown.</w:t>
      </w:r>
    </w:p>
    <w:p>
      <w:pPr>
        <w:pStyle w:val="Small"/>
        <w:keepNext/>
      </w:pPr>
      <w:r>
        <w:t xml:space="preserve">SHA256 </w:t>
      </w:r>
      <w:r>
        <w:rPr>
          <w:rFonts w:ascii="Consolas" w:hAnsi="Consolas"/>
          <w:sz w:val="20"/>
        </w:rPr>
        <w:t>ced3e2c3a7318361abebe285299108af8749da7016151db590405b9eac3d15ac</w:t>
      </w:r>
    </w:p>
    <w:p>
      <w:pPr>
        <w:pStyle w:val="CodeListing"/>
        <w:keepNext/>
      </w:pPr>
      <w:r>
        <w:rPr>
          <w:rFonts w:ascii="Consolas" w:hAnsi="Consolas"/>
        </w:rPr>
        <w:t>0001  using Nexora.Modules.Workflow;</w:t>
      </w:r>
    </w:p>
    <w:p>
      <w:pPr>
        <w:pStyle w:val="CodeListing"/>
        <w:keepNext/>
      </w:pPr>
      <w:r>
        <w:rPr>
          <w:rFonts w:ascii="Consolas" w:hAnsi="Consolas"/>
        </w:rPr>
        <w:t>0002  using Nexora.Modules.Content;</w:t>
      </w:r>
    </w:p>
    <w:p>
      <w:pPr>
        <w:pStyle w:val="CodeListing"/>
        <w:keepNext/>
      </w:pPr>
      <w:r>
        <w:rPr>
          <w:rFonts w:ascii="Consolas" w:hAnsi="Consolas"/>
        </w:rPr>
        <w:t>0003  using Nexora.Api;</w:t>
      </w:r>
    </w:p>
    <w:p>
      <w:pPr>
        <w:pStyle w:val="CodeListing"/>
      </w:pPr>
      <w:r>
        <w:rPr>
          <w:rFonts w:ascii="Consolas" w:hAnsi="Consolas"/>
        </w:rPr>
        <w:t>0004  using System.Reflection;</w:t>
      </w:r>
    </w:p>
    <w:p>
      <w:pPr>
        <w:pStyle w:val="CodeListing"/>
      </w:pPr>
      <w:r>
        <w:rPr>
          <w:rFonts w:ascii="Consolas" w:hAnsi="Consolas"/>
        </w:rPr>
        <w:t>0005  using Nexora.Modules.Work;</w:t>
      </w:r>
    </w:p>
    <w:p>
      <w:pPr>
        <w:pStyle w:val="CodeListing"/>
      </w:pPr>
      <w:r>
        <w:rPr>
          <w:rFonts w:ascii="Consolas" w:hAnsi="Consolas"/>
        </w:rPr>
        <w:t>0006  using Nexora.Modules.Work.Infrastructure;</w:t>
      </w:r>
    </w:p>
    <w:p>
      <w:pPr>
        <w:pStyle w:val="CodeListing"/>
      </w:pPr>
      <w:r>
        <w:rPr>
          <w:rFonts w:ascii="Consolas" w:hAnsi="Consolas"/>
        </w:rPr>
        <w:t>0007  using Nexora.Modules.Engagement;</w:t>
      </w:r>
    </w:p>
    <w:p>
      <w:pPr>
        <w:pStyle w:val="CodeListing"/>
      </w:pPr>
      <w:r>
        <w:rPr>
          <w:rFonts w:ascii="Consolas" w:hAnsi="Consolas"/>
        </w:rPr>
        <w:t>0008  using Nexora.Modules.Engagement.Infrastructure;</w:t>
      </w:r>
    </w:p>
    <w:p>
      <w:pPr>
        <w:pStyle w:val="CodeListing"/>
      </w:pPr>
      <w:r>
        <w:rPr>
          <w:rFonts w:ascii="Consolas" w:hAnsi="Consolas"/>
        </w:rPr>
        <w:t>0009  using Nexora.Modules.Finance;</w:t>
      </w:r>
    </w:p>
    <w:p>
      <w:pPr>
        <w:pStyle w:val="CodeListing"/>
      </w:pPr>
      <w:r>
        <w:rPr>
          <w:rFonts w:ascii="Consolas" w:hAnsi="Consolas"/>
        </w:rPr>
        <w:t>0010  using Nexora.Modules.Finance.Infrastructure;</w:t>
      </w:r>
    </w:p>
    <w:p>
      <w:pPr>
        <w:pStyle w:val="CodeListing"/>
      </w:pPr>
      <w:r>
        <w:rPr>
          <w:rFonts w:ascii="Consolas" w:hAnsi="Consolas"/>
        </w:rPr>
        <w:t>0011  using Nexora.Modules.Events;</w:t>
      </w:r>
    </w:p>
    <w:p>
      <w:pPr>
        <w:pStyle w:val="CodeListing"/>
      </w:pPr>
      <w:r>
        <w:rPr>
          <w:rFonts w:ascii="Consolas" w:hAnsi="Consolas"/>
        </w:rPr>
        <w:t>0012  using Nexora.Modules.Events.Infrastructure;</w:t>
      </w:r>
    </w:p>
    <w:p>
      <w:pPr>
        <w:pStyle w:val="CodeListing"/>
      </w:pPr>
      <w:r>
        <w:rPr>
          <w:rFonts w:ascii="Consolas" w:hAnsi="Consolas"/>
        </w:rPr>
        <w:t>0013  using Nexora.Modules.Membership;</w:t>
      </w:r>
    </w:p>
    <w:p>
      <w:pPr>
        <w:pStyle w:val="CodeListing"/>
      </w:pPr>
      <w:r>
        <w:rPr>
          <w:rFonts w:ascii="Consolas" w:hAnsi="Consolas"/>
        </w:rPr>
        <w:t>0014  using Nexora.Modules.Membership.Infrastructure;</w:t>
      </w:r>
    </w:p>
    <w:p>
      <w:pPr>
        <w:pStyle w:val="CodeListing"/>
      </w:pPr>
      <w:r>
        <w:rPr>
          <w:rFonts w:ascii="Consolas" w:hAnsi="Consolas"/>
        </w:rPr>
        <w:t>0015  using Nexora.Modules.Crm;</w:t>
      </w:r>
    </w:p>
    <w:p>
      <w:pPr>
        <w:pStyle w:val="CodeListing"/>
      </w:pPr>
      <w:r>
        <w:rPr>
          <w:rFonts w:ascii="Consolas" w:hAnsi="Consolas"/>
        </w:rPr>
        <w:t>0016  using Nexora.Modules.Crm.Infrastructure;</w:t>
      </w:r>
    </w:p>
    <w:p>
      <w:pPr>
        <w:pStyle w:val="CodeListing"/>
      </w:pPr>
      <w:r>
        <w:rPr>
          <w:rFonts w:ascii="Consolas" w:hAnsi="Consolas"/>
        </w:rPr>
        <w:t>0017  using Microsoft.EntityFrameworkCore;</w:t>
      </w:r>
    </w:p>
    <w:p>
      <w:pPr>
        <w:pStyle w:val="CodeListing"/>
      </w:pPr>
      <w:r>
        <w:rPr>
          <w:rFonts w:ascii="Consolas" w:hAnsi="Consolas"/>
        </w:rPr>
        <w:t>0018  using Microsoft.AspNetCore.Diagnostics.HealthChecks;</w:t>
      </w:r>
    </w:p>
    <w:p>
      <w:pPr>
        <w:pStyle w:val="CodeListing"/>
      </w:pPr>
      <w:r>
        <w:rPr>
          <w:rFonts w:ascii="Consolas" w:hAnsi="Consolas"/>
        </w:rPr>
        <w:t>0019  using Nexora.BuildingBlocks.Platform;</w:t>
      </w:r>
    </w:p>
    <w:p>
      <w:pPr>
        <w:pStyle w:val="CodeListing"/>
      </w:pPr>
      <w:r>
        <w:rPr>
          <w:rFonts w:ascii="Consolas" w:hAnsi="Consolas"/>
        </w:rPr>
        <w:t>0020  using Nexora.Modules.Identity;</w:t>
      </w:r>
    </w:p>
    <w:p>
      <w:pPr>
        <w:pStyle w:val="CodeListing"/>
      </w:pPr>
      <w:r>
        <w:rPr>
          <w:rFonts w:ascii="Consolas" w:hAnsi="Consolas"/>
        </w:rPr>
        <w:t>0021  using Nexora.Modules.Identity.Infrastructure.Persistence;</w:t>
      </w:r>
    </w:p>
    <w:p>
      <w:pPr>
        <w:pStyle w:val="CodeListing"/>
      </w:pPr>
      <w:r>
        <w:rPr>
          <w:rFonts w:ascii="Consolas" w:hAnsi="Consolas"/>
        </w:rPr>
        <w:t xml:space="preserve">0022  </w:t>
      </w:r>
    </w:p>
    <w:p>
      <w:pPr>
        <w:pStyle w:val="CodeListing"/>
      </w:pPr>
      <w:r>
        <w:rPr>
          <w:rFonts w:ascii="Consolas" w:hAnsi="Consolas"/>
        </w:rPr>
        <w:t>0023  var builder = WebApplication.CreateBuilder(args);</w:t>
      </w:r>
    </w:p>
    <w:p>
      <w:pPr>
        <w:pStyle w:val="CodeListing"/>
      </w:pPr>
      <w:r>
        <w:rPr>
          <w:rFonts w:ascii="Consolas" w:hAnsi="Consolas"/>
        </w:rPr>
        <w:t xml:space="preserve">0024  </w:t>
      </w:r>
    </w:p>
    <w:p>
      <w:pPr>
        <w:pStyle w:val="CodeListing"/>
      </w:pPr>
      <w:r>
        <w:rPr>
          <w:rFonts w:ascii="Consolas" w:hAnsi="Consolas"/>
        </w:rPr>
        <w:t>0025  builder.Services.AddProblemDetails();</w:t>
      </w:r>
    </w:p>
    <w:p>
      <w:pPr>
        <w:pStyle w:val="CodeListing"/>
      </w:pPr>
      <w:r>
        <w:rPr>
          <w:rFonts w:ascii="Consolas" w:hAnsi="Consolas"/>
        </w:rPr>
        <w:t>0026  builder.Services.AddOpenApi();</w:t>
      </w:r>
    </w:p>
    <w:p>
      <w:pPr>
        <w:pStyle w:val="CodeListing"/>
      </w:pPr>
      <w:r>
        <w:rPr>
          <w:rFonts w:ascii="Consolas" w:hAnsi="Consolas"/>
        </w:rPr>
        <w:t>0027  builder.Services.AddHealthChecks();</w:t>
      </w:r>
    </w:p>
    <w:p>
      <w:pPr>
        <w:pStyle w:val="CodeListing"/>
      </w:pPr>
      <w:r>
        <w:rPr>
          <w:rFonts w:ascii="Consolas" w:hAnsi="Consolas"/>
        </w:rPr>
        <w:t>0028  builder.Services.AddNexoraIdentity(builder.Configuration, builder.Environment.IsDevelopment());</w:t>
      </w:r>
    </w:p>
    <w:p>
      <w:pPr>
        <w:pStyle w:val="CodeListing"/>
      </w:pPr>
      <w:r>
        <w:rPr>
          <w:rFonts w:ascii="Consolas" w:hAnsi="Consolas"/>
        </w:rPr>
        <w:t>0029  builder.Services.AddNexoraCrm(builder.Configuration);</w:t>
      </w:r>
    </w:p>
    <w:p>
      <w:pPr>
        <w:pStyle w:val="CodeListing"/>
      </w:pPr>
      <w:r>
        <w:rPr>
          <w:rFonts w:ascii="Consolas" w:hAnsi="Consolas"/>
        </w:rPr>
        <w:t>0030  builder.Services.AddNexoraContent(builder.Configuration);</w:t>
      </w:r>
    </w:p>
    <w:p>
      <w:pPr>
        <w:pStyle w:val="CodeListing"/>
      </w:pPr>
      <w:r>
        <w:rPr>
          <w:rFonts w:ascii="Consolas" w:hAnsi="Consolas"/>
        </w:rPr>
        <w:t>0031  builder.Services.AddNexoraMembership(builder.Configuration);</w:t>
      </w:r>
    </w:p>
    <w:p>
      <w:pPr>
        <w:pStyle w:val="CodeListing"/>
      </w:pPr>
      <w:r>
        <w:rPr>
          <w:rFonts w:ascii="Consolas" w:hAnsi="Consolas"/>
        </w:rPr>
        <w:t>0032  builder.Services.AddNexoraEvents(builder.Configuration);</w:t>
      </w:r>
    </w:p>
    <w:p>
      <w:pPr>
        <w:pStyle w:val="CodeListing"/>
      </w:pPr>
      <w:r>
        <w:rPr>
          <w:rFonts w:ascii="Consolas" w:hAnsi="Consolas"/>
        </w:rPr>
        <w:t>0033  builder.Services.AddNexoraFinance(builder.Configuration);</w:t>
      </w:r>
    </w:p>
    <w:p>
      <w:pPr>
        <w:pStyle w:val="CodeListing"/>
      </w:pPr>
      <w:r>
        <w:rPr>
          <w:rFonts w:ascii="Consolas" w:hAnsi="Consolas"/>
        </w:rPr>
        <w:t>0034  builder.Services.AddNexoraWork(builder.Configuration);</w:t>
      </w:r>
    </w:p>
    <w:p>
      <w:pPr>
        <w:pStyle w:val="CodeListing"/>
      </w:pPr>
      <w:r>
        <w:rPr>
          <w:rFonts w:ascii="Consolas" w:hAnsi="Consolas"/>
        </w:rPr>
        <w:t>0035  builder.Services.AddNexoraEngagement(builder.Configuration);</w:t>
      </w:r>
    </w:p>
    <w:p>
      <w:pPr>
        <w:pStyle w:val="CodeListing"/>
      </w:pPr>
      <w:r>
        <w:rPr>
          <w:rFonts w:ascii="Consolas" w:hAnsi="Consolas"/>
        </w:rPr>
        <w:t>0036  builder.Services.AddNexoraWorkflow(builder.Configuration);</w:t>
      </w:r>
    </w:p>
    <w:p>
      <w:pPr>
        <w:pStyle w:val="CodeListing"/>
      </w:pPr>
      <w:r>
        <w:rPr>
          <w:rFonts w:ascii="Consolas" w:hAnsi="Consolas"/>
        </w:rPr>
        <w:t>0037  builder.Services.AddCors(options =&gt;</w:t>
      </w:r>
    </w:p>
    <w:p>
      <w:pPr>
        <w:pStyle w:val="CodeListing"/>
      </w:pPr>
      <w:r>
        <w:rPr>
          <w:rFonts w:ascii="Consolas" w:hAnsi="Consolas"/>
        </w:rPr>
        <w:t>0038  {</w:t>
      </w:r>
    </w:p>
    <w:p>
      <w:pPr>
        <w:pStyle w:val="CodeListing"/>
      </w:pPr>
      <w:r>
        <w:rPr>
          <w:rFonts w:ascii="Consolas" w:hAnsi="Consolas"/>
        </w:rPr>
        <w:t>0039      options.AddPolicy("NexoraWeb", policy =&gt;</w:t>
      </w:r>
    </w:p>
    <w:p>
      <w:pPr>
        <w:pStyle w:val="CodeListing"/>
      </w:pPr>
      <w:r>
        <w:rPr>
          <w:rFonts w:ascii="Consolas" w:hAnsi="Consolas"/>
        </w:rPr>
        <w:t>0040      {</w:t>
      </w:r>
    </w:p>
    <w:p>
      <w:pPr>
        <w:pStyle w:val="CodeListing"/>
      </w:pPr>
      <w:r>
        <w:rPr>
          <w:rFonts w:ascii="Consolas" w:hAnsi="Consolas"/>
        </w:rPr>
        <w:t>0041          policy</w:t>
      </w:r>
    </w:p>
    <w:p>
      <w:pPr>
        <w:pStyle w:val="CodeListing"/>
      </w:pPr>
      <w:r>
        <w:rPr>
          <w:rFonts w:ascii="Consolas" w:hAnsi="Consolas"/>
        </w:rPr>
        <w:t>0042              .WithOrigins(builder.Configuration.GetSection("Web:AllowedOrigins").Get&lt;string[]&gt;() ?? ["http://localhost:3000"])</w:t>
      </w:r>
    </w:p>
    <w:p>
      <w:pPr>
        <w:pStyle w:val="CodeListing"/>
      </w:pPr>
      <w:r>
        <w:rPr>
          <w:rFonts w:ascii="Consolas" w:hAnsi="Consolas"/>
        </w:rPr>
        <w:t>0043              .AllowAnyHeader()</w:t>
      </w:r>
    </w:p>
    <w:p>
      <w:pPr>
        <w:pStyle w:val="CodeListing"/>
      </w:pPr>
      <w:r>
        <w:rPr>
          <w:rFonts w:ascii="Consolas" w:hAnsi="Consolas"/>
        </w:rPr>
        <w:t>0044              .AllowAnyMethod()</w:t>
      </w:r>
    </w:p>
    <w:p>
      <w:pPr>
        <w:pStyle w:val="CodeListing"/>
      </w:pPr>
      <w:r>
        <w:rPr>
          <w:rFonts w:ascii="Consolas" w:hAnsi="Consolas"/>
        </w:rPr>
        <w:t>0045              .AllowCredentials();</w:t>
      </w:r>
    </w:p>
    <w:p>
      <w:pPr>
        <w:pStyle w:val="CodeListing"/>
      </w:pPr>
      <w:r>
        <w:rPr>
          <w:rFonts w:ascii="Consolas" w:hAnsi="Consolas"/>
        </w:rPr>
        <w:t>0046      });</w:t>
      </w:r>
    </w:p>
    <w:p>
      <w:pPr>
        <w:pStyle w:val="CodeListing"/>
      </w:pPr>
      <w:r>
        <w:rPr>
          <w:rFonts w:ascii="Consolas" w:hAnsi="Consolas"/>
        </w:rPr>
        <w:t>0047  });</w:t>
      </w:r>
    </w:p>
    <w:p>
      <w:pPr>
        <w:pStyle w:val="CodeListing"/>
      </w:pPr>
      <w:r>
        <w:rPr>
          <w:rFonts w:ascii="Consolas" w:hAnsi="Consolas"/>
        </w:rPr>
        <w:t xml:space="preserve">0048  </w:t>
      </w:r>
    </w:p>
    <w:p>
      <w:pPr>
        <w:pStyle w:val="CodeListing"/>
      </w:pPr>
      <w:r>
        <w:rPr>
          <w:rFonts w:ascii="Consolas" w:hAnsi="Consolas"/>
        </w:rPr>
        <w:t>0049  var app = builder.Build();</w:t>
      </w:r>
    </w:p>
    <w:p>
      <w:pPr>
        <w:pStyle w:val="CodeListing"/>
      </w:pPr>
      <w:r>
        <w:rPr>
          <w:rFonts w:ascii="Consolas" w:hAnsi="Consolas"/>
        </w:rPr>
        <w:t xml:space="preserve">0050  </w:t>
      </w:r>
    </w:p>
    <w:p>
      <w:pPr>
        <w:pStyle w:val="CodeListing"/>
      </w:pPr>
      <w:r>
        <w:rPr>
          <w:rFonts w:ascii="Consolas" w:hAnsi="Consolas"/>
        </w:rPr>
        <w:t>0051  app.UseNexoraTelemetry();</w:t>
      </w:r>
    </w:p>
    <w:p>
      <w:pPr>
        <w:pStyle w:val="CodeListing"/>
      </w:pPr>
      <w:r>
        <w:rPr>
          <w:rFonts w:ascii="Consolas" w:hAnsi="Consolas"/>
        </w:rPr>
        <w:t>0052  app.UseExceptionHandler(new ExceptionHandlerOptions</w:t>
      </w:r>
    </w:p>
    <w:p>
      <w:pPr>
        <w:pStyle w:val="CodeListing"/>
      </w:pPr>
      <w:r>
        <w:rPr>
          <w:rFonts w:ascii="Consolas" w:hAnsi="Consolas"/>
        </w:rPr>
        <w:t>0053  {</w:t>
      </w:r>
    </w:p>
    <w:p>
      <w:pPr>
        <w:pStyle w:val="CodeListing"/>
      </w:pPr>
      <w:r>
        <w:rPr>
          <w:rFonts w:ascii="Consolas" w:hAnsi="Consolas"/>
        </w:rPr>
        <w:t>0054      StatusCodeSelector = exception =&gt; exception is BadHttpRequestException badRequest</w:t>
      </w:r>
    </w:p>
    <w:p>
      <w:pPr>
        <w:pStyle w:val="CodeListing"/>
      </w:pPr>
      <w:r>
        <w:rPr>
          <w:rFonts w:ascii="Consolas" w:hAnsi="Consolas"/>
        </w:rPr>
        <w:t>0055          ? badRequest.StatusCode</w:t>
      </w:r>
    </w:p>
    <w:p>
      <w:pPr>
        <w:pStyle w:val="CodeListing"/>
      </w:pPr>
      <w:r>
        <w:rPr>
          <w:rFonts w:ascii="Consolas" w:hAnsi="Consolas"/>
        </w:rPr>
        <w:t>0056          : StatusCodes.Status500InternalServerError</w:t>
      </w:r>
    </w:p>
    <w:p>
      <w:pPr>
        <w:pStyle w:val="CodeListing"/>
      </w:pPr>
      <w:r>
        <w:rPr>
          <w:rFonts w:ascii="Consolas" w:hAnsi="Consolas"/>
        </w:rPr>
        <w:t>0057  });</w:t>
      </w:r>
    </w:p>
    <w:p>
      <w:pPr>
        <w:pStyle w:val="CodeListing"/>
      </w:pPr>
      <w:r>
        <w:rPr>
          <w:rFonts w:ascii="Consolas" w:hAnsi="Consolas"/>
        </w:rPr>
        <w:t>0058  app.UseHttpsRedirection();</w:t>
      </w:r>
    </w:p>
    <w:p>
      <w:pPr>
        <w:pStyle w:val="CodeListing"/>
      </w:pPr>
      <w:r>
        <w:rPr>
          <w:rFonts w:ascii="Consolas" w:hAnsi="Consolas"/>
        </w:rPr>
        <w:t>0059  app.UseCors("NexoraWeb");</w:t>
      </w:r>
    </w:p>
    <w:p>
      <w:pPr>
        <w:pStyle w:val="CodeListing"/>
      </w:pPr>
      <w:r>
        <w:rPr>
          <w:rFonts w:ascii="Consolas" w:hAnsi="Consolas"/>
        </w:rPr>
        <w:t>0060  app.UseRateLimiter();</w:t>
      </w:r>
    </w:p>
    <w:p>
      <w:pPr>
        <w:pStyle w:val="CodeListing"/>
      </w:pPr>
      <w:r>
        <w:rPr>
          <w:rFonts w:ascii="Consolas" w:hAnsi="Consolas"/>
        </w:rPr>
        <w:t>0061  app.UseAuthentication();</w:t>
      </w:r>
    </w:p>
    <w:p>
      <w:pPr>
        <w:pStyle w:val="CodeListing"/>
      </w:pPr>
      <w:r>
        <w:rPr>
          <w:rFonts w:ascii="Consolas" w:hAnsi="Consolas"/>
        </w:rPr>
        <w:t>0062  app.UseAuthorization();</w:t>
      </w:r>
    </w:p>
    <w:p>
      <w:pPr>
        <w:pStyle w:val="CodeListing"/>
      </w:pPr>
      <w:r>
        <w:rPr>
          <w:rFonts w:ascii="Consolas" w:hAnsi="Consolas"/>
        </w:rPr>
        <w:t xml:space="preserve">0063  </w:t>
      </w:r>
    </w:p>
    <w:p>
      <w:pPr>
        <w:pStyle w:val="CodeListing"/>
      </w:pPr>
      <w:r>
        <w:rPr>
          <w:rFonts w:ascii="Consolas" w:hAnsi="Consolas"/>
        </w:rPr>
        <w:t>0064  if (app.Environment.IsDevelopment())</w:t>
      </w:r>
    </w:p>
    <w:p>
      <w:pPr>
        <w:pStyle w:val="CodeListing"/>
      </w:pPr>
      <w:r>
        <w:rPr>
          <w:rFonts w:ascii="Consolas" w:hAnsi="Consolas"/>
        </w:rPr>
        <w:t>0065  {</w:t>
      </w:r>
    </w:p>
    <w:p>
      <w:pPr>
        <w:pStyle w:val="CodeListing"/>
      </w:pPr>
      <w:r>
        <w:rPr>
          <w:rFonts w:ascii="Consolas" w:hAnsi="Consolas"/>
        </w:rPr>
        <w:t>0066      app.MapOpenApi();</w:t>
      </w:r>
    </w:p>
    <w:p>
      <w:pPr>
        <w:pStyle w:val="CodeListing"/>
      </w:pPr>
      <w:r>
        <w:rPr>
          <w:rFonts w:ascii="Consolas" w:hAnsi="Consolas"/>
        </w:rPr>
        <w:t>0067  }</w:t>
      </w:r>
    </w:p>
    <w:p>
      <w:pPr>
        <w:pStyle w:val="CodeListing"/>
      </w:pPr>
      <w:r>
        <w:rPr>
          <w:rFonts w:ascii="Consolas" w:hAnsi="Consolas"/>
        </w:rPr>
        <w:t xml:space="preserve">0068  </w:t>
      </w:r>
    </w:p>
    <w:p>
      <w:pPr>
        <w:pStyle w:val="CodeListing"/>
      </w:pPr>
      <w:r>
        <w:rPr>
          <w:rFonts w:ascii="Consolas" w:hAnsi="Consolas"/>
        </w:rPr>
        <w:t>0069  app.MapHealthChecks("/health", new HealthCheckOptions</w:t>
      </w:r>
    </w:p>
    <w:p>
      <w:pPr>
        <w:pStyle w:val="CodeListing"/>
      </w:pPr>
      <w:r>
        <w:rPr>
          <w:rFonts w:ascii="Consolas" w:hAnsi="Consolas"/>
        </w:rPr>
        <w:t>0070  {</w:t>
      </w:r>
    </w:p>
    <w:p>
      <w:pPr>
        <w:pStyle w:val="CodeListing"/>
      </w:pPr>
      <w:r>
        <w:rPr>
          <w:rFonts w:ascii="Consolas" w:hAnsi="Consolas"/>
        </w:rPr>
        <w:t>0071      ResponseWriter = async (context, report) =&gt;</w:t>
      </w:r>
    </w:p>
    <w:p>
      <w:pPr>
        <w:pStyle w:val="CodeListing"/>
      </w:pPr>
      <w:r>
        <w:rPr>
          <w:rFonts w:ascii="Consolas" w:hAnsi="Consolas"/>
        </w:rPr>
        <w:t>0072      {</w:t>
      </w:r>
    </w:p>
    <w:p>
      <w:pPr>
        <w:pStyle w:val="CodeListing"/>
      </w:pPr>
      <w:r>
        <w:rPr>
          <w:rFonts w:ascii="Consolas" w:hAnsi="Consolas"/>
        </w:rPr>
        <w:t>0073          context.Response.ContentType = "application/json";</w:t>
      </w:r>
    </w:p>
    <w:p>
      <w:pPr>
        <w:pStyle w:val="CodeListing"/>
      </w:pPr>
      <w:r>
        <w:rPr>
          <w:rFonts w:ascii="Consolas" w:hAnsi="Consolas"/>
        </w:rPr>
        <w:t>0074          await context.Response.WriteAsJsonAsync(new</w:t>
      </w:r>
    </w:p>
    <w:p>
      <w:pPr>
        <w:pStyle w:val="CodeListing"/>
      </w:pPr>
      <w:r>
        <w:rPr>
          <w:rFonts w:ascii="Consolas" w:hAnsi="Consolas"/>
        </w:rPr>
        <w:t>0075          {</w:t>
      </w:r>
    </w:p>
    <w:p>
      <w:pPr>
        <w:pStyle w:val="CodeListing"/>
      </w:pPr>
      <w:r>
        <w:rPr>
          <w:rFonts w:ascii="Consolas" w:hAnsi="Consolas"/>
        </w:rPr>
        <w:t>0076              status = report.Status.ToString().ToLowerInvariant(),</w:t>
      </w:r>
    </w:p>
    <w:p>
      <w:pPr>
        <w:pStyle w:val="CodeListing"/>
      </w:pPr>
      <w:r>
        <w:rPr>
          <w:rFonts w:ascii="Consolas" w:hAnsi="Consolas"/>
        </w:rPr>
        <w:t>0077              service = "nexora-api",</w:t>
      </w:r>
    </w:p>
    <w:p>
      <w:pPr>
        <w:pStyle w:val="CodeListing"/>
      </w:pPr>
      <w:r>
        <w:rPr>
          <w:rFonts w:ascii="Consolas" w:hAnsi="Consolas"/>
        </w:rPr>
        <w:t>0078              checkedAt = DateTimeOffset.UtcNow,</w:t>
      </w:r>
    </w:p>
    <w:p>
      <w:pPr>
        <w:pStyle w:val="CodeListing"/>
      </w:pPr>
      <w:r>
        <w:rPr>
          <w:rFonts w:ascii="Consolas" w:hAnsi="Consolas"/>
        </w:rPr>
        <w:t>0079          });</w:t>
      </w:r>
    </w:p>
    <w:p>
      <w:pPr>
        <w:pStyle w:val="CodeListing"/>
      </w:pPr>
      <w:r>
        <w:rPr>
          <w:rFonts w:ascii="Consolas" w:hAnsi="Consolas"/>
        </w:rPr>
        <w:t>0080      },</w:t>
      </w:r>
    </w:p>
    <w:p>
      <w:pPr>
        <w:pStyle w:val="CodeListing"/>
      </w:pPr>
      <w:r>
        <w:rPr>
          <w:rFonts w:ascii="Consolas" w:hAnsi="Consolas"/>
        </w:rPr>
        <w:t>0081  });</w:t>
      </w:r>
    </w:p>
    <w:p>
      <w:pPr>
        <w:pStyle w:val="CodeListing"/>
      </w:pPr>
      <w:r>
        <w:rPr>
          <w:rFonts w:ascii="Consolas" w:hAnsi="Consolas"/>
        </w:rPr>
        <w:t xml:space="preserve">0082  </w:t>
      </w:r>
    </w:p>
    <w:p>
      <w:pPr>
        <w:pStyle w:val="CodeListing"/>
      </w:pPr>
      <w:r>
        <w:rPr>
          <w:rFonts w:ascii="Consolas" w:hAnsi="Consolas"/>
        </w:rPr>
        <w:t>0083  app.MapGet("/api/v1/platform", () =&gt;</w:t>
      </w:r>
    </w:p>
    <w:p>
      <w:pPr>
        <w:pStyle w:val="CodeListing"/>
      </w:pPr>
      <w:r>
        <w:rPr>
          <w:rFonts w:ascii="Consolas" w:hAnsi="Consolas"/>
        </w:rPr>
        <w:t>0084  {</w:t>
      </w:r>
    </w:p>
    <w:p>
      <w:pPr>
        <w:pStyle w:val="CodeListing"/>
      </w:pPr>
      <w:r>
        <w:rPr>
          <w:rFonts w:ascii="Consolas" w:hAnsi="Consolas"/>
        </w:rPr>
        <w:t>0085      var version = Assembly.GetExecutingAssembly().GetName().Version?.ToString(3) ?? "0.1.0";</w:t>
      </w:r>
    </w:p>
    <w:p>
      <w:pPr>
        <w:pStyle w:val="CodeListing"/>
      </w:pPr>
      <w:r>
        <w:rPr>
          <w:rFonts w:ascii="Consolas" w:hAnsi="Consolas"/>
        </w:rPr>
        <w:t>0086      return Results.Ok(new PlatformDescriptor(</w:t>
      </w:r>
    </w:p>
    <w:p>
      <w:pPr>
        <w:pStyle w:val="CodeListing"/>
      </w:pPr>
      <w:r>
        <w:rPr>
          <w:rFonts w:ascii="Consolas" w:hAnsi="Consolas"/>
        </w:rPr>
        <w:t>0087          "Nexora",</w:t>
      </w:r>
    </w:p>
    <w:p>
      <w:pPr>
        <w:pStyle w:val="CodeListing"/>
      </w:pPr>
      <w:r>
        <w:rPr>
          <w:rFonts w:ascii="Consolas" w:hAnsi="Consolas"/>
        </w:rPr>
        <w:t>0088          "nexora-api",</w:t>
      </w:r>
    </w:p>
    <w:p>
      <w:pPr>
        <w:pStyle w:val="CodeListing"/>
      </w:pPr>
      <w:r>
        <w:rPr>
          <w:rFonts w:ascii="Consolas" w:hAnsi="Consolas"/>
        </w:rPr>
        <w:t>0089          version,</w:t>
      </w:r>
    </w:p>
    <w:p>
      <w:pPr>
        <w:pStyle w:val="CodeListing"/>
      </w:pPr>
      <w:r>
        <w:rPr>
          <w:rFonts w:ascii="Consolas" w:hAnsi="Consolas"/>
        </w:rPr>
        <w:t>0090          ["platform-shell", "identity", "tenancy", "crm", "membership", "events", "finance", "engagement", "work", "insights"]));</w:t>
      </w:r>
    </w:p>
    <w:p>
      <w:pPr>
        <w:pStyle w:val="CodeListing"/>
      </w:pPr>
      <w:r>
        <w:rPr>
          <w:rFonts w:ascii="Consolas" w:hAnsi="Consolas"/>
        </w:rPr>
        <w:t>0091  })</w:t>
      </w:r>
    </w:p>
    <w:p>
      <w:pPr>
        <w:pStyle w:val="CodeListing"/>
      </w:pPr>
      <w:r>
        <w:rPr>
          <w:rFonts w:ascii="Consolas" w:hAnsi="Consolas"/>
        </w:rPr>
        <w:t>0092  .WithName("GetPlatformDescriptor")</w:t>
      </w:r>
    </w:p>
    <w:p>
      <w:pPr>
        <w:pStyle w:val="CodeListing"/>
      </w:pPr>
      <w:r>
        <w:rPr>
          <w:rFonts w:ascii="Consolas" w:hAnsi="Consolas"/>
        </w:rPr>
        <w:t>0093  .WithTags("Platform");</w:t>
      </w:r>
    </w:p>
    <w:p>
      <w:pPr>
        <w:pStyle w:val="CodeListing"/>
      </w:pPr>
      <w:r>
        <w:rPr>
          <w:rFonts w:ascii="Consolas" w:hAnsi="Consolas"/>
        </w:rPr>
        <w:t xml:space="preserve">0094  </w:t>
      </w:r>
    </w:p>
    <w:p>
      <w:pPr>
        <w:pStyle w:val="CodeListing"/>
      </w:pPr>
      <w:r>
        <w:rPr>
          <w:rFonts w:ascii="Consolas" w:hAnsi="Consolas"/>
        </w:rPr>
        <w:t>0095  app.MapNexoraIdentityEndpoints();</w:t>
      </w:r>
    </w:p>
    <w:p>
      <w:pPr>
        <w:pStyle w:val="CodeListing"/>
      </w:pPr>
      <w:r>
        <w:rPr>
          <w:rFonts w:ascii="Consolas" w:hAnsi="Consolas"/>
        </w:rPr>
        <w:t>0096  app.MapNexoraCrm();</w:t>
      </w:r>
    </w:p>
    <w:p>
      <w:pPr>
        <w:pStyle w:val="CodeListing"/>
      </w:pPr>
      <w:r>
        <w:rPr>
          <w:rFonts w:ascii="Consolas" w:hAnsi="Consolas"/>
        </w:rPr>
        <w:t>0097  app.MapNexoraContent();</w:t>
      </w:r>
    </w:p>
    <w:p>
      <w:pPr>
        <w:pStyle w:val="CodeListing"/>
      </w:pPr>
      <w:r>
        <w:rPr>
          <w:rFonts w:ascii="Consolas" w:hAnsi="Consolas"/>
        </w:rPr>
        <w:t>0098  app.MapNexoraMembership();</w:t>
      </w:r>
    </w:p>
    <w:p>
      <w:pPr>
        <w:pStyle w:val="CodeListing"/>
      </w:pPr>
      <w:r>
        <w:rPr>
          <w:rFonts w:ascii="Consolas" w:hAnsi="Consolas"/>
        </w:rPr>
        <w:t>0099  app.MapNexoraEvents();</w:t>
      </w:r>
    </w:p>
    <w:p>
      <w:pPr>
        <w:pStyle w:val="CodeListing"/>
      </w:pPr>
      <w:r>
        <w:rPr>
          <w:rFonts w:ascii="Consolas" w:hAnsi="Consolas"/>
        </w:rPr>
        <w:t>0100  app.MapNexoraFinance();</w:t>
      </w:r>
    </w:p>
    <w:p>
      <w:pPr>
        <w:pStyle w:val="CodeListing"/>
      </w:pPr>
      <w:r>
        <w:rPr>
          <w:rFonts w:ascii="Consolas" w:hAnsi="Consolas"/>
        </w:rPr>
        <w:t>0101  app.MapNexoraWork();</w:t>
      </w:r>
    </w:p>
    <w:p>
      <w:pPr>
        <w:pStyle w:val="CodeListing"/>
      </w:pPr>
      <w:r>
        <w:rPr>
          <w:rFonts w:ascii="Consolas" w:hAnsi="Consolas"/>
        </w:rPr>
        <w:t>0102  app.MapNexoraEngagement();</w:t>
      </w:r>
    </w:p>
    <w:p>
      <w:pPr>
        <w:pStyle w:val="CodeListing"/>
      </w:pPr>
      <w:r>
        <w:rPr>
          <w:rFonts w:ascii="Consolas" w:hAnsi="Consolas"/>
        </w:rPr>
        <w:t>0103  app.MapNexoraWorkflow();</w:t>
      </w:r>
    </w:p>
    <w:p>
      <w:pPr>
        <w:pStyle w:val="CodeListing"/>
      </w:pPr>
      <w:r>
        <w:rPr>
          <w:rFonts w:ascii="Consolas" w:hAnsi="Consolas"/>
        </w:rPr>
        <w:t>0104  app.MapNexoraReporting();</w:t>
      </w:r>
    </w:p>
    <w:p>
      <w:pPr>
        <w:pStyle w:val="CodeListing"/>
      </w:pPr>
      <w:r>
        <w:rPr>
          <w:rFonts w:ascii="Consolas" w:hAnsi="Consolas"/>
        </w:rPr>
        <w:t>0105  app.MapNexoraReadiness();</w:t>
      </w:r>
    </w:p>
    <w:p>
      <w:pPr>
        <w:pStyle w:val="CodeListing"/>
      </w:pPr>
      <w:r>
        <w:rPr>
          <w:rFonts w:ascii="Consolas" w:hAnsi="Consolas"/>
        </w:rPr>
        <w:t xml:space="preserve">0106  </w:t>
      </w:r>
    </w:p>
    <w:p>
      <w:pPr>
        <w:pStyle w:val="CodeListing"/>
      </w:pPr>
      <w:r>
        <w:rPr>
          <w:rFonts w:ascii="Consolas" w:hAnsi="Consolas"/>
        </w:rPr>
        <w:t>0107  if (app.Environment.IsDevelopment())</w:t>
      </w:r>
    </w:p>
    <w:p>
      <w:pPr>
        <w:pStyle w:val="CodeListing"/>
      </w:pPr>
      <w:r>
        <w:rPr>
          <w:rFonts w:ascii="Consolas" w:hAnsi="Consolas"/>
        </w:rPr>
        <w:t>0108  {</w:t>
      </w:r>
    </w:p>
    <w:p>
      <w:pPr>
        <w:pStyle w:val="CodeListing"/>
      </w:pPr>
      <w:r>
        <w:rPr>
          <w:rFonts w:ascii="Consolas" w:hAnsi="Consolas"/>
        </w:rPr>
        <w:t>0109      await IdentitySeeder.SeedDevelopmentIdentityAsync(app.Services, builder.Configuration);</w:t>
      </w:r>
    </w:p>
    <w:p>
      <w:pPr>
        <w:pStyle w:val="CodeListing"/>
      </w:pPr>
      <w:r>
        <w:rPr>
          <w:rFonts w:ascii="Consolas" w:hAnsi="Consolas"/>
        </w:rPr>
        <w:t>0110      if (!string.IsNullOrWhiteSpace(builder.Configuration["Identity:SeedAdminPassword"]))</w:t>
      </w:r>
    </w:p>
    <w:p>
      <w:pPr>
        <w:pStyle w:val="CodeListing"/>
      </w:pPr>
      <w:r>
        <w:rPr>
          <w:rFonts w:ascii="Consolas" w:hAnsi="Consolas"/>
        </w:rPr>
        <w:t>0111      {</w:t>
      </w:r>
    </w:p>
    <w:p>
      <w:pPr>
        <w:pStyle w:val="CodeListing"/>
      </w:pPr>
      <w:r>
        <w:rPr>
          <w:rFonts w:ascii="Consolas" w:hAnsi="Consolas"/>
        </w:rPr>
        <w:t>0112          await using var scope = app.Services.CreateAsyncScope();</w:t>
      </w:r>
    </w:p>
    <w:p>
      <w:pPr>
        <w:pStyle w:val="CodeListing"/>
      </w:pPr>
      <w:r>
        <w:rPr>
          <w:rFonts w:ascii="Consolas" w:hAnsi="Consolas"/>
        </w:rPr>
        <w:t>0113          await scope.ServiceProvider.GetRequiredService&lt;CrmDbContext&gt;().Database.MigrateAsync();</w:t>
      </w:r>
    </w:p>
    <w:p>
      <w:pPr>
        <w:pStyle w:val="CodeListing"/>
      </w:pPr>
      <w:r>
        <w:rPr>
          <w:rFonts w:ascii="Consolas" w:hAnsi="Consolas"/>
        </w:rPr>
        <w:t>0114          await scope.ServiceProvider.GetRequiredService&lt;ContentDbContext&gt;().Database.MigrateAsync();</w:t>
      </w:r>
    </w:p>
    <w:p>
      <w:pPr>
        <w:pStyle w:val="CodeListing"/>
      </w:pPr>
      <w:r>
        <w:rPr>
          <w:rFonts w:ascii="Consolas" w:hAnsi="Consolas"/>
        </w:rPr>
        <w:t>0115          await scope.ServiceProvider.GetRequiredService&lt;MembershipDbContext&gt;().Database.MigrateAsync();</w:t>
      </w:r>
    </w:p>
    <w:p>
      <w:pPr>
        <w:pStyle w:val="CodeListing"/>
      </w:pPr>
      <w:r>
        <w:rPr>
          <w:rFonts w:ascii="Consolas" w:hAnsi="Consolas"/>
        </w:rPr>
        <w:t>0116          await scope.ServiceProvider.GetRequiredService&lt;EventsDbContext&gt;().Database.MigrateAsync();</w:t>
      </w:r>
    </w:p>
    <w:p>
      <w:pPr>
        <w:pStyle w:val="CodeListing"/>
      </w:pPr>
      <w:r>
        <w:rPr>
          <w:rFonts w:ascii="Consolas" w:hAnsi="Consolas"/>
        </w:rPr>
        <w:t>0117          await scope.ServiceProvider.GetRequiredService&lt;FinanceDbContext&gt;().Database.MigrateAsync();</w:t>
      </w:r>
    </w:p>
    <w:p>
      <w:pPr>
        <w:pStyle w:val="CodeListing"/>
      </w:pPr>
      <w:r>
        <w:rPr>
          <w:rFonts w:ascii="Consolas" w:hAnsi="Consolas"/>
        </w:rPr>
        <w:t>0118          await scope.ServiceProvider.GetRequiredService&lt;WorkDbContext&gt;().Database.MigrateAsync();</w:t>
      </w:r>
    </w:p>
    <w:p>
      <w:pPr>
        <w:pStyle w:val="CodeListing"/>
      </w:pPr>
      <w:r>
        <w:rPr>
          <w:rFonts w:ascii="Consolas" w:hAnsi="Consolas"/>
        </w:rPr>
        <w:t>0119          await scope.ServiceProvider.GetRequiredService&lt;EngagementDbContext&gt;().Database.MigrateAsync();</w:t>
      </w:r>
    </w:p>
    <w:p>
      <w:pPr>
        <w:pStyle w:val="CodeListing"/>
      </w:pPr>
      <w:r>
        <w:rPr>
          <w:rFonts w:ascii="Consolas" w:hAnsi="Consolas"/>
        </w:rPr>
        <w:t>0120          await scope.ServiceProvider.GetRequiredService&lt;WorkflowDbContext&gt;().Database.MigrateAsync();</w:t>
      </w:r>
    </w:p>
    <w:p>
      <w:pPr>
        <w:pStyle w:val="CodeListing"/>
      </w:pPr>
      <w:r>
        <w:rPr>
          <w:rFonts w:ascii="Consolas" w:hAnsi="Consolas"/>
        </w:rPr>
        <w:t>0121      }</w:t>
      </w:r>
    </w:p>
    <w:p>
      <w:pPr>
        <w:pStyle w:val="CodeListing"/>
      </w:pPr>
      <w:r>
        <w:rPr>
          <w:rFonts w:ascii="Consolas" w:hAnsi="Consolas"/>
        </w:rPr>
        <w:t>0122  }</w:t>
      </w:r>
    </w:p>
    <w:p>
      <w:pPr>
        <w:pStyle w:val="CodeListing"/>
        <w:keepNext/>
      </w:pPr>
      <w:r>
        <w:rPr>
          <w:rFonts w:ascii="Consolas" w:hAnsi="Consolas"/>
        </w:rPr>
        <w:t xml:space="preserve">0123  </w:t>
      </w:r>
    </w:p>
    <w:p>
      <w:pPr>
        <w:pStyle w:val="CodeListing"/>
        <w:keepNext/>
      </w:pPr>
      <w:r>
        <w:rPr>
          <w:rFonts w:ascii="Consolas" w:hAnsi="Consolas"/>
        </w:rPr>
        <w:t>0124  app.Run();</w:t>
      </w:r>
    </w:p>
    <w:p>
      <w:pPr>
        <w:pStyle w:val="CodeListing"/>
        <w:keepNext/>
      </w:pPr>
      <w:r>
        <w:rPr>
          <w:rFonts w:ascii="Consolas" w:hAnsi="Consolas"/>
        </w:rPr>
        <w:t xml:space="preserve">0125  </w:t>
      </w:r>
    </w:p>
    <w:p>
      <w:pPr>
        <w:pStyle w:val="CodeListing"/>
        <w:keepNext w:val="0"/>
      </w:pPr>
      <w:r>
        <w:rPr>
          <w:rFonts w:ascii="Consolas" w:hAnsi="Consolas"/>
        </w:rPr>
        <w:t>0126  public partial class Program;</w:t>
      </w:r>
    </w:p>
    <w:p>
      <w:pPr>
        <w:spacing w:after="80"/>
      </w:pPr>
    </w:p>
    <w:p>
      <w:pPr>
        <w:pStyle w:val="Heading2"/>
      </w:pPr>
      <w:r>
        <w:t>B07 Identity database mapping</w:t>
      </w:r>
    </w:p>
    <w:p>
      <w:pPr>
        <w:keepNext/>
      </w:pPr>
      <w:hyperlink r:id="rId28">
        <w:r>
          <w:rPr>
            <w:color w:val="263D55"/>
          </w:rPr>
          <w:t>backend/src/Modules/Nexora.Modules.Identity/Infrastructure/Persistence/NexoraIdentityDbContext.cs</w:t>
        </w:r>
      </w:hyperlink>
    </w:p>
    <w:p>
      <w:pPr>
        <w:keepNext/>
      </w:pPr>
      <w:r>
        <w:t>Complete file. 142 source lines shown.</w:t>
      </w:r>
    </w:p>
    <w:p>
      <w:pPr>
        <w:pStyle w:val="Small"/>
        <w:keepNext/>
      </w:pPr>
      <w:r>
        <w:t xml:space="preserve">SHA256 </w:t>
      </w:r>
      <w:r>
        <w:rPr>
          <w:rFonts w:ascii="Consolas" w:hAnsi="Consolas"/>
          <w:sz w:val="20"/>
        </w:rPr>
        <w:t>24c52bc4dded12afb54f2859d0c91a61464a4e7ab46e7be9a43a760e62399f51</w:t>
      </w:r>
    </w:p>
    <w:p>
      <w:pPr>
        <w:pStyle w:val="CodeListing"/>
        <w:keepNext/>
      </w:pPr>
      <w:r>
        <w:rPr>
          <w:rFonts w:ascii="Consolas" w:hAnsi="Consolas"/>
        </w:rPr>
        <w:t>0001  using Nexora.BuildingBlocks.Persistence;</w:t>
      </w:r>
    </w:p>
    <w:p>
      <w:pPr>
        <w:pStyle w:val="CodeListing"/>
        <w:keepNext/>
      </w:pPr>
      <w:r>
        <w:rPr>
          <w:rFonts w:ascii="Consolas" w:hAnsi="Consolas"/>
        </w:rPr>
        <w:t>0002  using Microsoft.AspNetCore.Identity;</w:t>
      </w:r>
    </w:p>
    <w:p>
      <w:pPr>
        <w:pStyle w:val="CodeListing"/>
        <w:keepNext/>
      </w:pPr>
      <w:r>
        <w:rPr>
          <w:rFonts w:ascii="Consolas" w:hAnsi="Consolas"/>
        </w:rPr>
        <w:t>0003  using Nexora.Modules.Identity.Security;</w:t>
      </w:r>
    </w:p>
    <w:p>
      <w:pPr>
        <w:pStyle w:val="CodeListing"/>
      </w:pPr>
      <w:r>
        <w:rPr>
          <w:rFonts w:ascii="Consolas" w:hAnsi="Consolas"/>
        </w:rPr>
        <w:t>0004  using Microsoft.AspNetCore.Identity.EntityFrameworkCore;</w:t>
      </w:r>
    </w:p>
    <w:p>
      <w:pPr>
        <w:pStyle w:val="CodeListing"/>
      </w:pPr>
      <w:r>
        <w:rPr>
          <w:rFonts w:ascii="Consolas" w:hAnsi="Consolas"/>
        </w:rPr>
        <w:t>0005  using Microsoft.EntityFrameworkCore;</w:t>
      </w:r>
    </w:p>
    <w:p>
      <w:pPr>
        <w:pStyle w:val="CodeListing"/>
      </w:pPr>
      <w:r>
        <w:rPr>
          <w:rFonts w:ascii="Consolas" w:hAnsi="Consolas"/>
        </w:rPr>
        <w:t>0006  using Nexora.Modules.Identity.Domain;</w:t>
      </w:r>
    </w:p>
    <w:p>
      <w:pPr>
        <w:pStyle w:val="CodeListing"/>
      </w:pPr>
      <w:r>
        <w:rPr>
          <w:rFonts w:ascii="Consolas" w:hAnsi="Consolas"/>
        </w:rPr>
        <w:t xml:space="preserve">0007  </w:t>
      </w:r>
    </w:p>
    <w:p>
      <w:pPr>
        <w:pStyle w:val="CodeListing"/>
      </w:pPr>
      <w:r>
        <w:rPr>
          <w:rFonts w:ascii="Consolas" w:hAnsi="Consolas"/>
        </w:rPr>
        <w:t>0008  namespace Nexora.Modules.Identity.Infrastructure.Persistence;</w:t>
      </w:r>
    </w:p>
    <w:p>
      <w:pPr>
        <w:pStyle w:val="CodeListing"/>
      </w:pPr>
      <w:r>
        <w:rPr>
          <w:rFonts w:ascii="Consolas" w:hAnsi="Consolas"/>
        </w:rPr>
        <w:t xml:space="preserve">0009  </w:t>
      </w:r>
    </w:p>
    <w:p>
      <w:pPr>
        <w:pStyle w:val="CodeListing"/>
      </w:pPr>
      <w:r>
        <w:rPr>
          <w:rFonts w:ascii="Consolas" w:hAnsi="Consolas"/>
        </w:rPr>
        <w:t>0010  public sealed partial class NexoraIdentityDbContext(DbContextOptions&lt;NexoraIdentityDbContext&gt; options, ITenantContext? tenantContext = null)</w:t>
      </w:r>
    </w:p>
    <w:p>
      <w:pPr>
        <w:pStyle w:val="CodeListing"/>
      </w:pPr>
      <w:r>
        <w:rPr>
          <w:rFonts w:ascii="Consolas" w:hAnsi="Consolas"/>
        </w:rPr>
        <w:t>0011      : IdentityDbContext&lt;NexoraUser, NexoraRole, Guid&gt;(options)</w:t>
      </w:r>
    </w:p>
    <w:p>
      <w:pPr>
        <w:pStyle w:val="CodeListing"/>
      </w:pPr>
      <w:r>
        <w:rPr>
          <w:rFonts w:ascii="Consolas" w:hAnsi="Consolas"/>
        </w:rPr>
        <w:t>0012  {</w:t>
      </w:r>
    </w:p>
    <w:p>
      <w:pPr>
        <w:pStyle w:val="CodeListing"/>
      </w:pPr>
      <w:r>
        <w:rPr>
          <w:rFonts w:ascii="Consolas" w:hAnsi="Consolas"/>
        </w:rPr>
        <w:t>0013      public DbSet&lt;Tenant&gt; Tenants =&gt; Set&lt;Tenant&gt;();</w:t>
      </w:r>
    </w:p>
    <w:p>
      <w:pPr>
        <w:pStyle w:val="CodeListing"/>
      </w:pPr>
      <w:r>
        <w:rPr>
          <w:rFonts w:ascii="Consolas" w:hAnsi="Consolas"/>
        </w:rPr>
        <w:t>0014      public DbSet&lt;PortalAccess&gt; PortalAccess =&gt; Set&lt;PortalAccess&gt;();</w:t>
      </w:r>
    </w:p>
    <w:p>
      <w:pPr>
        <w:pStyle w:val="CodeListing"/>
      </w:pPr>
      <w:r>
        <w:rPr>
          <w:rFonts w:ascii="Consolas" w:hAnsi="Consolas"/>
        </w:rPr>
        <w:t>0015      public DbSet&lt;Team&gt; Teams =&gt; Set&lt;Team&gt;();</w:t>
      </w:r>
    </w:p>
    <w:p>
      <w:pPr>
        <w:pStyle w:val="CodeListing"/>
      </w:pPr>
      <w:r>
        <w:rPr>
          <w:rFonts w:ascii="Consolas" w:hAnsi="Consolas"/>
        </w:rPr>
        <w:t>0016      public DbSet&lt;TeamMember&gt; TeamMembers =&gt; Set&lt;TeamMember&gt;();</w:t>
      </w:r>
    </w:p>
    <w:p>
      <w:pPr>
        <w:pStyle w:val="CodeListing"/>
      </w:pPr>
      <w:r>
        <w:rPr>
          <w:rFonts w:ascii="Consolas" w:hAnsi="Consolas"/>
        </w:rPr>
        <w:t>0017      public DbSet&lt;RolePermission&gt; RolePermissions =&gt; Set&lt;RolePermission&gt;();</w:t>
      </w:r>
    </w:p>
    <w:p>
      <w:pPr>
        <w:pStyle w:val="CodeListing"/>
      </w:pPr>
      <w:r>
        <w:rPr>
          <w:rFonts w:ascii="Consolas" w:hAnsi="Consolas"/>
        </w:rPr>
        <w:t>0018      public DbSet&lt;AuditEvent&gt; AuditEvents =&gt; Set&lt;AuditEvent&gt;();</w:t>
      </w:r>
    </w:p>
    <w:p>
      <w:pPr>
        <w:pStyle w:val="CodeListing"/>
      </w:pPr>
      <w:r>
        <w:rPr>
          <w:rFonts w:ascii="Consolas" w:hAnsi="Consolas"/>
        </w:rPr>
        <w:t xml:space="preserve">0019  </w:t>
      </w:r>
    </w:p>
    <w:p>
      <w:pPr>
        <w:pStyle w:val="CodeListing"/>
      </w:pPr>
      <w:r>
        <w:rPr>
          <w:rFonts w:ascii="Consolas" w:hAnsi="Consolas"/>
        </w:rPr>
        <w:t>0020      protected override void OnConfiguring(DbContextOptionsBuilder optionsBuilder) { base.OnConfiguring(optionsBuilder); optionsBuilder.AddInterceptors(new DataAuditInterceptor(()=&gt;CurrentTenantId)); }</w:t>
      </w:r>
    </w:p>
    <w:p>
      <w:pPr>
        <w:pStyle w:val="CodeListing"/>
      </w:pPr>
      <w:r>
        <w:rPr>
          <w:rFonts w:ascii="Consolas" w:hAnsi="Consolas"/>
        </w:rPr>
        <w:t>0021      protected override void OnModelCreating(ModelBuilder builder)</w:t>
      </w:r>
    </w:p>
    <w:p>
      <w:pPr>
        <w:pStyle w:val="CodeListing"/>
      </w:pPr>
      <w:r>
        <w:rPr>
          <w:rFonts w:ascii="Consolas" w:hAnsi="Consolas"/>
        </w:rPr>
        <w:t>0022      {</w:t>
      </w:r>
    </w:p>
    <w:p>
      <w:pPr>
        <w:pStyle w:val="CodeListing"/>
      </w:pPr>
      <w:r>
        <w:rPr>
          <w:rFonts w:ascii="Consolas" w:hAnsi="Consolas"/>
        </w:rPr>
        <w:t>0023          base.OnModelCreating(builder);</w:t>
      </w:r>
    </w:p>
    <w:p>
      <w:pPr>
        <w:pStyle w:val="CodeListing"/>
      </w:pPr>
      <w:r>
        <w:rPr>
          <w:rFonts w:ascii="Consolas" w:hAnsi="Consolas"/>
        </w:rPr>
        <w:t>0024          builder.Entity&lt;Tenant&gt;().HasQueryFilter(x =&gt; SystemAccess || (x.Id == CurrentTenantId));</w:t>
      </w:r>
    </w:p>
    <w:p>
      <w:pPr>
        <w:pStyle w:val="CodeListing"/>
      </w:pPr>
      <w:r>
        <w:rPr>
          <w:rFonts w:ascii="Consolas" w:hAnsi="Consolas"/>
        </w:rPr>
        <w:t>0025          builder.Entity&lt;NexoraUser&gt;().HasQueryFilter(x =&gt; SystemAccess || (x.TenantId == CurrentTenantId));</w:t>
      </w:r>
    </w:p>
    <w:p>
      <w:pPr>
        <w:pStyle w:val="CodeListing"/>
      </w:pPr>
      <w:r>
        <w:rPr>
          <w:rFonts w:ascii="Consolas" w:hAnsi="Consolas"/>
        </w:rPr>
        <w:t>0026          builder.Entity&lt;NexoraRole&gt;().HasQueryFilter(x =&gt; SystemAccess || (x.TenantId == CurrentTenantId));</w:t>
      </w:r>
    </w:p>
    <w:p>
      <w:pPr>
        <w:pStyle w:val="CodeListing"/>
      </w:pPr>
      <w:r>
        <w:rPr>
          <w:rFonts w:ascii="Consolas" w:hAnsi="Consolas"/>
        </w:rPr>
        <w:t>0027          builder.Entity&lt;Team&gt;().HasQueryFilter(x =&gt; SystemAccess || (x.TenantId == CurrentTenantId));</w:t>
      </w:r>
    </w:p>
    <w:p>
      <w:pPr>
        <w:pStyle w:val="CodeListing"/>
      </w:pPr>
      <w:r>
        <w:rPr>
          <w:rFonts w:ascii="Consolas" w:hAnsi="Consolas"/>
        </w:rPr>
        <w:t>0028          builder.Entity&lt;AuditEvent&gt;().HasQueryFilter(x =&gt; SystemAccess || (CurrentTenantId != null &amp;&amp; x.TenantId == CurrentTenantId));</w:t>
      </w:r>
    </w:p>
    <w:p>
      <w:pPr>
        <w:pStyle w:val="CodeListing"/>
      </w:pPr>
      <w:r>
        <w:rPr>
          <w:rFonts w:ascii="Consolas" w:hAnsi="Consolas"/>
        </w:rPr>
        <w:t>0029          builder.Entity&lt;TeamMember&gt;().HasQueryFilter(x =&gt; SystemAccess || (Teams.Any(t =&gt; t.Id == x.TeamId) &amp;&amp; Users.Any(u =&gt; u.Id == x.UserId)));</w:t>
      </w:r>
    </w:p>
    <w:p>
      <w:pPr>
        <w:pStyle w:val="CodeListing"/>
      </w:pPr>
      <w:r>
        <w:rPr>
          <w:rFonts w:ascii="Consolas" w:hAnsi="Consolas"/>
        </w:rPr>
        <w:t>0030          builder.Entity&lt;RolePermission&gt;().HasQueryFilter(x =&gt; SystemAccess || (Roles.Any(r =&gt; r.Id == x.RoleId)));</w:t>
      </w:r>
    </w:p>
    <w:p>
      <w:pPr>
        <w:pStyle w:val="CodeListing"/>
      </w:pPr>
      <w:r>
        <w:rPr>
          <w:rFonts w:ascii="Consolas" w:hAnsi="Consolas"/>
        </w:rPr>
        <w:t>0031          builder.Entity&lt;IdentityUserRole&lt;Guid&gt;&gt;().HasQueryFilter(x =&gt; SystemAccess || (Users.Any(u =&gt; u.Id == x.UserId) &amp;&amp; Roles.Any(r =&gt; r.Id == x.RoleId)));</w:t>
      </w:r>
    </w:p>
    <w:p>
      <w:pPr>
        <w:pStyle w:val="CodeListing"/>
      </w:pPr>
      <w:r>
        <w:rPr>
          <w:rFonts w:ascii="Consolas" w:hAnsi="Consolas"/>
        </w:rPr>
        <w:t>0032          builder.Entity&lt;IdentityUserClaim&lt;Guid&gt;&gt;().HasQueryFilter(x =&gt; SystemAccess || (Users.Any(u =&gt; u.Id == x.UserId)));</w:t>
      </w:r>
    </w:p>
    <w:p>
      <w:pPr>
        <w:pStyle w:val="CodeListing"/>
      </w:pPr>
      <w:r>
        <w:rPr>
          <w:rFonts w:ascii="Consolas" w:hAnsi="Consolas"/>
        </w:rPr>
        <w:t>0033          builder.Entity&lt;IdentityUserLogin&lt;Guid&gt;&gt;().HasQueryFilter(x =&gt; SystemAccess || (Users.Any(u =&gt; u.Id == x.UserId)));</w:t>
      </w:r>
    </w:p>
    <w:p>
      <w:pPr>
        <w:pStyle w:val="CodeListing"/>
      </w:pPr>
      <w:r>
        <w:rPr>
          <w:rFonts w:ascii="Consolas" w:hAnsi="Consolas"/>
        </w:rPr>
        <w:t>0034          builder.Entity&lt;IdentityUserToken&lt;Guid&gt;&gt;().HasQueryFilter(x =&gt; SystemAccess || (Users.Any(u =&gt; u.Id == x.UserId)));</w:t>
      </w:r>
    </w:p>
    <w:p>
      <w:pPr>
        <w:pStyle w:val="CodeListing"/>
      </w:pPr>
      <w:r>
        <w:rPr>
          <w:rFonts w:ascii="Consolas" w:hAnsi="Consolas"/>
        </w:rPr>
        <w:t>0035          builder.Entity&lt;IdentityRoleClaim&lt;Guid&gt;&gt;().HasQueryFilter(x =&gt; SystemAccess || (Roles.Any(r =&gt; r.Id == x.RoleId)));</w:t>
      </w:r>
    </w:p>
    <w:p>
      <w:pPr>
        <w:pStyle w:val="CodeListing"/>
      </w:pPr>
      <w:r>
        <w:rPr>
          <w:rFonts w:ascii="Consolas" w:hAnsi="Consolas"/>
        </w:rPr>
        <w:t xml:space="preserve">0036  </w:t>
      </w:r>
    </w:p>
    <w:p>
      <w:pPr>
        <w:pStyle w:val="CodeListing"/>
      </w:pPr>
      <w:r>
        <w:rPr>
          <w:rFonts w:ascii="Consolas" w:hAnsi="Consolas"/>
        </w:rPr>
        <w:t xml:space="preserve">0037  </w:t>
      </w:r>
    </w:p>
    <w:p>
      <w:pPr>
        <w:pStyle w:val="CodeListing"/>
      </w:pPr>
      <w:r>
        <w:rPr>
          <w:rFonts w:ascii="Consolas" w:hAnsi="Consolas"/>
        </w:rPr>
        <w:t>0038          builder.HasDefaultSchema("identity");</w:t>
      </w:r>
    </w:p>
    <w:p>
      <w:pPr>
        <w:pStyle w:val="CodeListing"/>
      </w:pPr>
      <w:r>
        <w:rPr>
          <w:rFonts w:ascii="Consolas" w:hAnsi="Consolas"/>
        </w:rPr>
        <w:t>0039          builder.Entity&lt;PortalOrganisationRequest&gt;(entity =&gt;</w:t>
      </w:r>
    </w:p>
    <w:p>
      <w:pPr>
        <w:pStyle w:val="CodeListing"/>
      </w:pPr>
      <w:r>
        <w:rPr>
          <w:rFonts w:ascii="Consolas" w:hAnsi="Consolas"/>
        </w:rPr>
        <w:t>0040          {</w:t>
      </w:r>
    </w:p>
    <w:p>
      <w:pPr>
        <w:pStyle w:val="CodeListing"/>
      </w:pPr>
      <w:r>
        <w:rPr>
          <w:rFonts w:ascii="Consolas" w:hAnsi="Consolas"/>
        </w:rPr>
        <w:t>0041              entity.ToTable("PortalOrganisationRequests");</w:t>
      </w:r>
    </w:p>
    <w:p>
      <w:pPr>
        <w:pStyle w:val="CodeListing"/>
      </w:pPr>
      <w:r>
        <w:rPr>
          <w:rFonts w:ascii="Consolas" w:hAnsi="Consolas"/>
        </w:rPr>
        <w:t>0042              entity.HasKey(x =&gt; x.Id);</w:t>
      </w:r>
    </w:p>
    <w:p>
      <w:pPr>
        <w:pStyle w:val="CodeListing"/>
      </w:pPr>
      <w:r>
        <w:rPr>
          <w:rFonts w:ascii="Consolas" w:hAnsi="Consolas"/>
        </w:rPr>
        <w:t>0043              entity.HasQueryFilter(x =&gt; SystemAccess || x.TenantId == CurrentTenantId);</w:t>
      </w:r>
    </w:p>
    <w:p>
      <w:pPr>
        <w:pStyle w:val="CodeListing"/>
      </w:pPr>
      <w:r>
        <w:rPr>
          <w:rFonts w:ascii="Consolas" w:hAnsi="Consolas"/>
        </w:rPr>
        <w:t>0044              entity.Property(x =&gt; x.OrganisationName).HasMaxLength(160);</w:t>
      </w:r>
    </w:p>
    <w:p>
      <w:pPr>
        <w:pStyle w:val="CodeListing"/>
      </w:pPr>
      <w:r>
        <w:rPr>
          <w:rFonts w:ascii="Consolas" w:hAnsi="Consolas"/>
        </w:rPr>
        <w:t>0045              entity.Property(x =&gt; x.NormalizedName).HasMaxLength(160);</w:t>
      </w:r>
    </w:p>
    <w:p>
      <w:pPr>
        <w:pStyle w:val="CodeListing"/>
      </w:pPr>
      <w:r>
        <w:rPr>
          <w:rFonts w:ascii="Consolas" w:hAnsi="Consolas"/>
        </w:rPr>
        <w:t>0046              entity.Property(x =&gt; x.JobTitle).HasMaxLength(160);</w:t>
      </w:r>
    </w:p>
    <w:p>
      <w:pPr>
        <w:pStyle w:val="CodeListing"/>
      </w:pPr>
      <w:r>
        <w:rPr>
          <w:rFonts w:ascii="Consolas" w:hAnsi="Consolas"/>
        </w:rPr>
        <w:t>0047              entity.Property(x =&gt; x.Message).HasMaxLength(2000);</w:t>
      </w:r>
    </w:p>
    <w:p>
      <w:pPr>
        <w:pStyle w:val="CodeListing"/>
      </w:pPr>
      <w:r>
        <w:rPr>
          <w:rFonts w:ascii="Consolas" w:hAnsi="Consolas"/>
        </w:rPr>
        <w:t>0048              entity.Property(x =&gt; x.DecisionMessage).HasMaxLength(1000);</w:t>
      </w:r>
    </w:p>
    <w:p>
      <w:pPr>
        <w:pStyle w:val="CodeListing"/>
      </w:pPr>
      <w:r>
        <w:rPr>
          <w:rFonts w:ascii="Consolas" w:hAnsi="Consolas"/>
        </w:rPr>
        <w:t>0049              entity.Property(x =&gt; x.Status).HasMaxLength(20);</w:t>
      </w:r>
    </w:p>
    <w:p>
      <w:pPr>
        <w:pStyle w:val="CodeListing"/>
      </w:pPr>
      <w:r>
        <w:rPr>
          <w:rFonts w:ascii="Consolas" w:hAnsi="Consolas"/>
        </w:rPr>
        <w:t>0050              entity.Property(x =&gt; x.Version).IsConcurrencyToken();</w:t>
      </w:r>
    </w:p>
    <w:p>
      <w:pPr>
        <w:pStyle w:val="CodeListing"/>
      </w:pPr>
      <w:r>
        <w:rPr>
          <w:rFonts w:ascii="Consolas" w:hAnsi="Consolas"/>
        </w:rPr>
        <w:t>0051              entity.HasIndex(x =&gt; new { x.TenantId, x.PortalAccessId, x.NormalizedName }).IsUnique().HasFilter("[Status] = 'pending'");</w:t>
      </w:r>
    </w:p>
    <w:p>
      <w:pPr>
        <w:pStyle w:val="CodeListing"/>
      </w:pPr>
      <w:r>
        <w:rPr>
          <w:rFonts w:ascii="Consolas" w:hAnsi="Consolas"/>
        </w:rPr>
        <w:t>0052              entity.HasIndex(x =&gt; new { x.TenantId, x.Status, x.CreatedAtUtc });</w:t>
      </w:r>
    </w:p>
    <w:p>
      <w:pPr>
        <w:pStyle w:val="CodeListing"/>
      </w:pPr>
      <w:r>
        <w:rPr>
          <w:rFonts w:ascii="Consolas" w:hAnsi="Consolas"/>
        </w:rPr>
        <w:t>0053              entity.HasOne&lt;PortalAccess&gt;().WithMany().HasForeignKey(x =&gt; new { x.TenantId, x.PortalAccessId })</w:t>
      </w:r>
    </w:p>
    <w:p>
      <w:pPr>
        <w:pStyle w:val="CodeListing"/>
      </w:pPr>
      <w:r>
        <w:rPr>
          <w:rFonts w:ascii="Consolas" w:hAnsi="Consolas"/>
        </w:rPr>
        <w:t>0054                  .HasPrincipalKey(x =&gt; new { x.TenantId, x.Id }).OnDelete(DeleteBehavior.Restrict);</w:t>
      </w:r>
    </w:p>
    <w:p>
      <w:pPr>
        <w:pStyle w:val="CodeListing"/>
      </w:pPr>
      <w:r>
        <w:rPr>
          <w:rFonts w:ascii="Consolas" w:hAnsi="Consolas"/>
        </w:rPr>
        <w:t>0055          });</w:t>
      </w:r>
    </w:p>
    <w:p>
      <w:pPr>
        <w:pStyle w:val="CodeListing"/>
      </w:pPr>
      <w:r>
        <w:rPr>
          <w:rFonts w:ascii="Consolas" w:hAnsi="Consolas"/>
        </w:rPr>
        <w:t>0056          builder.Entity&lt;PortalOrganisationGrant&gt;(entity =&gt;</w:t>
      </w:r>
    </w:p>
    <w:p>
      <w:pPr>
        <w:pStyle w:val="CodeListing"/>
      </w:pPr>
      <w:r>
        <w:rPr>
          <w:rFonts w:ascii="Consolas" w:hAnsi="Consolas"/>
        </w:rPr>
        <w:t>0057          {</w:t>
      </w:r>
    </w:p>
    <w:p>
      <w:pPr>
        <w:pStyle w:val="CodeListing"/>
      </w:pPr>
      <w:r>
        <w:rPr>
          <w:rFonts w:ascii="Consolas" w:hAnsi="Consolas"/>
        </w:rPr>
        <w:t>0058              entity.ToTable("PortalOrganisationGrants");</w:t>
      </w:r>
    </w:p>
    <w:p>
      <w:pPr>
        <w:pStyle w:val="CodeListing"/>
      </w:pPr>
      <w:r>
        <w:rPr>
          <w:rFonts w:ascii="Consolas" w:hAnsi="Consolas"/>
        </w:rPr>
        <w:t>0059              entity.HasKey(x =&gt; x.Id);</w:t>
      </w:r>
    </w:p>
    <w:p>
      <w:pPr>
        <w:pStyle w:val="CodeListing"/>
      </w:pPr>
      <w:r>
        <w:rPr>
          <w:rFonts w:ascii="Consolas" w:hAnsi="Consolas"/>
        </w:rPr>
        <w:t>0060              entity.HasQueryFilter(x =&gt; SystemAccess || x.TenantId == CurrentTenantId);</w:t>
      </w:r>
    </w:p>
    <w:p>
      <w:pPr>
        <w:pStyle w:val="CodeListing"/>
      </w:pPr>
      <w:r>
        <w:rPr>
          <w:rFonts w:ascii="Consolas" w:hAnsi="Consolas"/>
        </w:rPr>
        <w:t>0061              entity.HasIndex(x =&gt; new { x.TenantId, x.PortalAccessId, x.AccountId }).IsUnique().HasFilter("[IsRevoked] = 0");</w:t>
      </w:r>
    </w:p>
    <w:p>
      <w:pPr>
        <w:pStyle w:val="CodeListing"/>
      </w:pPr>
      <w:r>
        <w:rPr>
          <w:rFonts w:ascii="Consolas" w:hAnsi="Consolas"/>
        </w:rPr>
        <w:t>0062              entity.HasOne&lt;PortalAccess&gt;().WithMany().HasForeignKey(x =&gt; new { x.TenantId, x.PortalAccessId })</w:t>
      </w:r>
    </w:p>
    <w:p>
      <w:pPr>
        <w:pStyle w:val="CodeListing"/>
      </w:pPr>
      <w:r>
        <w:rPr>
          <w:rFonts w:ascii="Consolas" w:hAnsi="Consolas"/>
        </w:rPr>
        <w:t>0063                  .HasPrincipalKey(x =&gt; new { x.TenantId, x.Id }).OnDelete(DeleteBehavior.Restrict);</w:t>
      </w:r>
    </w:p>
    <w:p>
      <w:pPr>
        <w:pStyle w:val="CodeListing"/>
      </w:pPr>
      <w:r>
        <w:rPr>
          <w:rFonts w:ascii="Consolas" w:hAnsi="Consolas"/>
        </w:rPr>
        <w:t>0064          });</w:t>
      </w:r>
    </w:p>
    <w:p>
      <w:pPr>
        <w:pStyle w:val="CodeListing"/>
      </w:pPr>
      <w:r>
        <w:rPr>
          <w:rFonts w:ascii="Consolas" w:hAnsi="Consolas"/>
        </w:rPr>
        <w:t>0065          builder.Entity&lt;PortalAccess&gt;(entity =&gt;</w:t>
      </w:r>
    </w:p>
    <w:p>
      <w:pPr>
        <w:pStyle w:val="CodeListing"/>
      </w:pPr>
      <w:r>
        <w:rPr>
          <w:rFonts w:ascii="Consolas" w:hAnsi="Consolas"/>
        </w:rPr>
        <w:t>0066          {</w:t>
      </w:r>
    </w:p>
    <w:p>
      <w:pPr>
        <w:pStyle w:val="CodeListing"/>
      </w:pPr>
      <w:r>
        <w:rPr>
          <w:rFonts w:ascii="Consolas" w:hAnsi="Consolas"/>
        </w:rPr>
        <w:t>0067              entity.ToTable("PortalAccess");</w:t>
      </w:r>
    </w:p>
    <w:p>
      <w:pPr>
        <w:pStyle w:val="CodeListing"/>
      </w:pPr>
      <w:r>
        <w:rPr>
          <w:rFonts w:ascii="Consolas" w:hAnsi="Consolas"/>
        </w:rPr>
        <w:t>0068              entity.HasKey(x =&gt; x.Id);</w:t>
      </w:r>
    </w:p>
    <w:p>
      <w:pPr>
        <w:pStyle w:val="CodeListing"/>
      </w:pPr>
      <w:r>
        <w:rPr>
          <w:rFonts w:ascii="Consolas" w:hAnsi="Consolas"/>
        </w:rPr>
        <w:t>0069              entity.HasQueryFilter(x =&gt; SystemAccess || x.TenantId == CurrentTenantId);</w:t>
      </w:r>
    </w:p>
    <w:p>
      <w:pPr>
        <w:pStyle w:val="CodeListing"/>
      </w:pPr>
      <w:r>
        <w:rPr>
          <w:rFonts w:ascii="Consolas" w:hAnsi="Consolas"/>
        </w:rPr>
        <w:t>0070              entity.HasIndex(x =&gt; new { x.TenantId, x.UserId }).IsUnique().HasFilter("[IsRevoked] = 0");</w:t>
      </w:r>
    </w:p>
    <w:p>
      <w:pPr>
        <w:pStyle w:val="CodeListing"/>
      </w:pPr>
      <w:r>
        <w:rPr>
          <w:rFonts w:ascii="Consolas" w:hAnsi="Consolas"/>
        </w:rPr>
        <w:t>0071              entity.HasIndex(x =&gt; new { x.TenantId, x.ContactId }).IsUnique().HasFilter("[IsRevoked] = 0");</w:t>
      </w:r>
    </w:p>
    <w:p>
      <w:pPr>
        <w:pStyle w:val="CodeListing"/>
      </w:pPr>
      <w:r>
        <w:rPr>
          <w:rFonts w:ascii="Consolas" w:hAnsi="Consolas"/>
        </w:rPr>
        <w:t>0072              entity.HasOne&lt;NexoraUser&gt;().WithMany().HasForeignKey(x =&gt; x.UserId).OnDelete(DeleteBehavior.Restrict);</w:t>
      </w:r>
    </w:p>
    <w:p>
      <w:pPr>
        <w:pStyle w:val="CodeListing"/>
      </w:pPr>
      <w:r>
        <w:rPr>
          <w:rFonts w:ascii="Consolas" w:hAnsi="Consolas"/>
        </w:rPr>
        <w:t>0073              entity.HasOne&lt;Tenant&gt;().WithMany().HasForeignKey(x =&gt; x.TenantId).OnDelete(DeleteBehavior.Restrict);</w:t>
      </w:r>
    </w:p>
    <w:p>
      <w:pPr>
        <w:pStyle w:val="CodeListing"/>
      </w:pPr>
      <w:r>
        <w:rPr>
          <w:rFonts w:ascii="Consolas" w:hAnsi="Consolas"/>
        </w:rPr>
        <w:t>0074          });</w:t>
      </w:r>
    </w:p>
    <w:p>
      <w:pPr>
        <w:pStyle w:val="CodeListing"/>
      </w:pPr>
      <w:r>
        <w:rPr>
          <w:rFonts w:ascii="Consolas" w:hAnsi="Consolas"/>
        </w:rPr>
        <w:t>0075          builder.Entity&lt;Tenant&gt;(entity =&gt;</w:t>
      </w:r>
    </w:p>
    <w:p>
      <w:pPr>
        <w:pStyle w:val="CodeListing"/>
      </w:pPr>
      <w:r>
        <w:rPr>
          <w:rFonts w:ascii="Consolas" w:hAnsi="Consolas"/>
        </w:rPr>
        <w:t>0076          {</w:t>
      </w:r>
    </w:p>
    <w:p>
      <w:pPr>
        <w:pStyle w:val="CodeListing"/>
      </w:pPr>
      <w:r>
        <w:rPr>
          <w:rFonts w:ascii="Consolas" w:hAnsi="Consolas"/>
        </w:rPr>
        <w:t>0077              entity.ToTable("Tenants");</w:t>
      </w:r>
    </w:p>
    <w:p>
      <w:pPr>
        <w:pStyle w:val="CodeListing"/>
      </w:pPr>
      <w:r>
        <w:rPr>
          <w:rFonts w:ascii="Consolas" w:hAnsi="Consolas"/>
        </w:rPr>
        <w:t>0078              entity.Property(x =&gt; x.Name).HasMaxLength(160);</w:t>
      </w:r>
    </w:p>
    <w:p>
      <w:pPr>
        <w:pStyle w:val="CodeListing"/>
      </w:pPr>
      <w:r>
        <w:rPr>
          <w:rFonts w:ascii="Consolas" w:hAnsi="Consolas"/>
        </w:rPr>
        <w:t>0079              entity.Property(x =&gt; x.Slug).HasMaxLength(80);</w:t>
      </w:r>
    </w:p>
    <w:p>
      <w:pPr>
        <w:pStyle w:val="CodeListing"/>
      </w:pPr>
      <w:r>
        <w:rPr>
          <w:rFonts w:ascii="Consolas" w:hAnsi="Consolas"/>
        </w:rPr>
        <w:t>0080              entity.HasIndex(x =&gt; x.Slug).IsUnique();</w:t>
      </w:r>
    </w:p>
    <w:p>
      <w:pPr>
        <w:pStyle w:val="CodeListing"/>
      </w:pPr>
      <w:r>
        <w:rPr>
          <w:rFonts w:ascii="Consolas" w:hAnsi="Consolas"/>
        </w:rPr>
        <w:t>0081          });</w:t>
      </w:r>
    </w:p>
    <w:p>
      <w:pPr>
        <w:pStyle w:val="CodeListing"/>
      </w:pPr>
      <w:r>
        <w:rPr>
          <w:rFonts w:ascii="Consolas" w:hAnsi="Consolas"/>
        </w:rPr>
        <w:t xml:space="preserve">0082  </w:t>
      </w:r>
    </w:p>
    <w:p>
      <w:pPr>
        <w:pStyle w:val="CodeListing"/>
      </w:pPr>
      <w:r>
        <w:rPr>
          <w:rFonts w:ascii="Consolas" w:hAnsi="Consolas"/>
        </w:rPr>
        <w:t>0083          builder.Entity&lt;NexoraUser&gt;(entity =&gt;</w:t>
      </w:r>
    </w:p>
    <w:p>
      <w:pPr>
        <w:pStyle w:val="CodeListing"/>
      </w:pPr>
      <w:r>
        <w:rPr>
          <w:rFonts w:ascii="Consolas" w:hAnsi="Consolas"/>
        </w:rPr>
        <w:t>0084          {</w:t>
      </w:r>
    </w:p>
    <w:p>
      <w:pPr>
        <w:pStyle w:val="CodeListing"/>
      </w:pPr>
      <w:r>
        <w:rPr>
          <w:rFonts w:ascii="Consolas" w:hAnsi="Consolas"/>
        </w:rPr>
        <w:t>0085              entity.ToTable("Users");</w:t>
      </w:r>
    </w:p>
    <w:p>
      <w:pPr>
        <w:pStyle w:val="CodeListing"/>
      </w:pPr>
      <w:r>
        <w:rPr>
          <w:rFonts w:ascii="Consolas" w:hAnsi="Consolas"/>
        </w:rPr>
        <w:t>0086              entity.Property(x =&gt; x.DisplayName).HasMaxLength(160);</w:t>
      </w:r>
    </w:p>
    <w:p>
      <w:pPr>
        <w:pStyle w:val="CodeListing"/>
      </w:pPr>
      <w:r>
        <w:rPr>
          <w:rFonts w:ascii="Consolas" w:hAnsi="Consolas"/>
        </w:rPr>
        <w:t>0087              entity.HasIndex(x =&gt; x.NormalizedEmail).IsUnique();</w:t>
      </w:r>
    </w:p>
    <w:p>
      <w:pPr>
        <w:pStyle w:val="CodeListing"/>
      </w:pPr>
      <w:r>
        <w:rPr>
          <w:rFonts w:ascii="Consolas" w:hAnsi="Consolas"/>
        </w:rPr>
        <w:t>0088              entity.HasIndex(x =&gt; new { x.TenantId, x.NormalizedEmail });</w:t>
      </w:r>
    </w:p>
    <w:p>
      <w:pPr>
        <w:pStyle w:val="CodeListing"/>
      </w:pPr>
      <w:r>
        <w:rPr>
          <w:rFonts w:ascii="Consolas" w:hAnsi="Consolas"/>
        </w:rPr>
        <w:t>0089              entity.HasOne&lt;Tenant&gt;().WithMany().HasForeignKey(x =&gt; x.TenantId).OnDelete(DeleteBehavior.Restrict);</w:t>
      </w:r>
    </w:p>
    <w:p>
      <w:pPr>
        <w:pStyle w:val="CodeListing"/>
      </w:pPr>
      <w:r>
        <w:rPr>
          <w:rFonts w:ascii="Consolas" w:hAnsi="Consolas"/>
        </w:rPr>
        <w:t>0090          });</w:t>
      </w:r>
    </w:p>
    <w:p>
      <w:pPr>
        <w:pStyle w:val="CodeListing"/>
      </w:pPr>
      <w:r>
        <w:rPr>
          <w:rFonts w:ascii="Consolas" w:hAnsi="Consolas"/>
        </w:rPr>
        <w:t xml:space="preserve">0091  </w:t>
      </w:r>
    </w:p>
    <w:p>
      <w:pPr>
        <w:pStyle w:val="CodeListing"/>
      </w:pPr>
      <w:r>
        <w:rPr>
          <w:rFonts w:ascii="Consolas" w:hAnsi="Consolas"/>
        </w:rPr>
        <w:t>0092          builder.Entity&lt;NexoraRole&gt;(entity =&gt;</w:t>
      </w:r>
    </w:p>
    <w:p>
      <w:pPr>
        <w:pStyle w:val="CodeListing"/>
      </w:pPr>
      <w:r>
        <w:rPr>
          <w:rFonts w:ascii="Consolas" w:hAnsi="Consolas"/>
        </w:rPr>
        <w:t>0093          {</w:t>
      </w:r>
    </w:p>
    <w:p>
      <w:pPr>
        <w:pStyle w:val="CodeListing"/>
      </w:pPr>
      <w:r>
        <w:rPr>
          <w:rFonts w:ascii="Consolas" w:hAnsi="Consolas"/>
        </w:rPr>
        <w:t>0094              entity.ToTable("Roles");</w:t>
      </w:r>
    </w:p>
    <w:p>
      <w:pPr>
        <w:pStyle w:val="CodeListing"/>
      </w:pPr>
      <w:r>
        <w:rPr>
          <w:rFonts w:ascii="Consolas" w:hAnsi="Consolas"/>
        </w:rPr>
        <w:t>0095              entity.Property(x =&gt; x.Description).HasMaxLength(300);</w:t>
      </w:r>
    </w:p>
    <w:p>
      <w:pPr>
        <w:pStyle w:val="CodeListing"/>
      </w:pPr>
      <w:r>
        <w:rPr>
          <w:rFonts w:ascii="Consolas" w:hAnsi="Consolas"/>
        </w:rPr>
        <w:t>0096              entity.HasIndex(x =&gt; new { x.TenantId, x.NormalizedName }).IsUnique();</w:t>
      </w:r>
    </w:p>
    <w:p>
      <w:pPr>
        <w:pStyle w:val="CodeListing"/>
      </w:pPr>
      <w:r>
        <w:rPr>
          <w:rFonts w:ascii="Consolas" w:hAnsi="Consolas"/>
        </w:rPr>
        <w:t>0097              entity.HasOne&lt;Tenant&gt;().WithMany().HasForeignKey(x =&gt; x.TenantId).OnDelete(DeleteBehavior.Restrict);</w:t>
      </w:r>
    </w:p>
    <w:p>
      <w:pPr>
        <w:pStyle w:val="CodeListing"/>
      </w:pPr>
      <w:r>
        <w:rPr>
          <w:rFonts w:ascii="Consolas" w:hAnsi="Consolas"/>
        </w:rPr>
        <w:t>0098          });</w:t>
      </w:r>
    </w:p>
    <w:p>
      <w:pPr>
        <w:pStyle w:val="CodeListing"/>
      </w:pPr>
      <w:r>
        <w:rPr>
          <w:rFonts w:ascii="Consolas" w:hAnsi="Consolas"/>
        </w:rPr>
        <w:t xml:space="preserve">0099  </w:t>
      </w:r>
    </w:p>
    <w:p>
      <w:pPr>
        <w:pStyle w:val="CodeListing"/>
      </w:pPr>
      <w:r>
        <w:rPr>
          <w:rFonts w:ascii="Consolas" w:hAnsi="Consolas"/>
        </w:rPr>
        <w:t>0100          builder.Entity&lt;IdentityUserRole&lt;Guid&gt;&gt;().ToTable("UserRoles");</w:t>
      </w:r>
    </w:p>
    <w:p>
      <w:pPr>
        <w:pStyle w:val="CodeListing"/>
      </w:pPr>
      <w:r>
        <w:rPr>
          <w:rFonts w:ascii="Consolas" w:hAnsi="Consolas"/>
        </w:rPr>
        <w:t>0101          builder.Entity&lt;IdentityUserClaim&lt;Guid&gt;&gt;().ToTable("UserClaims");</w:t>
      </w:r>
    </w:p>
    <w:p>
      <w:pPr>
        <w:pStyle w:val="CodeListing"/>
      </w:pPr>
      <w:r>
        <w:rPr>
          <w:rFonts w:ascii="Consolas" w:hAnsi="Consolas"/>
        </w:rPr>
        <w:t>0102          builder.Entity&lt;IdentityUserLogin&lt;Guid&gt;&gt;().ToTable("UserLogins");</w:t>
      </w:r>
    </w:p>
    <w:p>
      <w:pPr>
        <w:pStyle w:val="CodeListing"/>
      </w:pPr>
      <w:r>
        <w:rPr>
          <w:rFonts w:ascii="Consolas" w:hAnsi="Consolas"/>
        </w:rPr>
        <w:t>0103          builder.Entity&lt;IdentityRoleClaim&lt;Guid&gt;&gt;().ToTable("RoleClaims");</w:t>
      </w:r>
    </w:p>
    <w:p>
      <w:pPr>
        <w:pStyle w:val="CodeListing"/>
      </w:pPr>
      <w:r>
        <w:rPr>
          <w:rFonts w:ascii="Consolas" w:hAnsi="Consolas"/>
        </w:rPr>
        <w:t>0104          builder.Entity&lt;IdentityUserToken&lt;Guid&gt;&gt;().ToTable("UserTokens");</w:t>
      </w:r>
    </w:p>
    <w:p>
      <w:pPr>
        <w:pStyle w:val="CodeListing"/>
      </w:pPr>
      <w:r>
        <w:rPr>
          <w:rFonts w:ascii="Consolas" w:hAnsi="Consolas"/>
        </w:rPr>
        <w:t xml:space="preserve">0105  </w:t>
      </w:r>
    </w:p>
    <w:p>
      <w:pPr>
        <w:pStyle w:val="CodeListing"/>
      </w:pPr>
      <w:r>
        <w:rPr>
          <w:rFonts w:ascii="Consolas" w:hAnsi="Consolas"/>
        </w:rPr>
        <w:t>0106          builder.Entity&lt;Team&gt;(entity =&gt;</w:t>
      </w:r>
    </w:p>
    <w:p>
      <w:pPr>
        <w:pStyle w:val="CodeListing"/>
      </w:pPr>
      <w:r>
        <w:rPr>
          <w:rFonts w:ascii="Consolas" w:hAnsi="Consolas"/>
        </w:rPr>
        <w:t>0107          {</w:t>
      </w:r>
    </w:p>
    <w:p>
      <w:pPr>
        <w:pStyle w:val="CodeListing"/>
      </w:pPr>
      <w:r>
        <w:rPr>
          <w:rFonts w:ascii="Consolas" w:hAnsi="Consolas"/>
        </w:rPr>
        <w:t>0108              entity.ToTable("Teams");</w:t>
      </w:r>
    </w:p>
    <w:p>
      <w:pPr>
        <w:pStyle w:val="CodeListing"/>
      </w:pPr>
      <w:r>
        <w:rPr>
          <w:rFonts w:ascii="Consolas" w:hAnsi="Consolas"/>
        </w:rPr>
        <w:t>0109              entity.Property(x =&gt; x.Name).HasMaxLength(160);</w:t>
      </w:r>
    </w:p>
    <w:p>
      <w:pPr>
        <w:pStyle w:val="CodeListing"/>
      </w:pPr>
      <w:r>
        <w:rPr>
          <w:rFonts w:ascii="Consolas" w:hAnsi="Consolas"/>
        </w:rPr>
        <w:t>0110              entity.Property(x =&gt; x.Description).HasMaxLength(500);</w:t>
      </w:r>
    </w:p>
    <w:p>
      <w:pPr>
        <w:pStyle w:val="CodeListing"/>
      </w:pPr>
      <w:r>
        <w:rPr>
          <w:rFonts w:ascii="Consolas" w:hAnsi="Consolas"/>
        </w:rPr>
        <w:t>0111              entity.HasIndex(x =&gt; new { x.TenantId, x.Name }).IsUnique();</w:t>
      </w:r>
    </w:p>
    <w:p>
      <w:pPr>
        <w:pStyle w:val="CodeListing"/>
      </w:pPr>
      <w:r>
        <w:rPr>
          <w:rFonts w:ascii="Consolas" w:hAnsi="Consolas"/>
        </w:rPr>
        <w:t>0112              entity.HasOne&lt;Tenant&gt;().WithMany().HasForeignKey(x =&gt; x.TenantId).OnDelete(DeleteBehavior.Cascade);</w:t>
      </w:r>
    </w:p>
    <w:p>
      <w:pPr>
        <w:pStyle w:val="CodeListing"/>
      </w:pPr>
      <w:r>
        <w:rPr>
          <w:rFonts w:ascii="Consolas" w:hAnsi="Consolas"/>
        </w:rPr>
        <w:t>0113          });</w:t>
      </w:r>
    </w:p>
    <w:p>
      <w:pPr>
        <w:pStyle w:val="CodeListing"/>
      </w:pPr>
      <w:r>
        <w:rPr>
          <w:rFonts w:ascii="Consolas" w:hAnsi="Consolas"/>
        </w:rPr>
        <w:t xml:space="preserve">0114  </w:t>
      </w:r>
    </w:p>
    <w:p>
      <w:pPr>
        <w:pStyle w:val="CodeListing"/>
      </w:pPr>
      <w:r>
        <w:rPr>
          <w:rFonts w:ascii="Consolas" w:hAnsi="Consolas"/>
        </w:rPr>
        <w:t>0115          builder.Entity&lt;TeamMember&gt;(entity =&gt;</w:t>
      </w:r>
    </w:p>
    <w:p>
      <w:pPr>
        <w:pStyle w:val="CodeListing"/>
      </w:pPr>
      <w:r>
        <w:rPr>
          <w:rFonts w:ascii="Consolas" w:hAnsi="Consolas"/>
        </w:rPr>
        <w:t>0116          {</w:t>
      </w:r>
    </w:p>
    <w:p>
      <w:pPr>
        <w:pStyle w:val="CodeListing"/>
      </w:pPr>
      <w:r>
        <w:rPr>
          <w:rFonts w:ascii="Consolas" w:hAnsi="Consolas"/>
        </w:rPr>
        <w:t>0117              entity.ToTable("TeamMembers");</w:t>
      </w:r>
    </w:p>
    <w:p>
      <w:pPr>
        <w:pStyle w:val="CodeListing"/>
      </w:pPr>
      <w:r>
        <w:rPr>
          <w:rFonts w:ascii="Consolas" w:hAnsi="Consolas"/>
        </w:rPr>
        <w:t>0118              entity.HasKey(x =&gt; new { x.TeamId, x.UserId });</w:t>
      </w:r>
    </w:p>
    <w:p>
      <w:pPr>
        <w:pStyle w:val="CodeListing"/>
      </w:pPr>
      <w:r>
        <w:rPr>
          <w:rFonts w:ascii="Consolas" w:hAnsi="Consolas"/>
        </w:rPr>
        <w:t>0119              entity.HasOne(x =&gt; x.Team).WithMany(x =&gt; x.Members).HasForeignKey(x =&gt; x.TeamId);</w:t>
      </w:r>
    </w:p>
    <w:p>
      <w:pPr>
        <w:pStyle w:val="CodeListing"/>
      </w:pPr>
      <w:r>
        <w:rPr>
          <w:rFonts w:ascii="Consolas" w:hAnsi="Consolas"/>
        </w:rPr>
        <w:t>0120              entity.HasOne(x =&gt; x.User).WithMany().HasForeignKey(x =&gt; x.UserId).OnDelete(DeleteBehavior.NoAction);</w:t>
      </w:r>
    </w:p>
    <w:p>
      <w:pPr>
        <w:pStyle w:val="CodeListing"/>
      </w:pPr>
      <w:r>
        <w:rPr>
          <w:rFonts w:ascii="Consolas" w:hAnsi="Consolas"/>
        </w:rPr>
        <w:t>0121          });</w:t>
      </w:r>
    </w:p>
    <w:p>
      <w:pPr>
        <w:pStyle w:val="CodeListing"/>
      </w:pPr>
      <w:r>
        <w:rPr>
          <w:rFonts w:ascii="Consolas" w:hAnsi="Consolas"/>
        </w:rPr>
        <w:t xml:space="preserve">0122  </w:t>
      </w:r>
    </w:p>
    <w:p>
      <w:pPr>
        <w:pStyle w:val="CodeListing"/>
      </w:pPr>
      <w:r>
        <w:rPr>
          <w:rFonts w:ascii="Consolas" w:hAnsi="Consolas"/>
        </w:rPr>
        <w:t>0123          builder.Entity&lt;RolePermission&gt;(entity =&gt;</w:t>
      </w:r>
    </w:p>
    <w:p>
      <w:pPr>
        <w:pStyle w:val="CodeListing"/>
      </w:pPr>
      <w:r>
        <w:rPr>
          <w:rFonts w:ascii="Consolas" w:hAnsi="Consolas"/>
        </w:rPr>
        <w:t>0124          {</w:t>
      </w:r>
    </w:p>
    <w:p>
      <w:pPr>
        <w:pStyle w:val="CodeListing"/>
      </w:pPr>
      <w:r>
        <w:rPr>
          <w:rFonts w:ascii="Consolas" w:hAnsi="Consolas"/>
        </w:rPr>
        <w:t>0125              entity.ToTable("RolePermissions");</w:t>
      </w:r>
    </w:p>
    <w:p>
      <w:pPr>
        <w:pStyle w:val="CodeListing"/>
      </w:pPr>
      <w:r>
        <w:rPr>
          <w:rFonts w:ascii="Consolas" w:hAnsi="Consolas"/>
        </w:rPr>
        <w:t>0126              entity.HasKey(x =&gt; new { x.RoleId, x.Permission });</w:t>
      </w:r>
    </w:p>
    <w:p>
      <w:pPr>
        <w:pStyle w:val="CodeListing"/>
      </w:pPr>
      <w:r>
        <w:rPr>
          <w:rFonts w:ascii="Consolas" w:hAnsi="Consolas"/>
        </w:rPr>
        <w:t>0127              entity.Property(x =&gt; x.Permission).HasMaxLength(120);</w:t>
      </w:r>
    </w:p>
    <w:p>
      <w:pPr>
        <w:pStyle w:val="CodeListing"/>
      </w:pPr>
      <w:r>
        <w:rPr>
          <w:rFonts w:ascii="Consolas" w:hAnsi="Consolas"/>
        </w:rPr>
        <w:t>0128              entity.HasOne(x =&gt; x.Role).WithMany().HasForeignKey(x =&gt; x.RoleId).OnDelete(DeleteBehavior.Cascade);</w:t>
      </w:r>
    </w:p>
    <w:p>
      <w:pPr>
        <w:pStyle w:val="CodeListing"/>
      </w:pPr>
      <w:r>
        <w:rPr>
          <w:rFonts w:ascii="Consolas" w:hAnsi="Consolas"/>
        </w:rPr>
        <w:t>0129          });</w:t>
      </w:r>
    </w:p>
    <w:p>
      <w:pPr>
        <w:pStyle w:val="CodeListing"/>
      </w:pPr>
      <w:r>
        <w:rPr>
          <w:rFonts w:ascii="Consolas" w:hAnsi="Consolas"/>
        </w:rPr>
        <w:t xml:space="preserve">0130  </w:t>
      </w:r>
    </w:p>
    <w:p>
      <w:pPr>
        <w:pStyle w:val="CodeListing"/>
      </w:pPr>
      <w:r>
        <w:rPr>
          <w:rFonts w:ascii="Consolas" w:hAnsi="Consolas"/>
        </w:rPr>
        <w:t>0131          builder.Entity&lt;AuditEvent&gt;(entity =&gt;</w:t>
      </w:r>
    </w:p>
    <w:p>
      <w:pPr>
        <w:pStyle w:val="CodeListing"/>
      </w:pPr>
      <w:r>
        <w:rPr>
          <w:rFonts w:ascii="Consolas" w:hAnsi="Consolas"/>
        </w:rPr>
        <w:t>0132          {</w:t>
      </w:r>
    </w:p>
    <w:p>
      <w:pPr>
        <w:pStyle w:val="CodeListing"/>
      </w:pPr>
      <w:r>
        <w:rPr>
          <w:rFonts w:ascii="Consolas" w:hAnsi="Consolas"/>
        </w:rPr>
        <w:t>0133              entity.ToTable("AuditEvents");</w:t>
      </w:r>
    </w:p>
    <w:p>
      <w:pPr>
        <w:pStyle w:val="CodeListing"/>
      </w:pPr>
      <w:r>
        <w:rPr>
          <w:rFonts w:ascii="Consolas" w:hAnsi="Consolas"/>
        </w:rPr>
        <w:t>0134              entity.Property(x =&gt; x.EventType).HasMaxLength(120);</w:t>
      </w:r>
    </w:p>
    <w:p>
      <w:pPr>
        <w:pStyle w:val="CodeListing"/>
      </w:pPr>
      <w:r>
        <w:rPr>
          <w:rFonts w:ascii="Consolas" w:hAnsi="Consolas"/>
        </w:rPr>
        <w:t>0135              entity.Property(x =&gt; x.Outcome).HasMaxLength(40);</w:t>
      </w:r>
    </w:p>
    <w:p>
      <w:pPr>
        <w:pStyle w:val="CodeListing"/>
      </w:pPr>
      <w:r>
        <w:rPr>
          <w:rFonts w:ascii="Consolas" w:hAnsi="Consolas"/>
        </w:rPr>
        <w:t>0136              entity.Property(x =&gt; x.Subject).HasMaxLength(320);</w:t>
      </w:r>
    </w:p>
    <w:p>
      <w:pPr>
        <w:pStyle w:val="CodeListing"/>
      </w:pPr>
      <w:r>
        <w:rPr>
          <w:rFonts w:ascii="Consolas" w:hAnsi="Consolas"/>
        </w:rPr>
        <w:t>0137              entity.Property(x =&gt; x.IpAddress).HasMaxLength(64);</w:t>
      </w:r>
    </w:p>
    <w:p>
      <w:pPr>
        <w:pStyle w:val="CodeListing"/>
      </w:pPr>
      <w:r>
        <w:rPr>
          <w:rFonts w:ascii="Consolas" w:hAnsi="Consolas"/>
        </w:rPr>
        <w:t>0138              entity.HasIndex(x =&gt; new { x.TenantId, x.OccurredAtUtc });</w:t>
      </w:r>
    </w:p>
    <w:p>
      <w:pPr>
        <w:pStyle w:val="CodeListing"/>
        <w:keepNext/>
      </w:pPr>
      <w:r>
        <w:rPr>
          <w:rFonts w:ascii="Consolas" w:hAnsi="Consolas"/>
        </w:rPr>
        <w:t>0139          });</w:t>
      </w:r>
    </w:p>
    <w:p>
      <w:pPr>
        <w:pStyle w:val="CodeListing"/>
        <w:keepNext/>
      </w:pPr>
      <w:r>
        <w:rPr>
          <w:rFonts w:ascii="Consolas" w:hAnsi="Consolas"/>
        </w:rPr>
        <w:t>0140          DataAuditModel.Configure(builder,()=&gt;CurrentTenantId);</w:t>
      </w:r>
    </w:p>
    <w:p>
      <w:pPr>
        <w:pStyle w:val="CodeListing"/>
        <w:keepNext/>
      </w:pPr>
      <w:r>
        <w:rPr>
          <w:rFonts w:ascii="Consolas" w:hAnsi="Consolas"/>
        </w:rPr>
        <w:t>0141      }</w:t>
      </w:r>
    </w:p>
    <w:p>
      <w:pPr>
        <w:pStyle w:val="CodeListing"/>
        <w:keepNext w:val="0"/>
      </w:pPr>
      <w:r>
        <w:rPr>
          <w:rFonts w:ascii="Consolas" w:hAnsi="Consolas"/>
        </w:rPr>
        <w:t>0142  }</w:t>
      </w:r>
    </w:p>
    <w:p>
      <w:pPr>
        <w:spacing w:after="80"/>
      </w:pPr>
    </w:p>
    <w:p>
      <w:pPr>
        <w:pStyle w:val="Heading2"/>
      </w:pPr>
      <w:r>
        <w:t>B08 Development identity seed</w:t>
      </w:r>
    </w:p>
    <w:p>
      <w:pPr>
        <w:keepNext/>
      </w:pPr>
      <w:hyperlink r:id="rId29">
        <w:r>
          <w:rPr>
            <w:color w:val="263D55"/>
          </w:rPr>
          <w:t>backend/src/Modules/Nexora.Modules.Identity/Infrastructure/Persistence/IdentitySeeder.cs</w:t>
        </w:r>
      </w:hyperlink>
    </w:p>
    <w:p>
      <w:pPr>
        <w:keepNext/>
      </w:pPr>
      <w:r>
        <w:t>Complete file. 108 source lines shown.</w:t>
      </w:r>
    </w:p>
    <w:p>
      <w:pPr>
        <w:pStyle w:val="Small"/>
        <w:keepNext/>
      </w:pPr>
      <w:r>
        <w:t xml:space="preserve">SHA256 </w:t>
      </w:r>
      <w:r>
        <w:rPr>
          <w:rFonts w:ascii="Consolas" w:hAnsi="Consolas"/>
          <w:sz w:val="20"/>
        </w:rPr>
        <w:t>13cd7fb9a4b30877e70eee1281218cf1058a082f063a324b6286db4bce0c02c0</w:t>
      </w:r>
    </w:p>
    <w:p>
      <w:pPr>
        <w:pStyle w:val="CodeListing"/>
        <w:keepNext/>
      </w:pPr>
      <w:r>
        <w:rPr>
          <w:rFonts w:ascii="Consolas" w:hAnsi="Consolas"/>
        </w:rPr>
        <w:t>0001  using Microsoft.AspNetCore.Identity;</w:t>
      </w:r>
    </w:p>
    <w:p>
      <w:pPr>
        <w:pStyle w:val="CodeListing"/>
        <w:keepNext/>
      </w:pPr>
      <w:r>
        <w:rPr>
          <w:rFonts w:ascii="Consolas" w:hAnsi="Consolas"/>
        </w:rPr>
        <w:t>0002  using Microsoft.EntityFrameworkCore;</w:t>
      </w:r>
    </w:p>
    <w:p>
      <w:pPr>
        <w:pStyle w:val="CodeListing"/>
        <w:keepNext/>
      </w:pPr>
      <w:r>
        <w:rPr>
          <w:rFonts w:ascii="Consolas" w:hAnsi="Consolas"/>
        </w:rPr>
        <w:t>0003  using Microsoft.Extensions.Configuration;</w:t>
      </w:r>
    </w:p>
    <w:p>
      <w:pPr>
        <w:pStyle w:val="CodeListing"/>
      </w:pPr>
      <w:r>
        <w:rPr>
          <w:rFonts w:ascii="Consolas" w:hAnsi="Consolas"/>
        </w:rPr>
        <w:t>0004  using Microsoft.Extensions.DependencyInjection;</w:t>
      </w:r>
    </w:p>
    <w:p>
      <w:pPr>
        <w:pStyle w:val="CodeListing"/>
      </w:pPr>
      <w:r>
        <w:rPr>
          <w:rFonts w:ascii="Consolas" w:hAnsi="Consolas"/>
        </w:rPr>
        <w:t>0005  using Nexora.Modules.Identity.Domain;</w:t>
      </w:r>
    </w:p>
    <w:p>
      <w:pPr>
        <w:pStyle w:val="CodeListing"/>
      </w:pPr>
      <w:r>
        <w:rPr>
          <w:rFonts w:ascii="Consolas" w:hAnsi="Consolas"/>
        </w:rPr>
        <w:t>0006  using Nexora.Modules.Identity.Security;</w:t>
      </w:r>
    </w:p>
    <w:p>
      <w:pPr>
        <w:pStyle w:val="CodeListing"/>
      </w:pPr>
      <w:r>
        <w:rPr>
          <w:rFonts w:ascii="Consolas" w:hAnsi="Consolas"/>
        </w:rPr>
        <w:t xml:space="preserve">0007  </w:t>
      </w:r>
    </w:p>
    <w:p>
      <w:pPr>
        <w:pStyle w:val="CodeListing"/>
      </w:pPr>
      <w:r>
        <w:rPr>
          <w:rFonts w:ascii="Consolas" w:hAnsi="Consolas"/>
        </w:rPr>
        <w:t>0008  namespace Nexora.Modules.Identity.Infrastructure.Persistence;</w:t>
      </w:r>
    </w:p>
    <w:p>
      <w:pPr>
        <w:pStyle w:val="CodeListing"/>
      </w:pPr>
      <w:r>
        <w:rPr>
          <w:rFonts w:ascii="Consolas" w:hAnsi="Consolas"/>
        </w:rPr>
        <w:t xml:space="preserve">0009  </w:t>
      </w:r>
    </w:p>
    <w:p>
      <w:pPr>
        <w:pStyle w:val="CodeListing"/>
      </w:pPr>
      <w:r>
        <w:rPr>
          <w:rFonts w:ascii="Consolas" w:hAnsi="Consolas"/>
        </w:rPr>
        <w:t>0010  public static class IdentitySeeder</w:t>
      </w:r>
    </w:p>
    <w:p>
      <w:pPr>
        <w:pStyle w:val="CodeListing"/>
      </w:pPr>
      <w:r>
        <w:rPr>
          <w:rFonts w:ascii="Consolas" w:hAnsi="Consolas"/>
        </w:rPr>
        <w:t>0011  {</w:t>
      </w:r>
    </w:p>
    <w:p>
      <w:pPr>
        <w:pStyle w:val="CodeListing"/>
      </w:pPr>
      <w:r>
        <w:rPr>
          <w:rFonts w:ascii="Consolas" w:hAnsi="Consolas"/>
        </w:rPr>
        <w:t>0012      public static async Task SeedDevelopmentIdentityAsync(</w:t>
      </w:r>
    </w:p>
    <w:p>
      <w:pPr>
        <w:pStyle w:val="CodeListing"/>
      </w:pPr>
      <w:r>
        <w:rPr>
          <w:rFonts w:ascii="Consolas" w:hAnsi="Consolas"/>
        </w:rPr>
        <w:t>0013          IServiceProvider services,</w:t>
      </w:r>
    </w:p>
    <w:p>
      <w:pPr>
        <w:pStyle w:val="CodeListing"/>
      </w:pPr>
      <w:r>
        <w:rPr>
          <w:rFonts w:ascii="Consolas" w:hAnsi="Consolas"/>
        </w:rPr>
        <w:t>0014          IConfiguration configuration,</w:t>
      </w:r>
    </w:p>
    <w:p>
      <w:pPr>
        <w:pStyle w:val="CodeListing"/>
      </w:pPr>
      <w:r>
        <w:rPr>
          <w:rFonts w:ascii="Consolas" w:hAnsi="Consolas"/>
        </w:rPr>
        <w:t>0015          CancellationToken cancellationToken = default)</w:t>
      </w:r>
    </w:p>
    <w:p>
      <w:pPr>
        <w:pStyle w:val="CodeListing"/>
      </w:pPr>
      <w:r>
        <w:rPr>
          <w:rFonts w:ascii="Consolas" w:hAnsi="Consolas"/>
        </w:rPr>
        <w:t>0016      {</w:t>
      </w:r>
    </w:p>
    <w:p>
      <w:pPr>
        <w:pStyle w:val="CodeListing"/>
      </w:pPr>
      <w:r>
        <w:rPr>
          <w:rFonts w:ascii="Consolas" w:hAnsi="Consolas"/>
        </w:rPr>
        <w:t>0017          var password = configuration["Identity:SeedAdminPassword"];</w:t>
      </w:r>
    </w:p>
    <w:p>
      <w:pPr>
        <w:pStyle w:val="CodeListing"/>
      </w:pPr>
      <w:r>
        <w:rPr>
          <w:rFonts w:ascii="Consolas" w:hAnsi="Consolas"/>
        </w:rPr>
        <w:t>0018          if (string.IsNullOrWhiteSpace(password))</w:t>
      </w:r>
    </w:p>
    <w:p>
      <w:pPr>
        <w:pStyle w:val="CodeListing"/>
      </w:pPr>
      <w:r>
        <w:rPr>
          <w:rFonts w:ascii="Consolas" w:hAnsi="Consolas"/>
        </w:rPr>
        <w:t>0019          {</w:t>
      </w:r>
    </w:p>
    <w:p>
      <w:pPr>
        <w:pStyle w:val="CodeListing"/>
      </w:pPr>
      <w:r>
        <w:rPr>
          <w:rFonts w:ascii="Consolas" w:hAnsi="Consolas"/>
        </w:rPr>
        <w:t>0020              return;</w:t>
      </w:r>
    </w:p>
    <w:p>
      <w:pPr>
        <w:pStyle w:val="CodeListing"/>
      </w:pPr>
      <w:r>
        <w:rPr>
          <w:rFonts w:ascii="Consolas" w:hAnsi="Consolas"/>
        </w:rPr>
        <w:t>0021          }</w:t>
      </w:r>
    </w:p>
    <w:p>
      <w:pPr>
        <w:pStyle w:val="CodeListing"/>
      </w:pPr>
      <w:r>
        <w:rPr>
          <w:rFonts w:ascii="Consolas" w:hAnsi="Consolas"/>
        </w:rPr>
        <w:t xml:space="preserve">0022  </w:t>
      </w:r>
    </w:p>
    <w:p>
      <w:pPr>
        <w:pStyle w:val="CodeListing"/>
      </w:pPr>
      <w:r>
        <w:rPr>
          <w:rFonts w:ascii="Consolas" w:hAnsi="Consolas"/>
        </w:rPr>
        <w:t>0023          await using var scope = services.CreateAsyncScope();</w:t>
      </w:r>
    </w:p>
    <w:p>
      <w:pPr>
        <w:pStyle w:val="CodeListing"/>
      </w:pPr>
      <w:r>
        <w:rPr>
          <w:rFonts w:ascii="Consolas" w:hAnsi="Consolas"/>
        </w:rPr>
        <w:t>0024          var dbContext = scope.ServiceProvider.GetRequiredService&lt;NexoraIdentityDbContext&gt;();</w:t>
      </w:r>
    </w:p>
    <w:p>
      <w:pPr>
        <w:pStyle w:val="CodeListing"/>
      </w:pPr>
      <w:r>
        <w:rPr>
          <w:rFonts w:ascii="Consolas" w:hAnsi="Consolas"/>
        </w:rPr>
        <w:t>0025          using var systemAccess = dbContext.BeginSystemAccess();</w:t>
      </w:r>
    </w:p>
    <w:p>
      <w:pPr>
        <w:pStyle w:val="CodeListing"/>
      </w:pPr>
      <w:r>
        <w:rPr>
          <w:rFonts w:ascii="Consolas" w:hAnsi="Consolas"/>
        </w:rPr>
        <w:t>0026          await dbContext.Database.MigrateAsync(cancellationToken);</w:t>
      </w:r>
    </w:p>
    <w:p>
      <w:pPr>
        <w:pStyle w:val="CodeListing"/>
      </w:pPr>
      <w:r>
        <w:rPr>
          <w:rFonts w:ascii="Consolas" w:hAnsi="Consolas"/>
        </w:rPr>
        <w:t xml:space="preserve">0027  </w:t>
      </w:r>
    </w:p>
    <w:p>
      <w:pPr>
        <w:pStyle w:val="CodeListing"/>
      </w:pPr>
      <w:r>
        <w:rPr>
          <w:rFonts w:ascii="Consolas" w:hAnsi="Consolas"/>
        </w:rPr>
        <w:t>0028          const string tenantSlug = "nexora-demo";</w:t>
      </w:r>
    </w:p>
    <w:p>
      <w:pPr>
        <w:pStyle w:val="CodeListing"/>
      </w:pPr>
      <w:r>
        <w:rPr>
          <w:rFonts w:ascii="Consolas" w:hAnsi="Consolas"/>
        </w:rPr>
        <w:t>0029          var tenant = await dbContext.Tenants.SingleOrDefaultAsync(x =&gt; x.Slug == tenantSlug, cancellationToken);</w:t>
      </w:r>
    </w:p>
    <w:p>
      <w:pPr>
        <w:pStyle w:val="CodeListing"/>
      </w:pPr>
      <w:r>
        <w:rPr>
          <w:rFonts w:ascii="Consolas" w:hAnsi="Consolas"/>
        </w:rPr>
        <w:t>0030          if (tenant is null)</w:t>
      </w:r>
    </w:p>
    <w:p>
      <w:pPr>
        <w:pStyle w:val="CodeListing"/>
      </w:pPr>
      <w:r>
        <w:rPr>
          <w:rFonts w:ascii="Consolas" w:hAnsi="Consolas"/>
        </w:rPr>
        <w:t>0031          {</w:t>
      </w:r>
    </w:p>
    <w:p>
      <w:pPr>
        <w:pStyle w:val="CodeListing"/>
      </w:pPr>
      <w:r>
        <w:rPr>
          <w:rFonts w:ascii="Consolas" w:hAnsi="Consolas"/>
        </w:rPr>
        <w:t>0032              tenant = new Tenant { Name = "Nexora Demo", Slug = tenantSlug };</w:t>
      </w:r>
    </w:p>
    <w:p>
      <w:pPr>
        <w:pStyle w:val="CodeListing"/>
      </w:pPr>
      <w:r>
        <w:rPr>
          <w:rFonts w:ascii="Consolas" w:hAnsi="Consolas"/>
        </w:rPr>
        <w:t>0033              dbContext.Tenants.Add(tenant);</w:t>
      </w:r>
    </w:p>
    <w:p>
      <w:pPr>
        <w:pStyle w:val="CodeListing"/>
      </w:pPr>
      <w:r>
        <w:rPr>
          <w:rFonts w:ascii="Consolas" w:hAnsi="Consolas"/>
        </w:rPr>
        <w:t>0034              await dbContext.SaveChangesAsync(cancellationToken);</w:t>
      </w:r>
    </w:p>
    <w:p>
      <w:pPr>
        <w:pStyle w:val="CodeListing"/>
      </w:pPr>
      <w:r>
        <w:rPr>
          <w:rFonts w:ascii="Consolas" w:hAnsi="Consolas"/>
        </w:rPr>
        <w:t>0035          }</w:t>
      </w:r>
    </w:p>
    <w:p>
      <w:pPr>
        <w:pStyle w:val="CodeListing"/>
      </w:pPr>
      <w:r>
        <w:rPr>
          <w:rFonts w:ascii="Consolas" w:hAnsi="Consolas"/>
        </w:rPr>
        <w:t xml:space="preserve">0036  </w:t>
      </w:r>
    </w:p>
    <w:p>
      <w:pPr>
        <w:pStyle w:val="CodeListing"/>
      </w:pPr>
      <w:r>
        <w:rPr>
          <w:rFonts w:ascii="Consolas" w:hAnsi="Consolas"/>
        </w:rPr>
        <w:t>0037          var roleManager = scope.ServiceProvider.GetRequiredService&lt;RoleManager&lt;NexoraRole&gt;&gt;();</w:t>
      </w:r>
    </w:p>
    <w:p>
      <w:pPr>
        <w:pStyle w:val="CodeListing"/>
      </w:pPr>
      <w:r>
        <w:rPr>
          <w:rFonts w:ascii="Consolas" w:hAnsi="Consolas"/>
        </w:rPr>
        <w:t>0038          var role = await roleManager.Roles.SingleOrDefaultAsync(</w:t>
      </w:r>
    </w:p>
    <w:p>
      <w:pPr>
        <w:pStyle w:val="CodeListing"/>
      </w:pPr>
      <w:r>
        <w:rPr>
          <w:rFonts w:ascii="Consolas" w:hAnsi="Consolas"/>
        </w:rPr>
        <w:t>0039              x =&gt; x.TenantId == tenant.Id &amp;&amp; x.NormalizedName == "PLATFORM ADMINISTRATOR",</w:t>
      </w:r>
    </w:p>
    <w:p>
      <w:pPr>
        <w:pStyle w:val="CodeListing"/>
      </w:pPr>
      <w:r>
        <w:rPr>
          <w:rFonts w:ascii="Consolas" w:hAnsi="Consolas"/>
        </w:rPr>
        <w:t>0040              cancellationToken);</w:t>
      </w:r>
    </w:p>
    <w:p>
      <w:pPr>
        <w:pStyle w:val="CodeListing"/>
      </w:pPr>
      <w:r>
        <w:rPr>
          <w:rFonts w:ascii="Consolas" w:hAnsi="Consolas"/>
        </w:rPr>
        <w:t>0041          if (role is null)</w:t>
      </w:r>
    </w:p>
    <w:p>
      <w:pPr>
        <w:pStyle w:val="CodeListing"/>
      </w:pPr>
      <w:r>
        <w:rPr>
          <w:rFonts w:ascii="Consolas" w:hAnsi="Consolas"/>
        </w:rPr>
        <w:t>0042          {</w:t>
      </w:r>
    </w:p>
    <w:p>
      <w:pPr>
        <w:pStyle w:val="CodeListing"/>
      </w:pPr>
      <w:r>
        <w:rPr>
          <w:rFonts w:ascii="Consolas" w:hAnsi="Consolas"/>
        </w:rPr>
        <w:t>0043              role = new NexoraRole</w:t>
      </w:r>
    </w:p>
    <w:p>
      <w:pPr>
        <w:pStyle w:val="CodeListing"/>
      </w:pPr>
      <w:r>
        <w:rPr>
          <w:rFonts w:ascii="Consolas" w:hAnsi="Consolas"/>
        </w:rPr>
        <w:t>0044              {</w:t>
      </w:r>
    </w:p>
    <w:p>
      <w:pPr>
        <w:pStyle w:val="CodeListing"/>
      </w:pPr>
      <w:r>
        <w:rPr>
          <w:rFonts w:ascii="Consolas" w:hAnsi="Consolas"/>
        </w:rPr>
        <w:t>0045                  TenantId = tenant.Id,</w:t>
      </w:r>
    </w:p>
    <w:p>
      <w:pPr>
        <w:pStyle w:val="CodeListing"/>
      </w:pPr>
      <w:r>
        <w:rPr>
          <w:rFonts w:ascii="Consolas" w:hAnsi="Consolas"/>
        </w:rPr>
        <w:t>0046                  Name = "Platform Administrator",</w:t>
      </w:r>
    </w:p>
    <w:p>
      <w:pPr>
        <w:pStyle w:val="CodeListing"/>
      </w:pPr>
      <w:r>
        <w:rPr>
          <w:rFonts w:ascii="Consolas" w:hAnsi="Consolas"/>
        </w:rPr>
        <w:t>0047                  Description = "Full tenant administration access",</w:t>
      </w:r>
    </w:p>
    <w:p>
      <w:pPr>
        <w:pStyle w:val="CodeListing"/>
      </w:pPr>
      <w:r>
        <w:rPr>
          <w:rFonts w:ascii="Consolas" w:hAnsi="Consolas"/>
        </w:rPr>
        <w:t>0048                  IsSystem = true,</w:t>
      </w:r>
    </w:p>
    <w:p>
      <w:pPr>
        <w:pStyle w:val="CodeListing"/>
      </w:pPr>
      <w:r>
        <w:rPr>
          <w:rFonts w:ascii="Consolas" w:hAnsi="Consolas"/>
        </w:rPr>
        <w:t>0049              };</w:t>
      </w:r>
    </w:p>
    <w:p>
      <w:pPr>
        <w:pStyle w:val="CodeListing"/>
      </w:pPr>
      <w:r>
        <w:rPr>
          <w:rFonts w:ascii="Consolas" w:hAnsi="Consolas"/>
        </w:rPr>
        <w:t>0050              var roleResult = await roleManager.CreateAsync(role);</w:t>
      </w:r>
    </w:p>
    <w:p>
      <w:pPr>
        <w:pStyle w:val="CodeListing"/>
      </w:pPr>
      <w:r>
        <w:rPr>
          <w:rFonts w:ascii="Consolas" w:hAnsi="Consolas"/>
        </w:rPr>
        <w:t>0051              EnsureSucceeded(roleResult);</w:t>
      </w:r>
    </w:p>
    <w:p>
      <w:pPr>
        <w:pStyle w:val="CodeListing"/>
      </w:pPr>
      <w:r>
        <w:rPr>
          <w:rFonts w:ascii="Consolas" w:hAnsi="Consolas"/>
        </w:rPr>
        <w:t>0052          }</w:t>
      </w:r>
    </w:p>
    <w:p>
      <w:pPr>
        <w:pStyle w:val="CodeListing"/>
      </w:pPr>
      <w:r>
        <w:rPr>
          <w:rFonts w:ascii="Consolas" w:hAnsi="Consolas"/>
        </w:rPr>
        <w:t xml:space="preserve">0053  </w:t>
      </w:r>
    </w:p>
    <w:p>
      <w:pPr>
        <w:pStyle w:val="CodeListing"/>
      </w:pPr>
      <w:r>
        <w:rPr>
          <w:rFonts w:ascii="Consolas" w:hAnsi="Consolas"/>
        </w:rPr>
        <w:t>0054          foreach (var permission in NexoraPermissions.All)</w:t>
      </w:r>
    </w:p>
    <w:p>
      <w:pPr>
        <w:pStyle w:val="CodeListing"/>
      </w:pPr>
      <w:r>
        <w:rPr>
          <w:rFonts w:ascii="Consolas" w:hAnsi="Consolas"/>
        </w:rPr>
        <w:t>0055          {</w:t>
      </w:r>
    </w:p>
    <w:p>
      <w:pPr>
        <w:pStyle w:val="CodeListing"/>
      </w:pPr>
      <w:r>
        <w:rPr>
          <w:rFonts w:ascii="Consolas" w:hAnsi="Consolas"/>
        </w:rPr>
        <w:t>0056              if (!await dbContext.RolePermissions.AnyAsync(</w:t>
      </w:r>
    </w:p>
    <w:p>
      <w:pPr>
        <w:pStyle w:val="CodeListing"/>
      </w:pPr>
      <w:r>
        <w:rPr>
          <w:rFonts w:ascii="Consolas" w:hAnsi="Consolas"/>
        </w:rPr>
        <w:t>0057                      x =&gt; x.RoleId == role.Id &amp;&amp; x.Permission == permission,</w:t>
      </w:r>
    </w:p>
    <w:p>
      <w:pPr>
        <w:pStyle w:val="CodeListing"/>
      </w:pPr>
      <w:r>
        <w:rPr>
          <w:rFonts w:ascii="Consolas" w:hAnsi="Consolas"/>
        </w:rPr>
        <w:t>0058                      cancellationToken))</w:t>
      </w:r>
    </w:p>
    <w:p>
      <w:pPr>
        <w:pStyle w:val="CodeListing"/>
      </w:pPr>
      <w:r>
        <w:rPr>
          <w:rFonts w:ascii="Consolas" w:hAnsi="Consolas"/>
        </w:rPr>
        <w:t>0059              {</w:t>
      </w:r>
    </w:p>
    <w:p>
      <w:pPr>
        <w:pStyle w:val="CodeListing"/>
      </w:pPr>
      <w:r>
        <w:rPr>
          <w:rFonts w:ascii="Consolas" w:hAnsi="Consolas"/>
        </w:rPr>
        <w:t>0060                  dbContext.RolePermissions.Add(new RolePermission { RoleId = role.Id, Permission = permission });</w:t>
      </w:r>
    </w:p>
    <w:p>
      <w:pPr>
        <w:pStyle w:val="CodeListing"/>
      </w:pPr>
      <w:r>
        <w:rPr>
          <w:rFonts w:ascii="Consolas" w:hAnsi="Consolas"/>
        </w:rPr>
        <w:t>0061              }</w:t>
      </w:r>
    </w:p>
    <w:p>
      <w:pPr>
        <w:pStyle w:val="CodeListing"/>
      </w:pPr>
      <w:r>
        <w:rPr>
          <w:rFonts w:ascii="Consolas" w:hAnsi="Consolas"/>
        </w:rPr>
        <w:t>0062          }</w:t>
      </w:r>
    </w:p>
    <w:p>
      <w:pPr>
        <w:pStyle w:val="CodeListing"/>
      </w:pPr>
      <w:r>
        <w:rPr>
          <w:rFonts w:ascii="Consolas" w:hAnsi="Consolas"/>
        </w:rPr>
        <w:t xml:space="preserve">0063  </w:t>
      </w:r>
    </w:p>
    <w:p>
      <w:pPr>
        <w:pStyle w:val="CodeListing"/>
      </w:pPr>
      <w:r>
        <w:rPr>
          <w:rFonts w:ascii="Consolas" w:hAnsi="Consolas"/>
        </w:rPr>
        <w:t>0064          var email = configuration["Identity:SeedAdminEmail"] ?? "admin@nexora.local";</w:t>
      </w:r>
    </w:p>
    <w:p>
      <w:pPr>
        <w:pStyle w:val="CodeListing"/>
      </w:pPr>
      <w:r>
        <w:rPr>
          <w:rFonts w:ascii="Consolas" w:hAnsi="Consolas"/>
        </w:rPr>
        <w:t>0065          var userManager = scope.ServiceProvider.GetRequiredService&lt;UserManager&lt;NexoraUser&gt;&gt;();</w:t>
      </w:r>
    </w:p>
    <w:p>
      <w:pPr>
        <w:pStyle w:val="CodeListing"/>
      </w:pPr>
      <w:r>
        <w:rPr>
          <w:rFonts w:ascii="Consolas" w:hAnsi="Consolas"/>
        </w:rPr>
        <w:t>0066          var user = await userManager.FindByEmailAsync(email);</w:t>
      </w:r>
    </w:p>
    <w:p>
      <w:pPr>
        <w:pStyle w:val="CodeListing"/>
      </w:pPr>
      <w:r>
        <w:rPr>
          <w:rFonts w:ascii="Consolas" w:hAnsi="Consolas"/>
        </w:rPr>
        <w:t>0067          if (user is null)</w:t>
      </w:r>
    </w:p>
    <w:p>
      <w:pPr>
        <w:pStyle w:val="CodeListing"/>
      </w:pPr>
      <w:r>
        <w:rPr>
          <w:rFonts w:ascii="Consolas" w:hAnsi="Consolas"/>
        </w:rPr>
        <w:t>0068          {</w:t>
      </w:r>
    </w:p>
    <w:p>
      <w:pPr>
        <w:pStyle w:val="CodeListing"/>
      </w:pPr>
      <w:r>
        <w:rPr>
          <w:rFonts w:ascii="Consolas" w:hAnsi="Consolas"/>
        </w:rPr>
        <w:t>0069              user = new NexoraUser</w:t>
      </w:r>
    </w:p>
    <w:p>
      <w:pPr>
        <w:pStyle w:val="CodeListing"/>
      </w:pPr>
      <w:r>
        <w:rPr>
          <w:rFonts w:ascii="Consolas" w:hAnsi="Consolas"/>
        </w:rPr>
        <w:t>0070              {</w:t>
      </w:r>
    </w:p>
    <w:p>
      <w:pPr>
        <w:pStyle w:val="CodeListing"/>
      </w:pPr>
      <w:r>
        <w:rPr>
          <w:rFonts w:ascii="Consolas" w:hAnsi="Consolas"/>
        </w:rPr>
        <w:t>0071                  TenantId = tenant.Id,</w:t>
      </w:r>
    </w:p>
    <w:p>
      <w:pPr>
        <w:pStyle w:val="CodeListing"/>
      </w:pPr>
      <w:r>
        <w:rPr>
          <w:rFonts w:ascii="Consolas" w:hAnsi="Consolas"/>
        </w:rPr>
        <w:t>0072                  DisplayName = "Nexora Administrator",</w:t>
      </w:r>
    </w:p>
    <w:p>
      <w:pPr>
        <w:pStyle w:val="CodeListing"/>
      </w:pPr>
      <w:r>
        <w:rPr>
          <w:rFonts w:ascii="Consolas" w:hAnsi="Consolas"/>
        </w:rPr>
        <w:t>0073                  UserName = email,</w:t>
      </w:r>
    </w:p>
    <w:p>
      <w:pPr>
        <w:pStyle w:val="CodeListing"/>
      </w:pPr>
      <w:r>
        <w:rPr>
          <w:rFonts w:ascii="Consolas" w:hAnsi="Consolas"/>
        </w:rPr>
        <w:t>0074                  Email = email,</w:t>
      </w:r>
    </w:p>
    <w:p>
      <w:pPr>
        <w:pStyle w:val="CodeListing"/>
      </w:pPr>
      <w:r>
        <w:rPr>
          <w:rFonts w:ascii="Consolas" w:hAnsi="Consolas"/>
        </w:rPr>
        <w:t>0075                  EmailConfirmed = true,</w:t>
      </w:r>
    </w:p>
    <w:p>
      <w:pPr>
        <w:pStyle w:val="CodeListing"/>
      </w:pPr>
      <w:r>
        <w:rPr>
          <w:rFonts w:ascii="Consolas" w:hAnsi="Consolas"/>
        </w:rPr>
        <w:t>0076              };</w:t>
      </w:r>
    </w:p>
    <w:p>
      <w:pPr>
        <w:pStyle w:val="CodeListing"/>
      </w:pPr>
      <w:r>
        <w:rPr>
          <w:rFonts w:ascii="Consolas" w:hAnsi="Consolas"/>
        </w:rPr>
        <w:t>0077              var userResult = await userManager.CreateAsync(user, password);</w:t>
      </w:r>
    </w:p>
    <w:p>
      <w:pPr>
        <w:pStyle w:val="CodeListing"/>
      </w:pPr>
      <w:r>
        <w:rPr>
          <w:rFonts w:ascii="Consolas" w:hAnsi="Consolas"/>
        </w:rPr>
        <w:t>0078              EnsureSucceeded(userResult);</w:t>
      </w:r>
    </w:p>
    <w:p>
      <w:pPr>
        <w:pStyle w:val="CodeListing"/>
      </w:pPr>
      <w:r>
        <w:rPr>
          <w:rFonts w:ascii="Consolas" w:hAnsi="Consolas"/>
        </w:rPr>
        <w:t>0079              EnsureSucceeded(await userManager.AddToRoleAsync(user, role.Name!));</w:t>
      </w:r>
    </w:p>
    <w:p>
      <w:pPr>
        <w:pStyle w:val="CodeListing"/>
      </w:pPr>
      <w:r>
        <w:rPr>
          <w:rFonts w:ascii="Consolas" w:hAnsi="Consolas"/>
        </w:rPr>
        <w:t>0080          }</w:t>
      </w:r>
    </w:p>
    <w:p>
      <w:pPr>
        <w:pStyle w:val="CodeListing"/>
      </w:pPr>
      <w:r>
        <w:rPr>
          <w:rFonts w:ascii="Consolas" w:hAnsi="Consolas"/>
        </w:rPr>
        <w:t>0081          else if (configuration.GetValue&lt;bool&gt;("Identity:ResetSeedAdminPassword"))</w:t>
      </w:r>
    </w:p>
    <w:p>
      <w:pPr>
        <w:pStyle w:val="CodeListing"/>
      </w:pPr>
      <w:r>
        <w:rPr>
          <w:rFonts w:ascii="Consolas" w:hAnsi="Consolas"/>
        </w:rPr>
        <w:t>0082          {</w:t>
      </w:r>
    </w:p>
    <w:p>
      <w:pPr>
        <w:pStyle w:val="CodeListing"/>
      </w:pPr>
      <w:r>
        <w:rPr>
          <w:rFonts w:ascii="Consolas" w:hAnsi="Consolas"/>
        </w:rPr>
        <w:t>0083              EnsureSucceeded(await userManager.RemovePasswordAsync(user));</w:t>
      </w:r>
    </w:p>
    <w:p>
      <w:pPr>
        <w:pStyle w:val="CodeListing"/>
      </w:pPr>
      <w:r>
        <w:rPr>
          <w:rFonts w:ascii="Consolas" w:hAnsi="Consolas"/>
        </w:rPr>
        <w:t>0084              EnsureSucceeded(await userManager.AddPasswordAsync(user, password));</w:t>
      </w:r>
    </w:p>
    <w:p>
      <w:pPr>
        <w:pStyle w:val="CodeListing"/>
      </w:pPr>
      <w:r>
        <w:rPr>
          <w:rFonts w:ascii="Consolas" w:hAnsi="Consolas"/>
        </w:rPr>
        <w:t>0085          }</w:t>
      </w:r>
    </w:p>
    <w:p>
      <w:pPr>
        <w:pStyle w:val="CodeListing"/>
      </w:pPr>
      <w:r>
        <w:rPr>
          <w:rFonts w:ascii="Consolas" w:hAnsi="Consolas"/>
        </w:rPr>
        <w:t xml:space="preserve">0086  </w:t>
      </w:r>
    </w:p>
    <w:p>
      <w:pPr>
        <w:pStyle w:val="CodeListing"/>
      </w:pPr>
      <w:r>
        <w:rPr>
          <w:rFonts w:ascii="Consolas" w:hAnsi="Consolas"/>
        </w:rPr>
        <w:t>0087          if (!await dbContext.Teams.AnyAsync(x =&gt; x.TenantId == tenant.Id, cancellationToken))</w:t>
      </w:r>
    </w:p>
    <w:p>
      <w:pPr>
        <w:pStyle w:val="CodeListing"/>
      </w:pPr>
      <w:r>
        <w:rPr>
          <w:rFonts w:ascii="Consolas" w:hAnsi="Consolas"/>
        </w:rPr>
        <w:t>0088          {</w:t>
      </w:r>
    </w:p>
    <w:p>
      <w:pPr>
        <w:pStyle w:val="CodeListing"/>
      </w:pPr>
      <w:r>
        <w:rPr>
          <w:rFonts w:ascii="Consolas" w:hAnsi="Consolas"/>
        </w:rPr>
        <w:t>0089              dbContext.Teams.Add(new Team</w:t>
      </w:r>
    </w:p>
    <w:p>
      <w:pPr>
        <w:pStyle w:val="CodeListing"/>
      </w:pPr>
      <w:r>
        <w:rPr>
          <w:rFonts w:ascii="Consolas" w:hAnsi="Consolas"/>
        </w:rPr>
        <w:t>0090              {</w:t>
      </w:r>
    </w:p>
    <w:p>
      <w:pPr>
        <w:pStyle w:val="CodeListing"/>
      </w:pPr>
      <w:r>
        <w:rPr>
          <w:rFonts w:ascii="Consolas" w:hAnsi="Consolas"/>
        </w:rPr>
        <w:t>0091                  TenantId = tenant.Id,</w:t>
      </w:r>
    </w:p>
    <w:p>
      <w:pPr>
        <w:pStyle w:val="CodeListing"/>
      </w:pPr>
      <w:r>
        <w:rPr>
          <w:rFonts w:ascii="Consolas" w:hAnsi="Consolas"/>
        </w:rPr>
        <w:t>0092                  Name = "Customer Success",</w:t>
      </w:r>
    </w:p>
    <w:p>
      <w:pPr>
        <w:pStyle w:val="CodeListing"/>
      </w:pPr>
      <w:r>
        <w:rPr>
          <w:rFonts w:ascii="Consolas" w:hAnsi="Consolas"/>
        </w:rPr>
        <w:t>0093                  Description = "Owns customer relationships and retention",</w:t>
      </w:r>
    </w:p>
    <w:p>
      <w:pPr>
        <w:pStyle w:val="CodeListing"/>
      </w:pPr>
      <w:r>
        <w:rPr>
          <w:rFonts w:ascii="Consolas" w:hAnsi="Consolas"/>
        </w:rPr>
        <w:t>0094                  Members = [new TeamMember { UserId = user.Id }],</w:t>
      </w:r>
    </w:p>
    <w:p>
      <w:pPr>
        <w:pStyle w:val="CodeListing"/>
      </w:pPr>
      <w:r>
        <w:rPr>
          <w:rFonts w:ascii="Consolas" w:hAnsi="Consolas"/>
        </w:rPr>
        <w:t>0095              });</w:t>
      </w:r>
    </w:p>
    <w:p>
      <w:pPr>
        <w:pStyle w:val="CodeListing"/>
      </w:pPr>
      <w:r>
        <w:rPr>
          <w:rFonts w:ascii="Consolas" w:hAnsi="Consolas"/>
        </w:rPr>
        <w:t>0096          }</w:t>
      </w:r>
    </w:p>
    <w:p>
      <w:pPr>
        <w:pStyle w:val="CodeListing"/>
      </w:pPr>
      <w:r>
        <w:rPr>
          <w:rFonts w:ascii="Consolas" w:hAnsi="Consolas"/>
        </w:rPr>
        <w:t xml:space="preserve">0097  </w:t>
      </w:r>
    </w:p>
    <w:p>
      <w:pPr>
        <w:pStyle w:val="CodeListing"/>
      </w:pPr>
      <w:r>
        <w:rPr>
          <w:rFonts w:ascii="Consolas" w:hAnsi="Consolas"/>
        </w:rPr>
        <w:t>0098          await dbContext.SaveChangesAsync(cancellationToken);</w:t>
      </w:r>
    </w:p>
    <w:p>
      <w:pPr>
        <w:pStyle w:val="CodeListing"/>
      </w:pPr>
      <w:r>
        <w:rPr>
          <w:rFonts w:ascii="Consolas" w:hAnsi="Consolas"/>
        </w:rPr>
        <w:t>0099      }</w:t>
      </w:r>
    </w:p>
    <w:p>
      <w:pPr>
        <w:pStyle w:val="CodeListing"/>
      </w:pPr>
      <w:r>
        <w:rPr>
          <w:rFonts w:ascii="Consolas" w:hAnsi="Consolas"/>
        </w:rPr>
        <w:t xml:space="preserve">0100  </w:t>
      </w:r>
    </w:p>
    <w:p>
      <w:pPr>
        <w:pStyle w:val="CodeListing"/>
      </w:pPr>
      <w:r>
        <w:rPr>
          <w:rFonts w:ascii="Consolas" w:hAnsi="Consolas"/>
        </w:rPr>
        <w:t>0101      private static void EnsureSucceeded(IdentityResult result)</w:t>
      </w:r>
    </w:p>
    <w:p>
      <w:pPr>
        <w:pStyle w:val="CodeListing"/>
      </w:pPr>
      <w:r>
        <w:rPr>
          <w:rFonts w:ascii="Consolas" w:hAnsi="Consolas"/>
        </w:rPr>
        <w:t>0102      {</w:t>
      </w:r>
    </w:p>
    <w:p>
      <w:pPr>
        <w:pStyle w:val="CodeListing"/>
      </w:pPr>
      <w:r>
        <w:rPr>
          <w:rFonts w:ascii="Consolas" w:hAnsi="Consolas"/>
        </w:rPr>
        <w:t>0103          if (!result.Succeeded)</w:t>
      </w:r>
    </w:p>
    <w:p>
      <w:pPr>
        <w:pStyle w:val="CodeListing"/>
      </w:pPr>
      <w:r>
        <w:rPr>
          <w:rFonts w:ascii="Consolas" w:hAnsi="Consolas"/>
        </w:rPr>
        <w:t>0104          {</w:t>
      </w:r>
    </w:p>
    <w:p>
      <w:pPr>
        <w:pStyle w:val="CodeListing"/>
        <w:keepNext/>
      </w:pPr>
      <w:r>
        <w:rPr>
          <w:rFonts w:ascii="Consolas" w:hAnsi="Consolas"/>
        </w:rPr>
        <w:t>0105              throw new InvalidOperationException(string.Join("; ", result.Errors.Select(error =&gt; error.Description)));</w:t>
      </w:r>
    </w:p>
    <w:p>
      <w:pPr>
        <w:pStyle w:val="CodeListing"/>
        <w:keepNext/>
      </w:pPr>
      <w:r>
        <w:rPr>
          <w:rFonts w:ascii="Consolas" w:hAnsi="Consolas"/>
        </w:rPr>
        <w:t>0106          }</w:t>
      </w:r>
    </w:p>
    <w:p>
      <w:pPr>
        <w:pStyle w:val="CodeListing"/>
        <w:keepNext/>
      </w:pPr>
      <w:r>
        <w:rPr>
          <w:rFonts w:ascii="Consolas" w:hAnsi="Consolas"/>
        </w:rPr>
        <w:t>0107      }</w:t>
      </w:r>
    </w:p>
    <w:p>
      <w:pPr>
        <w:pStyle w:val="CodeListing"/>
        <w:keepNext w:val="0"/>
      </w:pPr>
      <w:r>
        <w:rPr>
          <w:rFonts w:ascii="Consolas" w:hAnsi="Consolas"/>
        </w:rPr>
        <w:t>0108  }</w:t>
      </w:r>
    </w:p>
    <w:p>
      <w:pPr>
        <w:spacing w:after="80"/>
      </w:pPr>
    </w:p>
    <w:p>
      <w:pPr>
        <w:pStyle w:val="Heading2"/>
      </w:pPr>
      <w:r>
        <w:t>S01 Root layout and title</w:t>
      </w:r>
    </w:p>
    <w:p>
      <w:pPr>
        <w:keepNext/>
      </w:pPr>
      <w:hyperlink r:id="rId30">
        <w:r>
          <w:rPr>
            <w:color w:val="263D55"/>
          </w:rPr>
          <w:t>apps/web/src/app/layout.tsx</w:t>
        </w:r>
      </w:hyperlink>
    </w:p>
    <w:p>
      <w:pPr>
        <w:keepNext/>
      </w:pPr>
      <w:r>
        <w:t>Complete file. 19 source lines shown.</w:t>
      </w:r>
    </w:p>
    <w:p>
      <w:pPr>
        <w:pStyle w:val="Small"/>
        <w:keepNext/>
      </w:pPr>
      <w:r>
        <w:t xml:space="preserve">SHA256 </w:t>
      </w:r>
      <w:r>
        <w:rPr>
          <w:rFonts w:ascii="Consolas" w:hAnsi="Consolas"/>
          <w:sz w:val="20"/>
        </w:rPr>
        <w:t>7f00111a66595d803aa5d35ca5830a36a049e80a112c053bac106f30c8d33945</w:t>
      </w:r>
    </w:p>
    <w:p>
      <w:pPr>
        <w:pStyle w:val="CodeListing"/>
        <w:keepNext/>
      </w:pPr>
      <w:r>
        <w:rPr>
          <w:rFonts w:ascii="Consolas" w:hAnsi="Consolas"/>
        </w:rPr>
        <w:t>0001  import type { Metadata } from "next";</w:t>
      </w:r>
    </w:p>
    <w:p>
      <w:pPr>
        <w:pStyle w:val="CodeListing"/>
        <w:keepNext/>
      </w:pPr>
      <w:r>
        <w:rPr>
          <w:rFonts w:ascii="Consolas" w:hAnsi="Consolas"/>
        </w:rPr>
        <w:t>0002  import { Geist, Geist_Mono } from "next/font/google";</w:t>
      </w:r>
    </w:p>
    <w:p>
      <w:pPr>
        <w:pStyle w:val="CodeListing"/>
        <w:keepNext/>
      </w:pPr>
      <w:r>
        <w:rPr>
          <w:rFonts w:ascii="Consolas" w:hAnsi="Consolas"/>
        </w:rPr>
        <w:t>0003  import "./globals.css";</w:t>
      </w:r>
    </w:p>
    <w:p>
      <w:pPr>
        <w:pStyle w:val="CodeListing"/>
      </w:pPr>
      <w:r>
        <w:rPr>
          <w:rFonts w:ascii="Consolas" w:hAnsi="Consolas"/>
        </w:rPr>
        <w:t xml:space="preserve">0004  </w:t>
      </w:r>
    </w:p>
    <w:p>
      <w:pPr>
        <w:pStyle w:val="CodeListing"/>
      </w:pPr>
      <w:r>
        <w:rPr>
          <w:rFonts w:ascii="Consolas" w:hAnsi="Consolas"/>
        </w:rPr>
        <w:t>0005  const geistSans = Geist({ variable: "--font-geist-sans", subsets: ["latin"] });</w:t>
      </w:r>
    </w:p>
    <w:p>
      <w:pPr>
        <w:pStyle w:val="CodeListing"/>
      </w:pPr>
      <w:r>
        <w:rPr>
          <w:rFonts w:ascii="Consolas" w:hAnsi="Consolas"/>
        </w:rPr>
        <w:t>0006  const geistMono = Geist_Mono({ variable: "--font-geist-mono", subsets: ["latin"] });</w:t>
      </w:r>
    </w:p>
    <w:p>
      <w:pPr>
        <w:pStyle w:val="CodeListing"/>
      </w:pPr>
      <w:r>
        <w:rPr>
          <w:rFonts w:ascii="Consolas" w:hAnsi="Consolas"/>
        </w:rPr>
        <w:t xml:space="preserve">0007  </w:t>
      </w:r>
    </w:p>
    <w:p>
      <w:pPr>
        <w:pStyle w:val="CodeListing"/>
      </w:pPr>
      <w:r>
        <w:rPr>
          <w:rFonts w:ascii="Consolas" w:hAnsi="Consolas"/>
        </w:rPr>
        <w:t>0008  export const metadata: Metadata = {</w:t>
      </w:r>
    </w:p>
    <w:p>
      <w:pPr>
        <w:pStyle w:val="CodeListing"/>
      </w:pPr>
      <w:r>
        <w:rPr>
          <w:rFonts w:ascii="Consolas" w:hAnsi="Consolas"/>
        </w:rPr>
        <w:t>0009    title: { default: "Nexora", template: "%s · Nexora" },</w:t>
      </w:r>
    </w:p>
    <w:p>
      <w:pPr>
        <w:pStyle w:val="CodeListing"/>
      </w:pPr>
      <w:r>
        <w:rPr>
          <w:rFonts w:ascii="Consolas" w:hAnsi="Consolas"/>
        </w:rPr>
        <w:t>0010    description: "One connected workspace for relationships, operations and insight.",</w:t>
      </w:r>
    </w:p>
    <w:p>
      <w:pPr>
        <w:pStyle w:val="CodeListing"/>
      </w:pPr>
      <w:r>
        <w:rPr>
          <w:rFonts w:ascii="Consolas" w:hAnsi="Consolas"/>
        </w:rPr>
        <w:t>0011  };</w:t>
      </w:r>
    </w:p>
    <w:p>
      <w:pPr>
        <w:pStyle w:val="CodeListing"/>
      </w:pPr>
      <w:r>
        <w:rPr>
          <w:rFonts w:ascii="Consolas" w:hAnsi="Consolas"/>
        </w:rPr>
        <w:t xml:space="preserve">0012  </w:t>
      </w:r>
    </w:p>
    <w:p>
      <w:pPr>
        <w:pStyle w:val="CodeListing"/>
      </w:pPr>
      <w:r>
        <w:rPr>
          <w:rFonts w:ascii="Consolas" w:hAnsi="Consolas"/>
        </w:rPr>
        <w:t>0013  export default function RootLayout({ children }: LayoutProps&lt;"/"&gt;) {</w:t>
      </w:r>
    </w:p>
    <w:p>
      <w:pPr>
        <w:pStyle w:val="CodeListing"/>
      </w:pPr>
      <w:r>
        <w:rPr>
          <w:rFonts w:ascii="Consolas" w:hAnsi="Consolas"/>
        </w:rPr>
        <w:t>0014    return (</w:t>
      </w:r>
    </w:p>
    <w:p>
      <w:pPr>
        <w:pStyle w:val="CodeListing"/>
      </w:pPr>
      <w:r>
        <w:rPr>
          <w:rFonts w:ascii="Consolas" w:hAnsi="Consolas"/>
        </w:rPr>
        <w:t>0015      &lt;html lang="en" suppressHydrationWarning className={`${geistSans.variable} ${geistMono.variable}`}&gt;</w:t>
      </w:r>
    </w:p>
    <w:p>
      <w:pPr>
        <w:pStyle w:val="CodeListing"/>
        <w:keepNext/>
      </w:pPr>
      <w:r>
        <w:rPr>
          <w:rFonts w:ascii="Consolas" w:hAnsi="Consolas"/>
        </w:rPr>
        <w:t>0016        &lt;body suppressHydrationWarning&gt;{children}&lt;/body&gt;</w:t>
      </w:r>
    </w:p>
    <w:p>
      <w:pPr>
        <w:pStyle w:val="CodeListing"/>
        <w:keepNext/>
      </w:pPr>
      <w:r>
        <w:rPr>
          <w:rFonts w:ascii="Consolas" w:hAnsi="Consolas"/>
        </w:rPr>
        <w:t>0017      &lt;/html&gt;</w:t>
      </w:r>
    </w:p>
    <w:p>
      <w:pPr>
        <w:pStyle w:val="CodeListing"/>
        <w:keepNext/>
      </w:pPr>
      <w:r>
        <w:rPr>
          <w:rFonts w:ascii="Consolas" w:hAnsi="Consolas"/>
        </w:rPr>
        <w:t>0018    );</w:t>
      </w:r>
    </w:p>
    <w:p>
      <w:pPr>
        <w:pStyle w:val="CodeListing"/>
        <w:keepNext w:val="0"/>
      </w:pPr>
      <w:r>
        <w:rPr>
          <w:rFonts w:ascii="Consolas" w:hAnsi="Consolas"/>
        </w:rPr>
        <w:t>0019  }</w:t>
      </w:r>
    </w:p>
    <w:p>
      <w:pPr>
        <w:spacing w:after="80"/>
      </w:pPr>
    </w:p>
    <w:p>
      <w:pPr>
        <w:pStyle w:val="Heading2"/>
      </w:pPr>
      <w:r>
        <w:t>S02 Global imports and base styles</w:t>
      </w:r>
    </w:p>
    <w:p>
      <w:pPr>
        <w:keepNext/>
      </w:pPr>
      <w:hyperlink r:id="rId31">
        <w:r>
          <w:rPr>
            <w:color w:val="263D55"/>
          </w:rPr>
          <w:t>apps/web/src/app/globals.css</w:t>
        </w:r>
      </w:hyperlink>
    </w:p>
    <w:p>
      <w:pPr>
        <w:keepNext/>
      </w:pPr>
      <w:r>
        <w:t>Excerpt with original line numbers. 42 source lines shown.</w:t>
      </w:r>
    </w:p>
    <w:p>
      <w:pPr>
        <w:pStyle w:val="Small"/>
        <w:keepNext/>
      </w:pPr>
      <w:r>
        <w:t xml:space="preserve">SHA256 </w:t>
      </w:r>
      <w:r>
        <w:rPr>
          <w:rFonts w:ascii="Consolas" w:hAnsi="Consolas"/>
          <w:sz w:val="20"/>
        </w:rPr>
        <w:t>9c04f768a779994d3706361af15759c263f3c6a32227951f6e79f086478130db</w:t>
      </w:r>
    </w:p>
    <w:p>
      <w:pPr>
        <w:pStyle w:val="CodeListing"/>
        <w:keepNext/>
      </w:pPr>
      <w:r>
        <w:rPr>
          <w:rFonts w:ascii="Consolas" w:hAnsi="Consolas"/>
        </w:rPr>
        <w:t>0001  @import "tailwindcss";</w:t>
      </w:r>
    </w:p>
    <w:p>
      <w:pPr>
        <w:pStyle w:val="CodeListing"/>
        <w:keepNext/>
      </w:pPr>
      <w:r>
        <w:rPr>
          <w:rFonts w:ascii="Consolas" w:hAnsi="Consolas"/>
        </w:rPr>
        <w:t>0002  @import "../components/app-shell/workspace-theme.css";</w:t>
      </w:r>
    </w:p>
    <w:p>
      <w:pPr>
        <w:pStyle w:val="CodeListing"/>
        <w:keepNext/>
      </w:pPr>
      <w:r>
        <w:rPr>
          <w:rFonts w:ascii="Consolas" w:hAnsi="Consolas"/>
        </w:rPr>
        <w:t xml:space="preserve">0003  </w:t>
      </w:r>
    </w:p>
    <w:p>
      <w:pPr>
        <w:pStyle w:val="CodeListing"/>
      </w:pPr>
      <w:r>
        <w:rPr>
          <w:rFonts w:ascii="Consolas" w:hAnsi="Consolas"/>
        </w:rPr>
        <w:t>0004  :root {</w:t>
      </w:r>
    </w:p>
    <w:p>
      <w:pPr>
        <w:pStyle w:val="CodeListing"/>
      </w:pPr>
      <w:r>
        <w:rPr>
          <w:rFonts w:ascii="Consolas" w:hAnsi="Consolas"/>
        </w:rPr>
        <w:t>0005    --background: #f5f7fb;</w:t>
      </w:r>
    </w:p>
    <w:p>
      <w:pPr>
        <w:pStyle w:val="CodeListing"/>
      </w:pPr>
      <w:r>
        <w:rPr>
          <w:rFonts w:ascii="Consolas" w:hAnsi="Consolas"/>
        </w:rPr>
        <w:t>0006    --foreground: #182230;</w:t>
      </w:r>
    </w:p>
    <w:p>
      <w:pPr>
        <w:pStyle w:val="CodeListing"/>
      </w:pPr>
      <w:r>
        <w:rPr>
          <w:rFonts w:ascii="Consolas" w:hAnsi="Consolas"/>
        </w:rPr>
        <w:t>0007    --surface: #ffffff;</w:t>
      </w:r>
    </w:p>
    <w:p>
      <w:pPr>
        <w:pStyle w:val="CodeListing"/>
      </w:pPr>
      <w:r>
        <w:rPr>
          <w:rFonts w:ascii="Consolas" w:hAnsi="Consolas"/>
        </w:rPr>
        <w:t>0008    --border: #e4e8ef;</w:t>
      </w:r>
    </w:p>
    <w:p>
      <w:pPr>
        <w:pStyle w:val="CodeListing"/>
      </w:pPr>
      <w:r>
        <w:rPr>
          <w:rFonts w:ascii="Consolas" w:hAnsi="Consolas"/>
        </w:rPr>
        <w:t>0009    --muted: #667085;</w:t>
      </w:r>
    </w:p>
    <w:p>
      <w:pPr>
        <w:pStyle w:val="CodeListing"/>
      </w:pPr>
      <w:r>
        <w:rPr>
          <w:rFonts w:ascii="Consolas" w:hAnsi="Consolas"/>
        </w:rPr>
        <w:t>0010    --brand-100: #dfe9ff;</w:t>
      </w:r>
    </w:p>
    <w:p>
      <w:pPr>
        <w:pStyle w:val="CodeListing"/>
      </w:pPr>
      <w:r>
        <w:rPr>
          <w:rFonts w:ascii="Consolas" w:hAnsi="Consolas"/>
        </w:rPr>
        <w:t>0011    --brand-500: #4f6ff5;</w:t>
      </w:r>
    </w:p>
    <w:p>
      <w:pPr>
        <w:pStyle w:val="CodeListing"/>
      </w:pPr>
      <w:r>
        <w:rPr>
          <w:rFonts w:ascii="Consolas" w:hAnsi="Consolas"/>
        </w:rPr>
        <w:t>0012    --brand-600: #405bd8;</w:t>
      </w:r>
    </w:p>
    <w:p>
      <w:pPr>
        <w:pStyle w:val="CodeListing"/>
      </w:pPr>
      <w:r>
        <w:rPr>
          <w:rFonts w:ascii="Consolas" w:hAnsi="Consolas"/>
        </w:rPr>
        <w:t>0013    --brand-700: #3348ac;</w:t>
      </w:r>
    </w:p>
    <w:p>
      <w:pPr>
        <w:pStyle w:val="CodeListing"/>
      </w:pPr>
      <w:r>
        <w:rPr>
          <w:rFonts w:ascii="Consolas" w:hAnsi="Consolas"/>
        </w:rPr>
        <w:t>0014    --navy-900: #111c35;</w:t>
      </w:r>
    </w:p>
    <w:p>
      <w:pPr>
        <w:pStyle w:val="CodeListing"/>
      </w:pPr>
      <w:r>
        <w:rPr>
          <w:rFonts w:ascii="Consolas" w:hAnsi="Consolas"/>
        </w:rPr>
        <w:t>0015  }</w:t>
      </w:r>
    </w:p>
    <w:p>
      <w:pPr>
        <w:pStyle w:val="CodeListing"/>
      </w:pPr>
      <w:r>
        <w:rPr>
          <w:rFonts w:ascii="Consolas" w:hAnsi="Consolas"/>
        </w:rPr>
        <w:t xml:space="preserve">0016  </w:t>
      </w:r>
    </w:p>
    <w:p>
      <w:pPr>
        <w:pStyle w:val="CodeListing"/>
      </w:pPr>
      <w:r>
        <w:rPr>
          <w:rFonts w:ascii="Consolas" w:hAnsi="Consolas"/>
        </w:rPr>
        <w:t>0017  @theme inline {</w:t>
      </w:r>
    </w:p>
    <w:p>
      <w:pPr>
        <w:pStyle w:val="CodeListing"/>
      </w:pPr>
      <w:r>
        <w:rPr>
          <w:rFonts w:ascii="Consolas" w:hAnsi="Consolas"/>
        </w:rPr>
        <w:t>0018    --color-background: var(--background);</w:t>
      </w:r>
    </w:p>
    <w:p>
      <w:pPr>
        <w:pStyle w:val="CodeListing"/>
      </w:pPr>
      <w:r>
        <w:rPr>
          <w:rFonts w:ascii="Consolas" w:hAnsi="Consolas"/>
        </w:rPr>
        <w:t>0019    --color-foreground: var(--foreground);</w:t>
      </w:r>
    </w:p>
    <w:p>
      <w:pPr>
        <w:pStyle w:val="CodeListing"/>
      </w:pPr>
      <w:r>
        <w:rPr>
          <w:rFonts w:ascii="Consolas" w:hAnsi="Consolas"/>
        </w:rPr>
        <w:t>0020    --font-sans: var(--font-geist-sans);</w:t>
      </w:r>
    </w:p>
    <w:p>
      <w:pPr>
        <w:pStyle w:val="CodeListing"/>
      </w:pPr>
      <w:r>
        <w:rPr>
          <w:rFonts w:ascii="Consolas" w:hAnsi="Consolas"/>
        </w:rPr>
        <w:t>0021    --font-mono: var(--font-geist-mono);</w:t>
      </w:r>
    </w:p>
    <w:p>
      <w:pPr>
        <w:pStyle w:val="CodeListing"/>
      </w:pPr>
      <w:r>
        <w:rPr>
          <w:rFonts w:ascii="Consolas" w:hAnsi="Consolas"/>
        </w:rPr>
        <w:t>0022  }</w:t>
      </w:r>
    </w:p>
    <w:p>
      <w:pPr>
        <w:pStyle w:val="CodeListing"/>
      </w:pPr>
      <w:r>
        <w:rPr>
          <w:rFonts w:ascii="Consolas" w:hAnsi="Consolas"/>
        </w:rPr>
        <w:t xml:space="preserve">0023  </w:t>
      </w:r>
    </w:p>
    <w:p>
      <w:pPr>
        <w:pStyle w:val="CodeListing"/>
      </w:pPr>
      <w:r>
        <w:rPr>
          <w:rFonts w:ascii="Consolas" w:hAnsi="Consolas"/>
        </w:rPr>
        <w:t>0024  * { box-sizing: border-box; }</w:t>
      </w:r>
    </w:p>
    <w:p>
      <w:pPr>
        <w:pStyle w:val="CodeListing"/>
      </w:pPr>
      <w:r>
        <w:rPr>
          <w:rFonts w:ascii="Consolas" w:hAnsi="Consolas"/>
        </w:rPr>
        <w:t>0025  html { min-height: 100%; background: var(--background); }</w:t>
      </w:r>
    </w:p>
    <w:p>
      <w:pPr>
        <w:pStyle w:val="CodeListing"/>
      </w:pPr>
      <w:r>
        <w:rPr>
          <w:rFonts w:ascii="Consolas" w:hAnsi="Consolas"/>
        </w:rPr>
        <w:t>0026  body {</w:t>
      </w:r>
    </w:p>
    <w:p>
      <w:pPr>
        <w:pStyle w:val="CodeListing"/>
      </w:pPr>
      <w:r>
        <w:rPr>
          <w:rFonts w:ascii="Consolas" w:hAnsi="Consolas"/>
        </w:rPr>
        <w:t>0027    min-height: 100vh;</w:t>
      </w:r>
    </w:p>
    <w:p>
      <w:pPr>
        <w:pStyle w:val="CodeListing"/>
      </w:pPr>
      <w:r>
        <w:rPr>
          <w:rFonts w:ascii="Consolas" w:hAnsi="Consolas"/>
        </w:rPr>
        <w:t>0028    margin: 0;</w:t>
      </w:r>
    </w:p>
    <w:p>
      <w:pPr>
        <w:pStyle w:val="CodeListing"/>
      </w:pPr>
      <w:r>
        <w:rPr>
          <w:rFonts w:ascii="Consolas" w:hAnsi="Consolas"/>
        </w:rPr>
        <w:t>0029    background: var(--background);</w:t>
      </w:r>
    </w:p>
    <w:p>
      <w:pPr>
        <w:pStyle w:val="CodeListing"/>
      </w:pPr>
      <w:r>
        <w:rPr>
          <w:rFonts w:ascii="Consolas" w:hAnsi="Consolas"/>
        </w:rPr>
        <w:t>0030    color: var(--foreground);</w:t>
      </w:r>
    </w:p>
    <w:p>
      <w:pPr>
        <w:pStyle w:val="CodeListing"/>
      </w:pPr>
      <w:r>
        <w:rPr>
          <w:rFonts w:ascii="Consolas" w:hAnsi="Consolas"/>
        </w:rPr>
        <w:t>0031    font-family: var(--font-geist-sans), Arial, Helvetica, sans-serif;</w:t>
      </w:r>
    </w:p>
    <w:p>
      <w:pPr>
        <w:pStyle w:val="CodeListing"/>
      </w:pPr>
      <w:r>
        <w:rPr>
          <w:rFonts w:ascii="Consolas" w:hAnsi="Consolas"/>
        </w:rPr>
        <w:t>0032    text-rendering: optimizeLegibility;</w:t>
      </w:r>
    </w:p>
    <w:p>
      <w:pPr>
        <w:pStyle w:val="CodeListing"/>
      </w:pPr>
      <w:r>
        <w:rPr>
          <w:rFonts w:ascii="Consolas" w:hAnsi="Consolas"/>
        </w:rPr>
        <w:t>0033  }</w:t>
      </w:r>
    </w:p>
    <w:p>
      <w:pPr>
        <w:pStyle w:val="CodeListing"/>
      </w:pPr>
      <w:r>
        <w:rPr>
          <w:rFonts w:ascii="Consolas" w:hAnsi="Consolas"/>
        </w:rPr>
        <w:t>0034  button, input, select, textarea { font-family: inherit; }</w:t>
      </w:r>
    </w:p>
    <w:p>
      <w:pPr>
        <w:pStyle w:val="CodeListing"/>
      </w:pPr>
      <w:r>
        <w:rPr>
          <w:rFonts w:ascii="Consolas" w:hAnsi="Consolas"/>
        </w:rPr>
        <w:t>0035  button, a { -webkit-tap-highlight-color: transparent; }</w:t>
      </w:r>
    </w:p>
    <w:p>
      <w:pPr>
        <w:pStyle w:val="CodeListing"/>
      </w:pPr>
      <w:r>
        <w:rPr>
          <w:rFonts w:ascii="Consolas" w:hAnsi="Consolas"/>
        </w:rPr>
        <w:t>0036  ::selection { background: var(--brand-100); color: var(--navy-900); }</w:t>
      </w:r>
    </w:p>
    <w:p>
      <w:pPr>
        <w:pStyle w:val="CodeListing"/>
      </w:pPr>
      <w:r>
        <w:rPr>
          <w:rFonts w:ascii="Consolas" w:hAnsi="Consolas"/>
        </w:rPr>
        <w:t>0037  :focus-visible { outline: 3px solid rgba(79, 111, 245, 0.28); outline-offset: 2px; }</w:t>
      </w:r>
    </w:p>
    <w:p>
      <w:pPr>
        <w:pStyle w:val="CodeListing"/>
      </w:pPr>
      <w:r>
        <w:rPr>
          <w:rFonts w:ascii="Consolas" w:hAnsi="Consolas"/>
        </w:rPr>
        <w:t xml:space="preserve">0038  </w:t>
      </w:r>
    </w:p>
    <w:p>
      <w:pPr>
        <w:pStyle w:val="CodeListing"/>
        <w:keepNext/>
      </w:pPr>
      <w:r>
        <w:rPr>
          <w:rFonts w:ascii="Consolas" w:hAnsi="Consolas"/>
        </w:rPr>
        <w:t>0039  .login-aurora {</w:t>
      </w:r>
    </w:p>
    <w:p>
      <w:pPr>
        <w:pStyle w:val="CodeListing"/>
        <w:keepNext/>
      </w:pPr>
      <w:r>
        <w:rPr>
          <w:rFonts w:ascii="Consolas" w:hAnsi="Consolas"/>
        </w:rPr>
        <w:t>0040    background:</w:t>
      </w:r>
    </w:p>
    <w:p>
      <w:pPr>
        <w:pStyle w:val="CodeListing"/>
        <w:keepNext/>
      </w:pPr>
      <w:r>
        <w:rPr>
          <w:rFonts w:ascii="Consolas" w:hAnsi="Consolas"/>
        </w:rPr>
        <w:t>0041      radial-gradient(circle at 88% 8%, rgba(73, 126, 255, 0.28), transparent 22%),</w:t>
      </w:r>
    </w:p>
    <w:p>
      <w:pPr>
        <w:pStyle w:val="CodeListing"/>
        <w:keepNext w:val="0"/>
      </w:pPr>
      <w:r>
        <w:rPr>
          <w:rFonts w:ascii="Consolas" w:hAnsi="Consolas"/>
        </w:rPr>
        <w:t>0042      radial-gradient(circle at 10% 92%, rgba(54, 91, 186, 0.2), transparent 30%),</w:t>
      </w:r>
    </w:p>
    <w:p>
      <w:pPr>
        <w:spacing w:after="80"/>
      </w:pPr>
    </w:p>
    <w:p>
      <w:pPr>
        <w:pStyle w:val="Heading2"/>
      </w:pPr>
      <w:r>
        <w:t>S03 Shared default colour variables</w:t>
      </w:r>
    </w:p>
    <w:p>
      <w:pPr>
        <w:keepNext/>
      </w:pPr>
      <w:hyperlink r:id="rId32">
        <w:r>
          <w:rPr>
            <w:color w:val="263D55"/>
          </w:rPr>
          <w:t>apps/web/src/components/app-shell/workspace-theme.css</w:t>
        </w:r>
      </w:hyperlink>
    </w:p>
    <w:p>
      <w:pPr>
        <w:keepNext/>
      </w:pPr>
      <w:r>
        <w:t>Excerpt with original line numbers. 8 source lines shown.</w:t>
      </w:r>
    </w:p>
    <w:p>
      <w:pPr>
        <w:pStyle w:val="Small"/>
        <w:keepNext/>
      </w:pPr>
      <w:r>
        <w:t xml:space="preserve">SHA256 </w:t>
      </w:r>
      <w:r>
        <w:rPr>
          <w:rFonts w:ascii="Consolas" w:hAnsi="Consolas"/>
          <w:sz w:val="20"/>
        </w:rPr>
        <w:t>951ce3c28b6c959ec2eb002c8c504712a8a0a31ca040838ded754801ccfc26bb</w:t>
      </w:r>
    </w:p>
    <w:p>
      <w:pPr>
        <w:pStyle w:val="CodeListing"/>
        <w:keepNext/>
      </w:pPr>
      <w:r>
        <w:rPr>
          <w:rFonts w:ascii="Consolas" w:hAnsi="Consolas"/>
        </w:rPr>
        <w:t>0001  /* Shared CRM palette, matching the website studio and neon member portal. */</w:t>
      </w:r>
    </w:p>
    <w:p>
      <w:pPr>
        <w:pStyle w:val="CodeListing"/>
        <w:keepNext/>
      </w:pPr>
      <w:r>
        <w:rPr>
          <w:rFonts w:ascii="Consolas" w:hAnsi="Consolas"/>
        </w:rPr>
        <w:t>0002  :root {</w:t>
      </w:r>
    </w:p>
    <w:p>
      <w:pPr>
        <w:pStyle w:val="CodeListing"/>
        <w:keepNext/>
      </w:pPr>
      <w:r>
        <w:rPr>
          <w:rFonts w:ascii="Consolas" w:hAnsi="Consolas"/>
        </w:rPr>
        <w:t>0003    --nexora-canvas: #09090b;</w:t>
      </w:r>
    </w:p>
    <w:p>
      <w:pPr>
        <w:pStyle w:val="CodeListing"/>
      </w:pPr>
      <w:r>
        <w:rPr>
          <w:rFonts w:ascii="Consolas" w:hAnsi="Consolas"/>
        </w:rPr>
        <w:t>0004    --nexora-foreground: #fafafa;</w:t>
      </w:r>
    </w:p>
    <w:p>
      <w:pPr>
        <w:pStyle w:val="CodeListing"/>
        <w:keepNext/>
      </w:pPr>
      <w:r>
        <w:rPr>
          <w:rFonts w:ascii="Consolas" w:hAnsi="Consolas"/>
        </w:rPr>
        <w:t>0005    --nexora-accent: #50f5d6;</w:t>
      </w:r>
    </w:p>
    <w:p>
      <w:pPr>
        <w:pStyle w:val="CodeListing"/>
        <w:keepNext/>
      </w:pPr>
      <w:r>
        <w:rPr>
          <w:rFonts w:ascii="Consolas" w:hAnsi="Consolas"/>
        </w:rPr>
        <w:t>0006    --nexora-secondary: #9255ff;</w:t>
      </w:r>
    </w:p>
    <w:p>
      <w:pPr>
        <w:pStyle w:val="CodeListing"/>
        <w:keepNext/>
      </w:pPr>
      <w:r>
        <w:rPr>
          <w:rFonts w:ascii="Consolas" w:hAnsi="Consolas"/>
        </w:rPr>
        <w:t>0007  }</w:t>
      </w:r>
    </w:p>
    <w:p>
      <w:pPr>
        <w:pStyle w:val="CodeListing"/>
        <w:keepNext w:val="0"/>
      </w:pPr>
      <w:r>
        <w:rPr>
          <w:rFonts w:ascii="Consolas" w:hAnsi="Consolas"/>
        </w:rPr>
        <w:t xml:space="preserve">0008  </w:t>
      </w:r>
    </w:p>
    <w:p>
      <w:pPr>
        <w:spacing w:after="80"/>
      </w:pPr>
    </w:p>
    <w:p>
      <w:pPr>
        <w:pStyle w:val="Heading2"/>
      </w:pPr>
      <w:r>
        <w:t>S04 Class merge helper</w:t>
      </w:r>
    </w:p>
    <w:p>
      <w:pPr>
        <w:keepNext/>
      </w:pPr>
      <w:hyperlink r:id="rId33">
        <w:r>
          <w:rPr>
            <w:color w:val="263D55"/>
          </w:rPr>
          <w:t>apps/web/src/lib/cn.ts</w:t>
        </w:r>
      </w:hyperlink>
    </w:p>
    <w:p>
      <w:pPr>
        <w:keepNext/>
      </w:pPr>
      <w:r>
        <w:t>Complete file. 6 source lines shown.</w:t>
      </w:r>
    </w:p>
    <w:p>
      <w:pPr>
        <w:pStyle w:val="Small"/>
        <w:keepNext/>
      </w:pPr>
      <w:r>
        <w:t xml:space="preserve">SHA256 </w:t>
      </w:r>
      <w:r>
        <w:rPr>
          <w:rFonts w:ascii="Consolas" w:hAnsi="Consolas"/>
          <w:sz w:val="20"/>
        </w:rPr>
        <w:t>d1f1e0d62cb8d8d1e04c26e14de842d8a151f75812d81b046c65b5d1fe8e4b27</w:t>
      </w:r>
    </w:p>
    <w:p>
      <w:pPr>
        <w:pStyle w:val="CodeListing"/>
        <w:keepNext/>
      </w:pPr>
      <w:r>
        <w:rPr>
          <w:rFonts w:ascii="Consolas" w:hAnsi="Consolas"/>
        </w:rPr>
        <w:t>0001  import { clsx, type ClassValue } from "clsx";</w:t>
      </w:r>
    </w:p>
    <w:p>
      <w:pPr>
        <w:pStyle w:val="CodeListing"/>
        <w:keepNext/>
      </w:pPr>
      <w:r>
        <w:rPr>
          <w:rFonts w:ascii="Consolas" w:hAnsi="Consolas"/>
        </w:rPr>
        <w:t>0002  import { twMerge } from "tailwind-merge";</w:t>
      </w:r>
    </w:p>
    <w:p>
      <w:pPr>
        <w:pStyle w:val="CodeListing"/>
        <w:keepNext/>
      </w:pPr>
      <w:r>
        <w:rPr>
          <w:rFonts w:ascii="Consolas" w:hAnsi="Consolas"/>
        </w:rPr>
        <w:t xml:space="preserve">0003  </w:t>
      </w:r>
    </w:p>
    <w:p>
      <w:pPr>
        <w:pStyle w:val="CodeListing"/>
        <w:keepNext/>
      </w:pPr>
      <w:r>
        <w:rPr>
          <w:rFonts w:ascii="Consolas" w:hAnsi="Consolas"/>
        </w:rPr>
        <w:t>0004  export function cn(...inputs: ClassValue[]) {</w:t>
      </w:r>
    </w:p>
    <w:p>
      <w:pPr>
        <w:pStyle w:val="CodeListing"/>
        <w:keepNext/>
      </w:pPr>
      <w:r>
        <w:rPr>
          <w:rFonts w:ascii="Consolas" w:hAnsi="Consolas"/>
        </w:rPr>
        <w:t>0005    return twMerge(clsx(inputs));</w:t>
      </w:r>
    </w:p>
    <w:p>
      <w:pPr>
        <w:pStyle w:val="CodeListing"/>
        <w:keepNext w:val="0"/>
      </w:pPr>
      <w:r>
        <w:rPr>
          <w:rFonts w:ascii="Consolas" w:hAnsi="Consolas"/>
        </w:rPr>
        <w:t>0006  }</w:t>
      </w:r>
    </w:p>
    <w:p>
      <w:pPr>
        <w:spacing w:after="80"/>
      </w:pPr>
    </w:p>
    <w:p>
      <w:pPr>
        <w:pStyle w:val="Heading2"/>
      </w:pPr>
      <w:r>
        <w:t>S05 Development provider configuration</w:t>
      </w:r>
    </w:p>
    <w:p>
      <w:pPr>
        <w:keepNext/>
      </w:pPr>
      <w:hyperlink r:id="rId34">
        <w:r>
          <w:rPr>
            <w:color w:val="263D55"/>
          </w:rPr>
          <w:t>backend/src/Nexora.Api/appsettings.Development.json</w:t>
        </w:r>
      </w:hyperlink>
    </w:p>
    <w:p>
      <w:pPr>
        <w:keepNext/>
      </w:pPr>
      <w:r>
        <w:t>Complete file. 13 source lines shown.</w:t>
      </w:r>
    </w:p>
    <w:p>
      <w:pPr>
        <w:pStyle w:val="Small"/>
        <w:keepNext/>
      </w:pPr>
      <w:r>
        <w:t xml:space="preserve">SHA256 </w:t>
      </w:r>
      <w:r>
        <w:rPr>
          <w:rFonts w:ascii="Consolas" w:hAnsi="Consolas"/>
          <w:sz w:val="20"/>
        </w:rPr>
        <w:t>aedeba9f45956dc58421eaef17a1d37d9e676f2f4accd9879de05921c9dd3fe3</w:t>
      </w:r>
    </w:p>
    <w:p>
      <w:pPr>
        <w:pStyle w:val="CodeListing"/>
        <w:keepNext/>
      </w:pPr>
      <w:r>
        <w:rPr>
          <w:rFonts w:ascii="Consolas" w:hAnsi="Consolas"/>
        </w:rPr>
        <w:t>0001  {</w:t>
      </w:r>
    </w:p>
    <w:p>
      <w:pPr>
        <w:pStyle w:val="CodeListing"/>
        <w:keepNext/>
      </w:pPr>
      <w:r>
        <w:rPr>
          <w:rFonts w:ascii="Consolas" w:hAnsi="Consolas"/>
        </w:rPr>
        <w:t>0002    "Logging": {</w:t>
      </w:r>
    </w:p>
    <w:p>
      <w:pPr>
        <w:pStyle w:val="CodeListing"/>
        <w:keepNext/>
      </w:pPr>
      <w:r>
        <w:rPr>
          <w:rFonts w:ascii="Consolas" w:hAnsi="Consolas"/>
        </w:rPr>
        <w:t>0003      "LogLevel": {</w:t>
      </w:r>
    </w:p>
    <w:p>
      <w:pPr>
        <w:pStyle w:val="CodeListing"/>
      </w:pPr>
      <w:r>
        <w:rPr>
          <w:rFonts w:ascii="Consolas" w:hAnsi="Consolas"/>
        </w:rPr>
        <w:t>0004        "Default": "Information",</w:t>
      </w:r>
    </w:p>
    <w:p>
      <w:pPr>
        <w:pStyle w:val="CodeListing"/>
      </w:pPr>
      <w:r>
        <w:rPr>
          <w:rFonts w:ascii="Consolas" w:hAnsi="Consolas"/>
        </w:rPr>
        <w:t>0005        "Microsoft.AspNetCore": "Warning"</w:t>
      </w:r>
    </w:p>
    <w:p>
      <w:pPr>
        <w:pStyle w:val="CodeListing"/>
      </w:pPr>
      <w:r>
        <w:rPr>
          <w:rFonts w:ascii="Consolas" w:hAnsi="Consolas"/>
        </w:rPr>
        <w:t>0006      }</w:t>
      </w:r>
    </w:p>
    <w:p>
      <w:pPr>
        <w:pStyle w:val="CodeListing"/>
      </w:pPr>
      <w:r>
        <w:rPr>
          <w:rFonts w:ascii="Consolas" w:hAnsi="Consolas"/>
        </w:rPr>
        <w:t>0007    },</w:t>
      </w:r>
    </w:p>
    <w:p>
      <w:pPr>
        <w:pStyle w:val="CodeListing"/>
      </w:pPr>
      <w:r>
        <w:rPr>
          <w:rFonts w:ascii="Consolas" w:hAnsi="Consolas"/>
        </w:rPr>
        <w:t>0008    "Identity": {</w:t>
      </w:r>
    </w:p>
    <w:p>
      <w:pPr>
        <w:pStyle w:val="CodeListing"/>
      </w:pPr>
      <w:r>
        <w:rPr>
          <w:rFonts w:ascii="Consolas" w:hAnsi="Consolas"/>
        </w:rPr>
        <w:t>0009      "Provider": {</w:t>
      </w:r>
    </w:p>
    <w:p>
      <w:pPr>
        <w:pStyle w:val="CodeListing"/>
        <w:keepNext/>
      </w:pPr>
      <w:r>
        <w:rPr>
          <w:rFonts w:ascii="Consolas" w:hAnsi="Consolas"/>
        </w:rPr>
        <w:t>0010        "LocalDevelopmentEnabled": true</w:t>
      </w:r>
    </w:p>
    <w:p>
      <w:pPr>
        <w:pStyle w:val="CodeListing"/>
        <w:keepNext/>
      </w:pPr>
      <w:r>
        <w:rPr>
          <w:rFonts w:ascii="Consolas" w:hAnsi="Consolas"/>
        </w:rPr>
        <w:t>0011      }</w:t>
      </w:r>
    </w:p>
    <w:p>
      <w:pPr>
        <w:pStyle w:val="CodeListing"/>
        <w:keepNext/>
      </w:pPr>
      <w:r>
        <w:rPr>
          <w:rFonts w:ascii="Consolas" w:hAnsi="Consolas"/>
        </w:rPr>
        <w:t>0012    }</w:t>
      </w:r>
    </w:p>
    <w:p>
      <w:pPr>
        <w:pStyle w:val="CodeListing"/>
        <w:keepNext w:val="0"/>
      </w:pPr>
      <w:r>
        <w:rPr>
          <w:rFonts w:ascii="Consolas" w:hAnsi="Consolas"/>
        </w:rPr>
        <w:t>0013  }</w:t>
      </w:r>
    </w:p>
    <w:p>
      <w:pPr>
        <w:spacing w:after="80"/>
      </w:pPr>
    </w:p>
    <w:p>
      <w:pPr>
        <w:pStyle w:val="Heading2"/>
      </w:pPr>
      <w:r>
        <w:t>S06 Provider option model</w:t>
      </w:r>
    </w:p>
    <w:p>
      <w:pPr>
        <w:keepNext/>
      </w:pPr>
      <w:hyperlink r:id="rId35">
        <w:r>
          <w:rPr>
            <w:color w:val="263D55"/>
          </w:rPr>
          <w:t>backend/src/Modules/Nexora.Modules.Identity/Security/IdentityProviderOptions.cs</w:t>
        </w:r>
      </w:hyperlink>
    </w:p>
    <w:p>
      <w:pPr>
        <w:keepNext/>
      </w:pPr>
      <w:r>
        <w:t>Complete file. 15 source lines shown.</w:t>
      </w:r>
    </w:p>
    <w:p>
      <w:pPr>
        <w:pStyle w:val="Small"/>
        <w:keepNext/>
      </w:pPr>
      <w:r>
        <w:t xml:space="preserve">SHA256 </w:t>
      </w:r>
      <w:r>
        <w:rPr>
          <w:rFonts w:ascii="Consolas" w:hAnsi="Consolas"/>
          <w:sz w:val="20"/>
        </w:rPr>
        <w:t>044e62011106f3da2a20453ff1812dccdd71c4eaa0811a8757932c936f52beed</w:t>
      </w:r>
    </w:p>
    <w:p>
      <w:pPr>
        <w:pStyle w:val="CodeListing"/>
        <w:keepNext/>
      </w:pPr>
      <w:r>
        <w:rPr>
          <w:rFonts w:ascii="Consolas" w:hAnsi="Consolas"/>
        </w:rPr>
        <w:t>0001  namespace Nexora.Modules.Identity.Security;</w:t>
      </w:r>
    </w:p>
    <w:p>
      <w:pPr>
        <w:pStyle w:val="CodeListing"/>
        <w:keepNext/>
      </w:pPr>
      <w:r>
        <w:rPr>
          <w:rFonts w:ascii="Consolas" w:hAnsi="Consolas"/>
        </w:rPr>
        <w:t xml:space="preserve">0002  </w:t>
      </w:r>
    </w:p>
    <w:p>
      <w:pPr>
        <w:pStyle w:val="CodeListing"/>
        <w:keepNext/>
      </w:pPr>
      <w:r>
        <w:rPr>
          <w:rFonts w:ascii="Consolas" w:hAnsi="Consolas"/>
        </w:rPr>
        <w:t>0003  // Configuration for the forthcoming OIDC adapter. Local development needs no Entra credentials.</w:t>
      </w:r>
    </w:p>
    <w:p>
      <w:pPr>
        <w:pStyle w:val="CodeListing"/>
      </w:pPr>
      <w:r>
        <w:rPr>
          <w:rFonts w:ascii="Consolas" w:hAnsi="Consolas"/>
        </w:rPr>
        <w:t>0004  public sealed class IdentityProviderOptions</w:t>
      </w:r>
    </w:p>
    <w:p>
      <w:pPr>
        <w:pStyle w:val="CodeListing"/>
      </w:pPr>
      <w:r>
        <w:rPr>
          <w:rFonts w:ascii="Consolas" w:hAnsi="Consolas"/>
        </w:rPr>
        <w:t>0005  {</w:t>
      </w:r>
    </w:p>
    <w:p>
      <w:pPr>
        <w:pStyle w:val="CodeListing"/>
      </w:pPr>
      <w:r>
        <w:rPr>
          <w:rFonts w:ascii="Consolas" w:hAnsi="Consolas"/>
        </w:rPr>
        <w:t>0006      public bool LocalDevelopmentEnabled { get; set; }</w:t>
      </w:r>
    </w:p>
    <w:p>
      <w:pPr>
        <w:pStyle w:val="CodeListing"/>
      </w:pPr>
      <w:r>
        <w:rPr>
          <w:rFonts w:ascii="Consolas" w:hAnsi="Consolas"/>
        </w:rPr>
        <w:t>0007      public EntraOptions Entra { get; set; } = new();</w:t>
      </w:r>
    </w:p>
    <w:p>
      <w:pPr>
        <w:pStyle w:val="CodeListing"/>
      </w:pPr>
      <w:r>
        <w:rPr>
          <w:rFonts w:ascii="Consolas" w:hAnsi="Consolas"/>
        </w:rPr>
        <w:t>0008  }</w:t>
      </w:r>
    </w:p>
    <w:p>
      <w:pPr>
        <w:pStyle w:val="CodeListing"/>
      </w:pPr>
      <w:r>
        <w:rPr>
          <w:rFonts w:ascii="Consolas" w:hAnsi="Consolas"/>
        </w:rPr>
        <w:t xml:space="preserve">0009  </w:t>
      </w:r>
    </w:p>
    <w:p>
      <w:pPr>
        <w:pStyle w:val="CodeListing"/>
      </w:pPr>
      <w:r>
        <w:rPr>
          <w:rFonts w:ascii="Consolas" w:hAnsi="Consolas"/>
        </w:rPr>
        <w:t>0010  public sealed class EntraOptions</w:t>
      </w:r>
    </w:p>
    <w:p>
      <w:pPr>
        <w:pStyle w:val="CodeListing"/>
      </w:pPr>
      <w:r>
        <w:rPr>
          <w:rFonts w:ascii="Consolas" w:hAnsi="Consolas"/>
        </w:rPr>
        <w:t>0011  {</w:t>
      </w:r>
    </w:p>
    <w:p>
      <w:pPr>
        <w:pStyle w:val="CodeListing"/>
        <w:keepNext/>
      </w:pPr>
      <w:r>
        <w:rPr>
          <w:rFonts w:ascii="Consolas" w:hAnsi="Consolas"/>
        </w:rPr>
        <w:t>0012      public string? TenantId { get; set; }</w:t>
      </w:r>
    </w:p>
    <w:p>
      <w:pPr>
        <w:pStyle w:val="CodeListing"/>
        <w:keepNext/>
      </w:pPr>
      <w:r>
        <w:rPr>
          <w:rFonts w:ascii="Consolas" w:hAnsi="Consolas"/>
        </w:rPr>
        <w:t>0013      public string? ClientId { get; set; }</w:t>
      </w:r>
    </w:p>
    <w:p>
      <w:pPr>
        <w:pStyle w:val="CodeListing"/>
        <w:keepNext/>
      </w:pPr>
      <w:r>
        <w:rPr>
          <w:rFonts w:ascii="Consolas" w:hAnsi="Consolas"/>
        </w:rPr>
        <w:t>0014      public string CallbackPath { get; set; } = "/signin-oidc";</w:t>
      </w:r>
    </w:p>
    <w:p>
      <w:pPr>
        <w:pStyle w:val="CodeListing"/>
        <w:keepNext w:val="0"/>
      </w:pPr>
      <w:r>
        <w:rPr>
          <w:rFonts w:ascii="Consolas" w:hAnsi="Consolas"/>
        </w:rPr>
        <w:t>0015  }</w:t>
      </w:r>
    </w:p>
    <w:p>
      <w:pPr>
        <w:spacing w:after="80"/>
      </w:pPr>
    </w:p>
    <w:p>
      <w:pPr>
        <w:pStyle w:val="Heading2"/>
      </w:pPr>
      <w:r>
        <w:t>S07 Permission names and tenant context</w:t>
      </w:r>
    </w:p>
    <w:p>
      <w:pPr>
        <w:keepNext/>
      </w:pPr>
      <w:hyperlink r:id="rId36">
        <w:r>
          <w:rPr>
            <w:color w:val="263D55"/>
          </w:rPr>
          <w:t>backend/src/Modules/Nexora.Modules.Identity/Security/NexoraSecurity.cs</w:t>
        </w:r>
      </w:hyperlink>
    </w:p>
    <w:p>
      <w:pPr>
        <w:keepNext/>
      </w:pPr>
      <w:r>
        <w:t>Complete file. 34 source lines shown.</w:t>
      </w:r>
    </w:p>
    <w:p>
      <w:pPr>
        <w:pStyle w:val="Small"/>
        <w:keepNext/>
      </w:pPr>
      <w:r>
        <w:t xml:space="preserve">SHA256 </w:t>
      </w:r>
      <w:r>
        <w:rPr>
          <w:rFonts w:ascii="Consolas" w:hAnsi="Consolas"/>
          <w:sz w:val="20"/>
        </w:rPr>
        <w:t>77eb5c3eb13674526401fdccc894708219af89d7c984979133c9cf9e62193e02</w:t>
      </w:r>
    </w:p>
    <w:p>
      <w:pPr>
        <w:pStyle w:val="CodeListing"/>
        <w:keepNext/>
      </w:pPr>
      <w:r>
        <w:rPr>
          <w:rFonts w:ascii="Consolas" w:hAnsi="Consolas"/>
        </w:rPr>
        <w:t>0001  using System.Security.Claims;</w:t>
      </w:r>
    </w:p>
    <w:p>
      <w:pPr>
        <w:pStyle w:val="CodeListing"/>
        <w:keepNext/>
      </w:pPr>
      <w:r>
        <w:rPr>
          <w:rFonts w:ascii="Consolas" w:hAnsi="Consolas"/>
        </w:rPr>
        <w:t>0002  using Microsoft.AspNetCore.Http;</w:t>
      </w:r>
    </w:p>
    <w:p>
      <w:pPr>
        <w:pStyle w:val="CodeListing"/>
        <w:keepNext/>
      </w:pPr>
      <w:r>
        <w:rPr>
          <w:rFonts w:ascii="Consolas" w:hAnsi="Consolas"/>
        </w:rPr>
        <w:t xml:space="preserve">0003  </w:t>
      </w:r>
    </w:p>
    <w:p>
      <w:pPr>
        <w:pStyle w:val="CodeListing"/>
      </w:pPr>
      <w:r>
        <w:rPr>
          <w:rFonts w:ascii="Consolas" w:hAnsi="Consolas"/>
        </w:rPr>
        <w:t>0004  namespace Nexora.Modules.Identity.Security;</w:t>
      </w:r>
    </w:p>
    <w:p>
      <w:pPr>
        <w:pStyle w:val="CodeListing"/>
      </w:pPr>
      <w:r>
        <w:rPr>
          <w:rFonts w:ascii="Consolas" w:hAnsi="Consolas"/>
        </w:rPr>
        <w:t xml:space="preserve">0005  </w:t>
      </w:r>
    </w:p>
    <w:p>
      <w:pPr>
        <w:pStyle w:val="CodeListing"/>
      </w:pPr>
      <w:r>
        <w:rPr>
          <w:rFonts w:ascii="Consolas" w:hAnsi="Consolas"/>
        </w:rPr>
        <w:t>0006  public static class NexoraClaimTypes</w:t>
      </w:r>
    </w:p>
    <w:p>
      <w:pPr>
        <w:pStyle w:val="CodeListing"/>
      </w:pPr>
      <w:r>
        <w:rPr>
          <w:rFonts w:ascii="Consolas" w:hAnsi="Consolas"/>
        </w:rPr>
        <w:t>0007  {</w:t>
      </w:r>
    </w:p>
    <w:p>
      <w:pPr>
        <w:pStyle w:val="CodeListing"/>
      </w:pPr>
      <w:r>
        <w:rPr>
          <w:rFonts w:ascii="Consolas" w:hAnsi="Consolas"/>
        </w:rPr>
        <w:t>0008      public const string TenantId = "tenant_id";</w:t>
      </w:r>
    </w:p>
    <w:p>
      <w:pPr>
        <w:pStyle w:val="CodeListing"/>
      </w:pPr>
      <w:r>
        <w:rPr>
          <w:rFonts w:ascii="Consolas" w:hAnsi="Consolas"/>
        </w:rPr>
        <w:t>0009      public const string DisplayName = "display_name";</w:t>
      </w:r>
    </w:p>
    <w:p>
      <w:pPr>
        <w:pStyle w:val="CodeListing"/>
      </w:pPr>
      <w:r>
        <w:rPr>
          <w:rFonts w:ascii="Consolas" w:hAnsi="Consolas"/>
        </w:rPr>
        <w:t>0010      public const string Permission = "permission";</w:t>
      </w:r>
    </w:p>
    <w:p>
      <w:pPr>
        <w:pStyle w:val="CodeListing"/>
      </w:pPr>
      <w:r>
        <w:rPr>
          <w:rFonts w:ascii="Consolas" w:hAnsi="Consolas"/>
        </w:rPr>
        <w:t>0011  }</w:t>
      </w:r>
    </w:p>
    <w:p>
      <w:pPr>
        <w:pStyle w:val="CodeListing"/>
      </w:pPr>
      <w:r>
        <w:rPr>
          <w:rFonts w:ascii="Consolas" w:hAnsi="Consolas"/>
        </w:rPr>
        <w:t xml:space="preserve">0012  </w:t>
      </w:r>
    </w:p>
    <w:p>
      <w:pPr>
        <w:pStyle w:val="CodeListing"/>
      </w:pPr>
      <w:r>
        <w:rPr>
          <w:rFonts w:ascii="Consolas" w:hAnsi="Consolas"/>
        </w:rPr>
        <w:t>0013  public static class NexoraPermissions</w:t>
      </w:r>
    </w:p>
    <w:p>
      <w:pPr>
        <w:pStyle w:val="CodeListing"/>
      </w:pPr>
      <w:r>
        <w:rPr>
          <w:rFonts w:ascii="Consolas" w:hAnsi="Consolas"/>
        </w:rPr>
        <w:t>0014  {</w:t>
      </w:r>
    </w:p>
    <w:p>
      <w:pPr>
        <w:pStyle w:val="CodeListing"/>
      </w:pPr>
      <w:r>
        <w:rPr>
          <w:rFonts w:ascii="Consolas" w:hAnsi="Consolas"/>
        </w:rPr>
        <w:t>0015      public const string IdentityRead = "identity.read";</w:t>
      </w:r>
    </w:p>
    <w:p>
      <w:pPr>
        <w:pStyle w:val="CodeListing"/>
      </w:pPr>
      <w:r>
        <w:rPr>
          <w:rFonts w:ascii="Consolas" w:hAnsi="Consolas"/>
        </w:rPr>
        <w:t>0016      public const string IdentityManage = "identity.manage";</w:t>
      </w:r>
    </w:p>
    <w:p>
      <w:pPr>
        <w:pStyle w:val="CodeListing"/>
      </w:pPr>
      <w:r>
        <w:rPr>
          <w:rFonts w:ascii="Consolas" w:hAnsi="Consolas"/>
        </w:rPr>
        <w:t>0017      public const string AuditRead = "audit.read";</w:t>
      </w:r>
    </w:p>
    <w:p>
      <w:pPr>
        <w:pStyle w:val="CodeListing"/>
      </w:pPr>
      <w:r>
        <w:rPr>
          <w:rFonts w:ascii="Consolas" w:hAnsi="Consolas"/>
        </w:rPr>
        <w:t xml:space="preserve">0018  </w:t>
      </w:r>
    </w:p>
    <w:p>
      <w:pPr>
        <w:pStyle w:val="CodeListing"/>
      </w:pPr>
      <w:r>
        <w:rPr>
          <w:rFonts w:ascii="Consolas" w:hAnsi="Consolas"/>
        </w:rPr>
        <w:t>0019      public static readonly string[] All = [IdentityRead, IdentityManage, AuditRead, "crm.read", "crm.manage", "crm.configure", "crm.files", "membership.read", "membership.manage", "membership.decide", "events.read", "events.manage", "events.results", "finance.read", "finance.manage", "finance.post", "finance.export", "engagement.read", "engagement.manage", "engagement.fundraise", "work.read", "work.manage", "work.import", "work.export", "insights.read", "insights.export", "content.read", "content.manage", "content.publish", "workflows.read", "workflows.create", "workflows.edit", "workflows.publish", "workflows.activate", "workflows.delete", "workflows.execute", "workflows.history", "workflows.retry", "workflows.cancel", "workflows.integrations", "workflows.ai", "workflows.approve"];</w:t>
      </w:r>
    </w:p>
    <w:p>
      <w:pPr>
        <w:pStyle w:val="CodeListing"/>
      </w:pPr>
      <w:r>
        <w:rPr>
          <w:rFonts w:ascii="Consolas" w:hAnsi="Consolas"/>
        </w:rPr>
        <w:t>0020  }</w:t>
      </w:r>
    </w:p>
    <w:p>
      <w:pPr>
        <w:pStyle w:val="CodeListing"/>
      </w:pPr>
      <w:r>
        <w:rPr>
          <w:rFonts w:ascii="Consolas" w:hAnsi="Consolas"/>
        </w:rPr>
        <w:t xml:space="preserve">0021  </w:t>
      </w:r>
    </w:p>
    <w:p>
      <w:pPr>
        <w:pStyle w:val="CodeListing"/>
      </w:pPr>
      <w:r>
        <w:rPr>
          <w:rFonts w:ascii="Consolas" w:hAnsi="Consolas"/>
        </w:rPr>
        <w:t>0022  public interface ITenantContext</w:t>
      </w:r>
    </w:p>
    <w:p>
      <w:pPr>
        <w:pStyle w:val="CodeListing"/>
      </w:pPr>
      <w:r>
        <w:rPr>
          <w:rFonts w:ascii="Consolas" w:hAnsi="Consolas"/>
        </w:rPr>
        <w:t>0023  {</w:t>
      </w:r>
    </w:p>
    <w:p>
      <w:pPr>
        <w:pStyle w:val="CodeListing"/>
      </w:pPr>
      <w:r>
        <w:rPr>
          <w:rFonts w:ascii="Consolas" w:hAnsi="Consolas"/>
        </w:rPr>
        <w:t>0024      Guid? TenantId { get; }</w:t>
      </w:r>
    </w:p>
    <w:p>
      <w:pPr>
        <w:pStyle w:val="CodeListing"/>
      </w:pPr>
      <w:r>
        <w:rPr>
          <w:rFonts w:ascii="Consolas" w:hAnsi="Consolas"/>
        </w:rPr>
        <w:t>0025  }</w:t>
      </w:r>
    </w:p>
    <w:p>
      <w:pPr>
        <w:pStyle w:val="CodeListing"/>
      </w:pPr>
      <w:r>
        <w:rPr>
          <w:rFonts w:ascii="Consolas" w:hAnsi="Consolas"/>
        </w:rPr>
        <w:t xml:space="preserve">0026  </w:t>
      </w:r>
    </w:p>
    <w:p>
      <w:pPr>
        <w:pStyle w:val="CodeListing"/>
      </w:pPr>
      <w:r>
        <w:rPr>
          <w:rFonts w:ascii="Consolas" w:hAnsi="Consolas"/>
        </w:rPr>
        <w:t>0027  internal sealed class HttpTenantContext(IHttpContextAccessor accessor, Nexora.BuildingBlocks.Security.WorkflowExecutionContext execution) : ITenantContext</w:t>
      </w:r>
    </w:p>
    <w:p>
      <w:pPr>
        <w:pStyle w:val="CodeListing"/>
      </w:pPr>
      <w:r>
        <w:rPr>
          <w:rFonts w:ascii="Consolas" w:hAnsi="Consolas"/>
        </w:rPr>
        <w:t>0028  {</w:t>
      </w:r>
    </w:p>
    <w:p>
      <w:pPr>
        <w:pStyle w:val="CodeListing"/>
      </w:pPr>
      <w:r>
        <w:rPr>
          <w:rFonts w:ascii="Consolas" w:hAnsi="Consolas"/>
        </w:rPr>
        <w:t>0029      public Guid? TenantId =&gt; accessor.HttpContext?.User.Identity?.IsAuthenticated == true &amp;&amp; Guid.TryParse(</w:t>
      </w:r>
    </w:p>
    <w:p>
      <w:pPr>
        <w:pStyle w:val="CodeListing"/>
      </w:pPr>
      <w:r>
        <w:rPr>
          <w:rFonts w:ascii="Consolas" w:hAnsi="Consolas"/>
        </w:rPr>
        <w:t>0030          accessor.HttpContext?.User.FindFirstValue(NexoraClaimTypes.TenantId),</w:t>
      </w:r>
    </w:p>
    <w:p>
      <w:pPr>
        <w:pStyle w:val="CodeListing"/>
        <w:keepNext/>
      </w:pPr>
      <w:r>
        <w:rPr>
          <w:rFonts w:ascii="Consolas" w:hAnsi="Consolas"/>
        </w:rPr>
        <w:t>0031          out var tenantId)</w:t>
      </w:r>
    </w:p>
    <w:p>
      <w:pPr>
        <w:pStyle w:val="CodeListing"/>
        <w:keepNext/>
      </w:pPr>
      <w:r>
        <w:rPr>
          <w:rFonts w:ascii="Consolas" w:hAnsi="Consolas"/>
        </w:rPr>
        <w:t>0032          ? tenantId</w:t>
      </w:r>
    </w:p>
    <w:p>
      <w:pPr>
        <w:pStyle w:val="CodeListing"/>
        <w:keepNext/>
      </w:pPr>
      <w:r>
        <w:rPr>
          <w:rFonts w:ascii="Consolas" w:hAnsi="Consolas"/>
        </w:rPr>
        <w:t>0033          : execution.Current?.TenantId;</w:t>
      </w:r>
    </w:p>
    <w:p>
      <w:pPr>
        <w:pStyle w:val="CodeListing"/>
        <w:keepNext w:val="0"/>
      </w:pPr>
      <w:r>
        <w:rPr>
          <w:rFonts w:ascii="Consolas" w:hAnsi="Consolas"/>
        </w:rPr>
        <w:t>0034  }</w:t>
      </w:r>
    </w:p>
    <w:p>
      <w:pPr>
        <w:spacing w:after="80"/>
      </w:pPr>
    </w:p>
    <w:p>
      <w:pPr>
        <w:pStyle w:val="Heading2"/>
      </w:pPr>
      <w:r>
        <w:t>S08 Tenant record</w:t>
      </w:r>
    </w:p>
    <w:p>
      <w:pPr>
        <w:keepNext/>
      </w:pPr>
      <w:hyperlink r:id="rId37">
        <w:r>
          <w:rPr>
            <w:color w:val="263D55"/>
          </w:rPr>
          <w:t>backend/src/Modules/Nexora.Modules.Identity/Domain/Tenant.cs</w:t>
        </w:r>
      </w:hyperlink>
    </w:p>
    <w:p>
      <w:pPr>
        <w:keepNext/>
      </w:pPr>
      <w:r>
        <w:t>Complete file. 16 source lines shown.</w:t>
      </w:r>
    </w:p>
    <w:p>
      <w:pPr>
        <w:pStyle w:val="Small"/>
        <w:keepNext/>
      </w:pPr>
      <w:r>
        <w:t xml:space="preserve">SHA256 </w:t>
      </w:r>
      <w:r>
        <w:rPr>
          <w:rFonts w:ascii="Consolas" w:hAnsi="Consolas"/>
          <w:sz w:val="20"/>
        </w:rPr>
        <w:t>77e1c6e45431f6186e692a4c17cf9bcf4fe5597b49bb59766e6ea8dbe81403e7</w:t>
      </w:r>
    </w:p>
    <w:p>
      <w:pPr>
        <w:pStyle w:val="CodeListing"/>
        <w:keepNext/>
      </w:pPr>
      <w:r>
        <w:rPr>
          <w:rFonts w:ascii="Consolas" w:hAnsi="Consolas"/>
        </w:rPr>
        <w:t>0001  namespace Nexora.Modules.Identity.Domain;</w:t>
      </w:r>
    </w:p>
    <w:p>
      <w:pPr>
        <w:pStyle w:val="CodeListing"/>
        <w:keepNext/>
      </w:pPr>
      <w:r>
        <w:rPr>
          <w:rFonts w:ascii="Consolas" w:hAnsi="Consolas"/>
        </w:rPr>
        <w:t xml:space="preserve">0002  </w:t>
      </w:r>
    </w:p>
    <w:p>
      <w:pPr>
        <w:pStyle w:val="CodeListing"/>
        <w:keepNext/>
      </w:pPr>
      <w:r>
        <w:rPr>
          <w:rFonts w:ascii="Consolas" w:hAnsi="Consolas"/>
        </w:rPr>
        <w:t>0003  public enum TenantStatus</w:t>
      </w:r>
    </w:p>
    <w:p>
      <w:pPr>
        <w:pStyle w:val="CodeListing"/>
      </w:pPr>
      <w:r>
        <w:rPr>
          <w:rFonts w:ascii="Consolas" w:hAnsi="Consolas"/>
        </w:rPr>
        <w:t>0004  {</w:t>
      </w:r>
    </w:p>
    <w:p>
      <w:pPr>
        <w:pStyle w:val="CodeListing"/>
      </w:pPr>
      <w:r>
        <w:rPr>
          <w:rFonts w:ascii="Consolas" w:hAnsi="Consolas"/>
        </w:rPr>
        <w:t>0005      Active = 1,</w:t>
      </w:r>
    </w:p>
    <w:p>
      <w:pPr>
        <w:pStyle w:val="CodeListing"/>
      </w:pPr>
      <w:r>
        <w:rPr>
          <w:rFonts w:ascii="Consolas" w:hAnsi="Consolas"/>
        </w:rPr>
        <w:t>0006      Suspended = 2,</w:t>
      </w:r>
    </w:p>
    <w:p>
      <w:pPr>
        <w:pStyle w:val="CodeListing"/>
      </w:pPr>
      <w:r>
        <w:rPr>
          <w:rFonts w:ascii="Consolas" w:hAnsi="Consolas"/>
        </w:rPr>
        <w:t>0007  }</w:t>
      </w:r>
    </w:p>
    <w:p>
      <w:pPr>
        <w:pStyle w:val="CodeListing"/>
      </w:pPr>
      <w:r>
        <w:rPr>
          <w:rFonts w:ascii="Consolas" w:hAnsi="Consolas"/>
        </w:rPr>
        <w:t xml:space="preserve">0008  </w:t>
      </w:r>
    </w:p>
    <w:p>
      <w:pPr>
        <w:pStyle w:val="CodeListing"/>
      </w:pPr>
      <w:r>
        <w:rPr>
          <w:rFonts w:ascii="Consolas" w:hAnsi="Consolas"/>
        </w:rPr>
        <w:t>0009  public sealed class Tenant</w:t>
      </w:r>
    </w:p>
    <w:p>
      <w:pPr>
        <w:pStyle w:val="CodeListing"/>
      </w:pPr>
      <w:r>
        <w:rPr>
          <w:rFonts w:ascii="Consolas" w:hAnsi="Consolas"/>
        </w:rPr>
        <w:t>0010  {</w:t>
      </w:r>
    </w:p>
    <w:p>
      <w:pPr>
        <w:pStyle w:val="CodeListing"/>
      </w:pPr>
      <w:r>
        <w:rPr>
          <w:rFonts w:ascii="Consolas" w:hAnsi="Consolas"/>
        </w:rPr>
        <w:t>0011      public Guid Id { get; set; } = Guid.NewGuid();</w:t>
      </w:r>
    </w:p>
    <w:p>
      <w:pPr>
        <w:pStyle w:val="CodeListing"/>
      </w:pPr>
      <w:r>
        <w:rPr>
          <w:rFonts w:ascii="Consolas" w:hAnsi="Consolas"/>
        </w:rPr>
        <w:t>0012      public required string Name { get; set; }</w:t>
      </w:r>
    </w:p>
    <w:p>
      <w:pPr>
        <w:pStyle w:val="CodeListing"/>
        <w:keepNext/>
      </w:pPr>
      <w:r>
        <w:rPr>
          <w:rFonts w:ascii="Consolas" w:hAnsi="Consolas"/>
        </w:rPr>
        <w:t>0013      public required string Slug { get; set; }</w:t>
      </w:r>
    </w:p>
    <w:p>
      <w:pPr>
        <w:pStyle w:val="CodeListing"/>
        <w:keepNext/>
      </w:pPr>
      <w:r>
        <w:rPr>
          <w:rFonts w:ascii="Consolas" w:hAnsi="Consolas"/>
        </w:rPr>
        <w:t>0014      public TenantStatus Status { get; set; } = TenantStatus.Active;</w:t>
      </w:r>
    </w:p>
    <w:p>
      <w:pPr>
        <w:pStyle w:val="CodeListing"/>
        <w:keepNext/>
      </w:pPr>
      <w:r>
        <w:rPr>
          <w:rFonts w:ascii="Consolas" w:hAnsi="Consolas"/>
        </w:rPr>
        <w:t>0015      public DateTimeOffset CreatedAtUtc { get; set; } = DateTimeOffset.UtcNow;</w:t>
      </w:r>
    </w:p>
    <w:p>
      <w:pPr>
        <w:pStyle w:val="CodeListing"/>
        <w:keepNext w:val="0"/>
      </w:pPr>
      <w:r>
        <w:rPr>
          <w:rFonts w:ascii="Consolas" w:hAnsi="Consolas"/>
        </w:rPr>
        <w:t>0016  }</w:t>
      </w:r>
    </w:p>
    <w:p>
      <w:pPr>
        <w:spacing w:after="80"/>
      </w:pPr>
    </w:p>
    <w:p>
      <w:pPr>
        <w:pStyle w:val="Heading2"/>
      </w:pPr>
      <w:r>
        <w:t>S09 Audit record</w:t>
      </w:r>
    </w:p>
    <w:p>
      <w:pPr>
        <w:keepNext/>
      </w:pPr>
      <w:hyperlink r:id="rId38">
        <w:r>
          <w:rPr>
            <w:color w:val="263D55"/>
          </w:rPr>
          <w:t>backend/src/Modules/Nexora.Modules.Identity/Domain/AuditEvent.cs</w:t>
        </w:r>
      </w:hyperlink>
    </w:p>
    <w:p>
      <w:pPr>
        <w:keepNext/>
      </w:pPr>
      <w:r>
        <w:t>Complete file. 13 source lines shown.</w:t>
      </w:r>
    </w:p>
    <w:p>
      <w:pPr>
        <w:pStyle w:val="Small"/>
        <w:keepNext/>
      </w:pPr>
      <w:r>
        <w:t xml:space="preserve">SHA256 </w:t>
      </w:r>
      <w:r>
        <w:rPr>
          <w:rFonts w:ascii="Consolas" w:hAnsi="Consolas"/>
          <w:sz w:val="20"/>
        </w:rPr>
        <w:t>1974bd1f0f1a53f47896d09b67ab5ef246bfb099c529e5722390bcdd81c7714a</w:t>
      </w:r>
    </w:p>
    <w:p>
      <w:pPr>
        <w:pStyle w:val="CodeListing"/>
        <w:keepNext/>
      </w:pPr>
      <w:r>
        <w:rPr>
          <w:rFonts w:ascii="Consolas" w:hAnsi="Consolas"/>
        </w:rPr>
        <w:t>0001  namespace Nexora.Modules.Identity.Domain;</w:t>
      </w:r>
    </w:p>
    <w:p>
      <w:pPr>
        <w:pStyle w:val="CodeListing"/>
        <w:keepNext/>
      </w:pPr>
      <w:r>
        <w:rPr>
          <w:rFonts w:ascii="Consolas" w:hAnsi="Consolas"/>
        </w:rPr>
        <w:t xml:space="preserve">0002  </w:t>
      </w:r>
    </w:p>
    <w:p>
      <w:pPr>
        <w:pStyle w:val="CodeListing"/>
        <w:keepNext/>
      </w:pPr>
      <w:r>
        <w:rPr>
          <w:rFonts w:ascii="Consolas" w:hAnsi="Consolas"/>
        </w:rPr>
        <w:t>0003  public sealed class AuditEvent</w:t>
      </w:r>
    </w:p>
    <w:p>
      <w:pPr>
        <w:pStyle w:val="CodeListing"/>
      </w:pPr>
      <w:r>
        <w:rPr>
          <w:rFonts w:ascii="Consolas" w:hAnsi="Consolas"/>
        </w:rPr>
        <w:t>0004  {</w:t>
      </w:r>
    </w:p>
    <w:p>
      <w:pPr>
        <w:pStyle w:val="CodeListing"/>
      </w:pPr>
      <w:r>
        <w:rPr>
          <w:rFonts w:ascii="Consolas" w:hAnsi="Consolas"/>
        </w:rPr>
        <w:t>0005      public long Id { get; set; }</w:t>
      </w:r>
    </w:p>
    <w:p>
      <w:pPr>
        <w:pStyle w:val="CodeListing"/>
      </w:pPr>
      <w:r>
        <w:rPr>
          <w:rFonts w:ascii="Consolas" w:hAnsi="Consolas"/>
        </w:rPr>
        <w:t>0006      public Guid? TenantId { get; set; }</w:t>
      </w:r>
    </w:p>
    <w:p>
      <w:pPr>
        <w:pStyle w:val="CodeListing"/>
      </w:pPr>
      <w:r>
        <w:rPr>
          <w:rFonts w:ascii="Consolas" w:hAnsi="Consolas"/>
        </w:rPr>
        <w:t>0007      public Guid? ActorUserId { get; set; }</w:t>
      </w:r>
    </w:p>
    <w:p>
      <w:pPr>
        <w:pStyle w:val="CodeListing"/>
      </w:pPr>
      <w:r>
        <w:rPr>
          <w:rFonts w:ascii="Consolas" w:hAnsi="Consolas"/>
        </w:rPr>
        <w:t>0008      public required string EventType { get; set; }</w:t>
      </w:r>
    </w:p>
    <w:p>
      <w:pPr>
        <w:pStyle w:val="CodeListing"/>
      </w:pPr>
      <w:r>
        <w:rPr>
          <w:rFonts w:ascii="Consolas" w:hAnsi="Consolas"/>
        </w:rPr>
        <w:t>0009      public required string Outcome { get; set; }</w:t>
      </w:r>
    </w:p>
    <w:p>
      <w:pPr>
        <w:pStyle w:val="CodeListing"/>
        <w:keepNext/>
      </w:pPr>
      <w:r>
        <w:rPr>
          <w:rFonts w:ascii="Consolas" w:hAnsi="Consolas"/>
        </w:rPr>
        <w:t>0010      public string? Subject { get; set; }</w:t>
      </w:r>
    </w:p>
    <w:p>
      <w:pPr>
        <w:pStyle w:val="CodeListing"/>
        <w:keepNext/>
      </w:pPr>
      <w:r>
        <w:rPr>
          <w:rFonts w:ascii="Consolas" w:hAnsi="Consolas"/>
        </w:rPr>
        <w:t>0011      public string? IpAddress { get; set; }</w:t>
      </w:r>
    </w:p>
    <w:p>
      <w:pPr>
        <w:pStyle w:val="CodeListing"/>
        <w:keepNext/>
      </w:pPr>
      <w:r>
        <w:rPr>
          <w:rFonts w:ascii="Consolas" w:hAnsi="Consolas"/>
        </w:rPr>
        <w:t>0012      public DateTimeOffset OccurredAtUtc { get; set; } = DateTimeOffset.UtcNow;</w:t>
      </w:r>
    </w:p>
    <w:p>
      <w:pPr>
        <w:pStyle w:val="CodeListing"/>
        <w:keepNext w:val="0"/>
      </w:pPr>
      <w:r>
        <w:rPr>
          <w:rFonts w:ascii="Consolas" w:hAnsi="Consolas"/>
        </w:rPr>
        <w:t>0013  }</w:t>
      </w:r>
    </w:p>
    <w:p>
      <w:pPr>
        <w:spacing w:after="80"/>
      </w:pPr>
    </w:p>
    <w:p>
      <w:pPr>
        <w:pStyle w:val="Heading2"/>
      </w:pPr>
      <w:r>
        <w:t>S10 System access scope</w:t>
      </w:r>
    </w:p>
    <w:p>
      <w:pPr>
        <w:keepNext/>
      </w:pPr>
      <w:hyperlink r:id="rId39">
        <w:r>
          <w:rPr>
            <w:color w:val="263D55"/>
          </w:rPr>
          <w:t>backend/src/Modules/Nexora.Modules.Identity/Infrastructure/Persistence/TenantWriteBoundary.cs</w:t>
        </w:r>
      </w:hyperlink>
    </w:p>
    <w:p>
      <w:pPr>
        <w:keepNext/>
      </w:pPr>
      <w:r>
        <w:t>Excerpt with original line numbers. 24 source lines shown.</w:t>
      </w:r>
    </w:p>
    <w:p>
      <w:pPr>
        <w:pStyle w:val="Small"/>
        <w:keepNext/>
      </w:pPr>
      <w:r>
        <w:t xml:space="preserve">SHA256 </w:t>
      </w:r>
      <w:r>
        <w:rPr>
          <w:rFonts w:ascii="Consolas" w:hAnsi="Consolas"/>
          <w:sz w:val="20"/>
        </w:rPr>
        <w:t>dbd7b6d08602d0ed0d907f963ebc97bbb76bc853060d162202ee389bb6bc0cc5</w:t>
      </w:r>
    </w:p>
    <w:p>
      <w:pPr>
        <w:pStyle w:val="CodeListing"/>
        <w:keepNext/>
      </w:pPr>
      <w:r>
        <w:rPr>
          <w:rFonts w:ascii="Consolas" w:hAnsi="Consolas"/>
        </w:rPr>
        <w:t>0001  using Microsoft.EntityFrameworkCore;</w:t>
      </w:r>
    </w:p>
    <w:p>
      <w:pPr>
        <w:pStyle w:val="CodeListing"/>
        <w:keepNext/>
      </w:pPr>
      <w:r>
        <w:rPr>
          <w:rFonts w:ascii="Consolas" w:hAnsi="Consolas"/>
        </w:rPr>
        <w:t>0002  using Microsoft.EntityFrameworkCore.ChangeTracking;</w:t>
      </w:r>
    </w:p>
    <w:p>
      <w:pPr>
        <w:pStyle w:val="CodeListing"/>
        <w:keepNext/>
      </w:pPr>
      <w:r>
        <w:rPr>
          <w:rFonts w:ascii="Consolas" w:hAnsi="Consolas"/>
        </w:rPr>
        <w:t>0003  using Nexora.Modules.Identity.Domain;</w:t>
      </w:r>
    </w:p>
    <w:p>
      <w:pPr>
        <w:pStyle w:val="CodeListing"/>
      </w:pPr>
      <w:r>
        <w:rPr>
          <w:rFonts w:ascii="Consolas" w:hAnsi="Consolas"/>
        </w:rPr>
        <w:t xml:space="preserve">0004  </w:t>
      </w:r>
    </w:p>
    <w:p>
      <w:pPr>
        <w:pStyle w:val="CodeListing"/>
      </w:pPr>
      <w:r>
        <w:rPr>
          <w:rFonts w:ascii="Consolas" w:hAnsi="Consolas"/>
        </w:rPr>
        <w:t>0005  namespace Nexora.Modules.Identity.Infrastructure.Persistence;</w:t>
      </w:r>
    </w:p>
    <w:p>
      <w:pPr>
        <w:pStyle w:val="CodeListing"/>
      </w:pPr>
      <w:r>
        <w:rPr>
          <w:rFonts w:ascii="Consolas" w:hAnsi="Consolas"/>
        </w:rPr>
        <w:t xml:space="preserve">0006  </w:t>
      </w:r>
    </w:p>
    <w:p>
      <w:pPr>
        <w:pStyle w:val="CodeListing"/>
      </w:pPr>
      <w:r>
        <w:rPr>
          <w:rFonts w:ascii="Consolas" w:hAnsi="Consolas"/>
        </w:rPr>
        <w:t>0007  public sealed partial class NexoraIdentityDbContext</w:t>
      </w:r>
    </w:p>
    <w:p>
      <w:pPr>
        <w:pStyle w:val="CodeListing"/>
      </w:pPr>
      <w:r>
        <w:rPr>
          <w:rFonts w:ascii="Consolas" w:hAnsi="Consolas"/>
        </w:rPr>
        <w:t>0008  {</w:t>
      </w:r>
    </w:p>
    <w:p>
      <w:pPr>
        <w:pStyle w:val="CodeListing"/>
      </w:pPr>
      <w:r>
        <w:rPr>
          <w:rFonts w:ascii="Consolas" w:hAnsi="Consolas"/>
        </w:rPr>
        <w:t>0009      private Guid? CurrentTenantId =&gt; tenantContext?.TenantId;</w:t>
      </w:r>
    </w:p>
    <w:p>
      <w:pPr>
        <w:pStyle w:val="CodeListing"/>
      </w:pPr>
      <w:r>
        <w:rPr>
          <w:rFonts w:ascii="Consolas" w:hAnsi="Consolas"/>
        </w:rPr>
        <w:t>0010      internal bool SystemAccess { get; private set; }</w:t>
      </w:r>
    </w:p>
    <w:p>
      <w:pPr>
        <w:pStyle w:val="CodeListing"/>
      </w:pPr>
      <w:r>
        <w:rPr>
          <w:rFonts w:ascii="Consolas" w:hAnsi="Consolas"/>
        </w:rPr>
        <w:t xml:space="preserve">0011  </w:t>
      </w:r>
    </w:p>
    <w:p>
      <w:pPr>
        <w:pStyle w:val="CodeListing"/>
      </w:pPr>
      <w:r>
        <w:rPr>
          <w:rFonts w:ascii="Consolas" w:hAnsi="Consolas"/>
        </w:rPr>
        <w:t>0012      // Restricted to bootstrap, credential verification and host-resolved registration, never a caller-supplied tenant.</w:t>
      </w:r>
    </w:p>
    <w:p>
      <w:pPr>
        <w:pStyle w:val="CodeListing"/>
      </w:pPr>
      <w:r>
        <w:rPr>
          <w:rFonts w:ascii="Consolas" w:hAnsi="Consolas"/>
        </w:rPr>
        <w:t>0013      internal IDisposable BeginSystemAccess()</w:t>
      </w:r>
    </w:p>
    <w:p>
      <w:pPr>
        <w:pStyle w:val="CodeListing"/>
      </w:pPr>
      <w:r>
        <w:rPr>
          <w:rFonts w:ascii="Consolas" w:hAnsi="Consolas"/>
        </w:rPr>
        <w:t>0014      {</w:t>
      </w:r>
    </w:p>
    <w:p>
      <w:pPr>
        <w:pStyle w:val="CodeListing"/>
      </w:pPr>
      <w:r>
        <w:rPr>
          <w:rFonts w:ascii="Consolas" w:hAnsi="Consolas"/>
        </w:rPr>
        <w:t>0015          var previous = SystemAccess;</w:t>
      </w:r>
    </w:p>
    <w:p>
      <w:pPr>
        <w:pStyle w:val="CodeListing"/>
      </w:pPr>
      <w:r>
        <w:rPr>
          <w:rFonts w:ascii="Consolas" w:hAnsi="Consolas"/>
        </w:rPr>
        <w:t>0016          SystemAccess = true;</w:t>
      </w:r>
    </w:p>
    <w:p>
      <w:pPr>
        <w:pStyle w:val="CodeListing"/>
      </w:pPr>
      <w:r>
        <w:rPr>
          <w:rFonts w:ascii="Consolas" w:hAnsi="Consolas"/>
        </w:rPr>
        <w:t>0017          return new Scope(() =&gt; { ChangeTracker.Clear(); SystemAccess = previous; });</w:t>
      </w:r>
    </w:p>
    <w:p>
      <w:pPr>
        <w:pStyle w:val="CodeListing"/>
      </w:pPr>
      <w:r>
        <w:rPr>
          <w:rFonts w:ascii="Consolas" w:hAnsi="Consolas"/>
        </w:rPr>
        <w:t>0018      }</w:t>
      </w:r>
    </w:p>
    <w:p>
      <w:pPr>
        <w:pStyle w:val="CodeListing"/>
      </w:pPr>
      <w:r>
        <w:rPr>
          <w:rFonts w:ascii="Consolas" w:hAnsi="Consolas"/>
        </w:rPr>
        <w:t xml:space="preserve">0019  </w:t>
      </w:r>
    </w:p>
    <w:p>
      <w:pPr>
        <w:pStyle w:val="CodeListing"/>
      </w:pPr>
      <w:r>
        <w:rPr>
          <w:rFonts w:ascii="Consolas" w:hAnsi="Consolas"/>
        </w:rPr>
        <w:t>0020      private sealed class Scope(Action restore) : IDisposable</w:t>
      </w:r>
    </w:p>
    <w:p>
      <w:pPr>
        <w:pStyle w:val="CodeListing"/>
        <w:keepNext/>
      </w:pPr>
      <w:r>
        <w:rPr>
          <w:rFonts w:ascii="Consolas" w:hAnsi="Consolas"/>
        </w:rPr>
        <w:t>0021      {</w:t>
      </w:r>
    </w:p>
    <w:p>
      <w:pPr>
        <w:pStyle w:val="CodeListing"/>
        <w:keepNext/>
      </w:pPr>
      <w:r>
        <w:rPr>
          <w:rFonts w:ascii="Consolas" w:hAnsi="Consolas"/>
        </w:rPr>
        <w:t>0022          public void Dispose() =&gt; restore();</w:t>
      </w:r>
    </w:p>
    <w:p>
      <w:pPr>
        <w:pStyle w:val="CodeListing"/>
        <w:keepNext/>
      </w:pPr>
      <w:r>
        <w:rPr>
          <w:rFonts w:ascii="Consolas" w:hAnsi="Consolas"/>
        </w:rPr>
        <w:t>0023      }</w:t>
      </w:r>
    </w:p>
    <w:p>
      <w:pPr>
        <w:pStyle w:val="CodeListing"/>
        <w:keepNext w:val="0"/>
      </w:pPr>
      <w:r>
        <w:rPr>
          <w:rFonts w:ascii="Consolas" w:hAnsi="Consolas"/>
        </w:rPr>
        <w:t xml:space="preserve">0024  </w:t>
      </w:r>
    </w:p>
    <w:p>
      <w:pPr>
        <w:spacing w:after="80"/>
      </w:pPr>
    </w:p>
    <w:p>
      <w:pPr>
        <w:pStyle w:val="Heading2"/>
      </w:pPr>
      <w:r>
        <w:t>S11 Protected dashboard route</w:t>
      </w:r>
    </w:p>
    <w:p>
      <w:pPr>
        <w:keepNext/>
      </w:pPr>
      <w:hyperlink r:id="rId40">
        <w:r>
          <w:rPr>
            <w:color w:val="263D55"/>
          </w:rPr>
          <w:t>apps/web/src/app/(platform)/dashboard/page.tsx</w:t>
        </w:r>
      </w:hyperlink>
    </w:p>
    <w:p>
      <w:pPr>
        <w:keepNext/>
      </w:pPr>
      <w:r>
        <w:t>Complete file. 3 source lines shown.</w:t>
      </w:r>
    </w:p>
    <w:p>
      <w:pPr>
        <w:pStyle w:val="Small"/>
        <w:keepNext/>
      </w:pPr>
      <w:r>
        <w:t xml:space="preserve">SHA256 </w:t>
      </w:r>
      <w:r>
        <w:rPr>
          <w:rFonts w:ascii="Consolas" w:hAnsi="Consolas"/>
          <w:sz w:val="20"/>
        </w:rPr>
        <w:t>f26c3f6a3aeb43d1e7924a77d16b878e79790902880e678a4f2e754286cf3774</w:t>
      </w:r>
    </w:p>
    <w:p>
      <w:pPr>
        <w:pStyle w:val="CodeListing"/>
        <w:keepNext/>
      </w:pPr>
      <w:r>
        <w:rPr>
          <w:rFonts w:ascii="Consolas" w:hAnsi="Consolas"/>
        </w:rPr>
        <w:t>0001  import { requireSession } from "@/lib/auth/session";</w:t>
      </w:r>
    </w:p>
    <w:p>
      <w:pPr>
        <w:pStyle w:val="CodeListing"/>
        <w:keepNext/>
      </w:pPr>
      <w:r>
        <w:rPr>
          <w:rFonts w:ascii="Consolas" w:hAnsi="Consolas"/>
        </w:rPr>
        <w:t>0002  import { LiveDashboard } from "@/features/insights/live-dashboard";</w:t>
      </w:r>
    </w:p>
    <w:p>
      <w:pPr>
        <w:pStyle w:val="CodeListing"/>
        <w:keepNext w:val="0"/>
      </w:pPr>
      <w:r>
        <w:rPr>
          <w:rFonts w:ascii="Consolas" w:hAnsi="Consolas"/>
        </w:rPr>
        <w:t>0003  export default async function Dashboard(){const session=await requireSession();return &lt;LiveDashboard name={session.displayName} allowed={session.permissions.includes("insights.read")} /&gt;;}</w:t>
      </w:r>
    </w:p>
    <w:p>
      <w:pPr>
        <w:spacing w:after="80"/>
      </w:pPr>
    </w:p>
    <w:p>
      <w:pPr>
        <w:pStyle w:val="Heading2"/>
      </w:pPr>
      <w:r>
        <w:t>S12 Staff sign out handler</w:t>
      </w:r>
    </w:p>
    <w:p>
      <w:pPr>
        <w:keepNext/>
      </w:pPr>
      <w:hyperlink r:id="rId41">
        <w:r>
          <w:rPr>
            <w:color w:val="263D55"/>
          </w:rPr>
          <w:t>apps/web/src/components/app-shell/app-shell.tsx</w:t>
        </w:r>
      </w:hyperlink>
    </w:p>
    <w:p>
      <w:pPr>
        <w:keepNext/>
      </w:pPr>
      <w:r>
        <w:t>Excerpt with original line numbers. 15 source lines shown.</w:t>
      </w:r>
    </w:p>
    <w:p>
      <w:pPr>
        <w:pStyle w:val="Small"/>
        <w:keepNext/>
      </w:pPr>
      <w:r>
        <w:t xml:space="preserve">SHA256 </w:t>
      </w:r>
      <w:r>
        <w:rPr>
          <w:rFonts w:ascii="Consolas" w:hAnsi="Consolas"/>
          <w:sz w:val="20"/>
        </w:rPr>
        <w:t>f71536c468698009067c830ceb19d467276e7aabd157ba26c6418d56c0f5c990</w:t>
      </w:r>
    </w:p>
    <w:p>
      <w:pPr>
        <w:pStyle w:val="CodeListing"/>
        <w:keepNext/>
      </w:pPr>
      <w:r>
        <w:rPr>
          <w:rFonts w:ascii="Consolas" w:hAnsi="Consolas"/>
        </w:rPr>
        <w:t>0042    async function signOut() {</w:t>
      </w:r>
    </w:p>
    <w:p>
      <w:pPr>
        <w:pStyle w:val="CodeListing"/>
        <w:keepNext/>
      </w:pPr>
      <w:r>
        <w:rPr>
          <w:rFonts w:ascii="Consolas" w:hAnsi="Consolas"/>
        </w:rPr>
        <w:t>0043      setIsSigningOut(true);</w:t>
      </w:r>
    </w:p>
    <w:p>
      <w:pPr>
        <w:pStyle w:val="CodeListing"/>
        <w:keepNext/>
      </w:pPr>
      <w:r>
        <w:rPr>
          <w:rFonts w:ascii="Consolas" w:hAnsi="Consolas"/>
        </w:rPr>
        <w:t>0044      try {</w:t>
      </w:r>
    </w:p>
    <w:p>
      <w:pPr>
        <w:pStyle w:val="CodeListing"/>
      </w:pPr>
      <w:r>
        <w:rPr>
          <w:rFonts w:ascii="Consolas" w:hAnsi="Consolas"/>
        </w:rPr>
        <w:t>0045        const csrf = await fetch("/api/v1/auth/csrf", { credentials: "include" });</w:t>
      </w:r>
    </w:p>
    <w:p>
      <w:pPr>
        <w:pStyle w:val="CodeListing"/>
      </w:pPr>
      <w:r>
        <w:rPr>
          <w:rFonts w:ascii="Consolas" w:hAnsi="Consolas"/>
        </w:rPr>
        <w:t>0046        const { token } = (await csrf.json()) as { token: string };</w:t>
      </w:r>
    </w:p>
    <w:p>
      <w:pPr>
        <w:pStyle w:val="CodeListing"/>
      </w:pPr>
      <w:r>
        <w:rPr>
          <w:rFonts w:ascii="Consolas" w:hAnsi="Consolas"/>
        </w:rPr>
        <w:t>0047        await fetch("/api/v1/auth/logout", {</w:t>
      </w:r>
    </w:p>
    <w:p>
      <w:pPr>
        <w:pStyle w:val="CodeListing"/>
      </w:pPr>
      <w:r>
        <w:rPr>
          <w:rFonts w:ascii="Consolas" w:hAnsi="Consolas"/>
        </w:rPr>
        <w:t>0048          method: "POST",</w:t>
      </w:r>
    </w:p>
    <w:p>
      <w:pPr>
        <w:pStyle w:val="CodeListing"/>
      </w:pPr>
      <w:r>
        <w:rPr>
          <w:rFonts w:ascii="Consolas" w:hAnsi="Consolas"/>
        </w:rPr>
        <w:t>0049          credentials: "include",</w:t>
      </w:r>
    </w:p>
    <w:p>
      <w:pPr>
        <w:pStyle w:val="CodeListing"/>
      </w:pPr>
      <w:r>
        <w:rPr>
          <w:rFonts w:ascii="Consolas" w:hAnsi="Consolas"/>
        </w:rPr>
        <w:t>0050          headers: { "X-CSRF-TOKEN": token },</w:t>
      </w:r>
    </w:p>
    <w:p>
      <w:pPr>
        <w:pStyle w:val="CodeListing"/>
      </w:pPr>
      <w:r>
        <w:rPr>
          <w:rFonts w:ascii="Consolas" w:hAnsi="Consolas"/>
        </w:rPr>
        <w:t>0051        });</w:t>
      </w:r>
    </w:p>
    <w:p>
      <w:pPr>
        <w:pStyle w:val="CodeListing"/>
      </w:pPr>
      <w:r>
        <w:rPr>
          <w:rFonts w:ascii="Consolas" w:hAnsi="Consolas"/>
        </w:rPr>
        <w:t>0052      } finally {</w:t>
      </w:r>
    </w:p>
    <w:p>
      <w:pPr>
        <w:pStyle w:val="CodeListing"/>
        <w:keepNext/>
      </w:pPr>
      <w:r>
        <w:rPr>
          <w:rFonts w:ascii="Consolas" w:hAnsi="Consolas"/>
        </w:rPr>
        <w:t>0053        router.replace("/login");</w:t>
      </w:r>
    </w:p>
    <w:p>
      <w:pPr>
        <w:pStyle w:val="CodeListing"/>
        <w:keepNext/>
      </w:pPr>
      <w:r>
        <w:rPr>
          <w:rFonts w:ascii="Consolas" w:hAnsi="Consolas"/>
        </w:rPr>
        <w:t>0054        router.refresh();</w:t>
      </w:r>
    </w:p>
    <w:p>
      <w:pPr>
        <w:pStyle w:val="CodeListing"/>
        <w:keepNext/>
      </w:pPr>
      <w:r>
        <w:rPr>
          <w:rFonts w:ascii="Consolas" w:hAnsi="Consolas"/>
        </w:rPr>
        <w:t>0055      }</w:t>
      </w:r>
    </w:p>
    <w:p>
      <w:pPr>
        <w:pStyle w:val="CodeListing"/>
        <w:keepNext w:val="0"/>
      </w:pPr>
      <w:r>
        <w:rPr>
          <w:rFonts w:ascii="Consolas" w:hAnsi="Consolas"/>
        </w:rPr>
        <w:t>0056    }</w:t>
      </w:r>
    </w:p>
    <w:p>
      <w:pPr>
        <w:spacing w:after="80"/>
      </w:pPr>
    </w:p>
    <w:sectPr w:rsidR="00FC693F" w:rsidRPr="0006063C" w:rsidSect="00034616">
      <w:footerReference w:type="default" r:id="rId9"/>
      <w:pgSz w:w="12240" w:h="15840"/>
      <w:pgMar w:top="936" w:right="1080" w:bottom="936" w:left="1080" w:header="72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jc w:val="right"/>
    </w:pPr>
    <w:r>
      <w:t xml:space="preserve">Nexora login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eastAsia="Arial" w:cs="Arial"/>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60"/>
      <w:outlineLvl w:val="0"/>
    </w:pPr>
    <w:rPr>
      <w:rFonts w:asciiTheme="majorHAnsi" w:eastAsiaTheme="majorEastAsia" w:hAnsiTheme="majorHAnsi" w:cstheme="majorBidi" w:ascii="Arial" w:hAnsi="Arial" w:eastAsia="Arial" w:cs="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300" w:after="160"/>
      <w:outlineLvl w:val="1"/>
    </w:pPr>
    <w:rPr>
      <w:rFonts w:asciiTheme="majorHAnsi" w:eastAsiaTheme="majorEastAsia" w:hAnsiTheme="majorHAnsi" w:cstheme="majorBidi" w:ascii="Arial" w:hAnsi="Arial" w:eastAsia="Arial" w:cs="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300" w:after="160"/>
      <w:outlineLvl w:val="2"/>
    </w:pPr>
    <w:rPr>
      <w:rFonts w:asciiTheme="majorHAnsi" w:eastAsiaTheme="majorEastAsia" w:hAnsiTheme="majorHAnsi" w:cstheme="majorBidi" w:ascii="Arial" w:hAnsi="Arial" w:eastAsia="Arial" w:cs="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Arial" w:hAnsi="Arial" w:eastAsia="Arial" w:cs="Arial"/>
      <w:b w:val="0"/>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Arial" w:hAnsi="Arial" w:eastAsia="Arial" w:cs="Arial"/>
      <w:b w:val="0"/>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Listing">
    <w:name w:val="Code Listing"/>
    <w:pPr>
      <w:keepLines/>
      <w:spacing w:after="0" w:before="0" w:line="250" w:lineRule="auto"/>
      <w:ind w:left="660" w:hanging="660"/>
    </w:pPr>
    <w:rPr>
      <w:rFonts w:ascii="Consolas" w:hAnsi="Consolas" w:eastAsia="Consolas" w:cs="Consolas"/>
      <w:b w:val="0"/>
      <w:color w:val="000000"/>
      <w:sz w:val="19"/>
    </w:rPr>
  </w:style>
  <w:style w:type="paragraph" w:customStyle="1" w:styleId="TableBody">
    <w:name w:val="Table Body"/>
    <w:pPr>
      <w:spacing w:after="20" w:line="259" w:lineRule="auto"/>
    </w:pPr>
    <w:rPr>
      <w:rFonts w:ascii="Arial" w:hAnsi="Arial" w:eastAsia="Arial" w:cs="Arial"/>
      <w:b w:val="0"/>
      <w:color w:val="000000"/>
      <w:sz w:val="21"/>
    </w:rPr>
  </w:style>
  <w:style w:type="paragraph" w:customStyle="1" w:styleId="Small">
    <w:name w:val="Small"/>
    <w:pPr>
      <w:spacing w:after="80"/>
    </w:pPr>
    <w:rPr>
      <w:rFonts w:ascii="Arial" w:hAnsi="Arial" w:eastAsia="Arial" w:cs="Arial"/>
      <w:b w:val="0"/>
      <w:color w:val="000000"/>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yperlink" Target="D:/Projects new/Nexora/apps/web/src/app/(auth)/login/page.tsx" TargetMode="External"/><Relationship Id="rId13" Type="http://schemas.openxmlformats.org/officeDocument/2006/relationships/hyperlink" Target="D:/Projects new/Nexora/apps/web/src/app/(auth)/login/login-form.tsx" TargetMode="External"/><Relationship Id="rId14" Type="http://schemas.openxmlformats.org/officeDocument/2006/relationships/hyperlink" Target="D:/Projects new/Nexora/apps/web/src/app/(auth)/login/login.module.css" TargetMode="External"/><Relationship Id="rId15" Type="http://schemas.openxmlformats.org/officeDocument/2006/relationships/hyperlink" Target="D:/Projects new/Nexora/apps/web/src/app/(auth)/login/galaxy-background.tsx" TargetMode="External"/><Relationship Id="rId16" Type="http://schemas.openxmlformats.org/officeDocument/2006/relationships/hyperlink" Target="D:/Projects new/Nexora/apps/web/next.config.ts" TargetMode="External"/><Relationship Id="rId17" Type="http://schemas.openxmlformats.org/officeDocument/2006/relationships/hyperlink" Target="D:/Projects new/Nexora/apps/web/src/lib/auth/session.ts" TargetMode="External"/><Relationship Id="rId18" Type="http://schemas.openxmlformats.org/officeDocument/2006/relationships/hyperlink" Target="D:/Projects new/Nexora/apps/web/src/app/(platform)/layout.tsx" TargetMode="External"/><Relationship Id="rId19" Type="http://schemas.openxmlformats.org/officeDocument/2006/relationships/hyperlink" Target="D:/Projects new/Nexora/apps/web/src/components/brand/nexora-mark.tsx" TargetMode="External"/><Relationship Id="rId20" Type="http://schemas.openxmlformats.org/officeDocument/2006/relationships/hyperlink" Target="D:/Projects new/Nexora/apps/web/src/components/ui/button.tsx" TargetMode="External"/><Relationship Id="rId21" Type="http://schemas.openxmlformats.org/officeDocument/2006/relationships/hyperlink" Target="D:/Projects new/Nexora/apps/web/src/app/(auth)/login/help/page.tsx" TargetMode="External"/><Relationship Id="rId22" Type="http://schemas.openxmlformats.org/officeDocument/2006/relationships/hyperlink" Target="D:/Projects new/Nexora/backend/src/Modules/Nexora.Modules.Identity/IdentityModule.cs" TargetMode="External"/><Relationship Id="rId23" Type="http://schemas.openxmlformats.org/officeDocument/2006/relationships/hyperlink" Target="D:/Projects new/Nexora/backend/src/Modules/Nexora.Modules.Identity/Security/LocalIdentityAdapter.cs" TargetMode="External"/><Relationship Id="rId24" Type="http://schemas.openxmlformats.org/officeDocument/2006/relationships/hyperlink" Target="D:/Projects new/Nexora/backend/src/Modules/Nexora.Modules.Identity/Domain/NexoraUser.cs" TargetMode="External"/><Relationship Id="rId25" Type="http://schemas.openxmlformats.org/officeDocument/2006/relationships/hyperlink" Target="D:/Projects new/Nexora/backend/src/Modules/Nexora.Modules.Identity/Security/NexoraClaimsPrincipalFactory.cs" TargetMode="External"/><Relationship Id="rId26" Type="http://schemas.openxmlformats.org/officeDocument/2006/relationships/hyperlink" Target="D:/Projects new/Nexora/backend/src/Modules/Nexora.Modules.Identity/Security/ActiveTenantAuthorization.cs" TargetMode="External"/><Relationship Id="rId27" Type="http://schemas.openxmlformats.org/officeDocument/2006/relationships/hyperlink" Target="D:/Projects new/Nexora/backend/src/Nexora.Api/Program.cs" TargetMode="External"/><Relationship Id="rId28" Type="http://schemas.openxmlformats.org/officeDocument/2006/relationships/hyperlink" Target="D:/Projects new/Nexora/backend/src/Modules/Nexora.Modules.Identity/Infrastructure/Persistence/NexoraIdentityDbContext.cs" TargetMode="External"/><Relationship Id="rId29" Type="http://schemas.openxmlformats.org/officeDocument/2006/relationships/hyperlink" Target="D:/Projects new/Nexora/backend/src/Modules/Nexora.Modules.Identity/Infrastructure/Persistence/IdentitySeeder.cs" TargetMode="External"/><Relationship Id="rId30" Type="http://schemas.openxmlformats.org/officeDocument/2006/relationships/hyperlink" Target="D:/Projects new/Nexora/apps/web/src/app/layout.tsx" TargetMode="External"/><Relationship Id="rId31" Type="http://schemas.openxmlformats.org/officeDocument/2006/relationships/hyperlink" Target="D:/Projects new/Nexora/apps/web/src/app/globals.css" TargetMode="External"/><Relationship Id="rId32" Type="http://schemas.openxmlformats.org/officeDocument/2006/relationships/hyperlink" Target="D:/Projects new/Nexora/apps/web/src/components/app-shell/workspace-theme.css" TargetMode="External"/><Relationship Id="rId33" Type="http://schemas.openxmlformats.org/officeDocument/2006/relationships/hyperlink" Target="D:/Projects new/Nexora/apps/web/src/lib/cn.ts" TargetMode="External"/><Relationship Id="rId34" Type="http://schemas.openxmlformats.org/officeDocument/2006/relationships/hyperlink" Target="D:/Projects new/Nexora/backend/src/Nexora.Api/appsettings.Development.json" TargetMode="External"/><Relationship Id="rId35" Type="http://schemas.openxmlformats.org/officeDocument/2006/relationships/hyperlink" Target="D:/Projects new/Nexora/backend/src/Modules/Nexora.Modules.Identity/Security/IdentityProviderOptions.cs" TargetMode="External"/><Relationship Id="rId36" Type="http://schemas.openxmlformats.org/officeDocument/2006/relationships/hyperlink" Target="D:/Projects new/Nexora/backend/src/Modules/Nexora.Modules.Identity/Security/NexoraSecurity.cs" TargetMode="External"/><Relationship Id="rId37" Type="http://schemas.openxmlformats.org/officeDocument/2006/relationships/hyperlink" Target="D:/Projects new/Nexora/backend/src/Modules/Nexora.Modules.Identity/Domain/Tenant.cs" TargetMode="External"/><Relationship Id="rId38" Type="http://schemas.openxmlformats.org/officeDocument/2006/relationships/hyperlink" Target="D:/Projects new/Nexora/backend/src/Modules/Nexora.Modules.Identity/Domain/AuditEvent.cs" TargetMode="External"/><Relationship Id="rId39" Type="http://schemas.openxmlformats.org/officeDocument/2006/relationships/hyperlink" Target="D:/Projects new/Nexora/backend/src/Modules/Nexora.Modules.Identity/Infrastructure/Persistence/TenantWriteBoundary.cs" TargetMode="External"/><Relationship Id="rId40" Type="http://schemas.openxmlformats.org/officeDocument/2006/relationships/hyperlink" Target="D:/Projects new/Nexora/apps/web/src/app/(platform)/dashboard/page.tsx" TargetMode="External"/><Relationship Id="rId41" Type="http://schemas.openxmlformats.org/officeDocument/2006/relationships/hyperlink" Target="D:/Projects new/Nexora/apps/web/src/components/app-shell/app-shell.tsx" TargetMode="External"/><Relationship Id="rId42" Type="http://schemas.openxmlformats.org/officeDocument/2006/relationships/image" Target="media/image3.png"/><Relationship Id="rId4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Nexora login page</dc:title>
  <dc:subject>Beginner guide to the staff CRM login</dc:subject>
  <dc:creator>Nexora</dc:creator>
  <cp:keywords>Nexora, login, beginner, VS Code, frontend, backend</cp:keywords>
  <dc:description>generated by python-docx</dc:description>
  <cp:lastModifiedBy/>
  <cp:revision>1</cp:revision>
  <dcterms:created xsi:type="dcterms:W3CDTF">2013-12-23T23:15:00Z</dcterms:created>
  <dcterms:modified xsi:type="dcterms:W3CDTF">2013-12-23T23:15:00Z</dcterms:modified>
  <cp:category/>
</cp:coreProperties>
</file>