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10E" w:rsidRPr="00EE4AB9" w:rsidRDefault="006F1153" w:rsidP="00A54700">
      <w:pPr>
        <w:pStyle w:val="Heading1"/>
        <w:spacing w:before="0" w:after="240"/>
        <w:jc w:val="center"/>
        <w:rPr>
          <w:sz w:val="36"/>
          <w:lang w:val="en-US"/>
        </w:rPr>
      </w:pPr>
      <w:r>
        <w:rPr>
          <w:sz w:val="36"/>
          <w:lang w:val="en-US"/>
        </w:rPr>
        <w:t xml:space="preserve">The control commands summary of equipment in </w:t>
      </w:r>
      <w:proofErr w:type="spellStart"/>
      <w:r>
        <w:rPr>
          <w:sz w:val="36"/>
          <w:lang w:val="en-US"/>
        </w:rPr>
        <w:t>SinBerBEST</w:t>
      </w:r>
      <w:proofErr w:type="spellEnd"/>
      <w:r>
        <w:rPr>
          <w:sz w:val="36"/>
          <w:lang w:val="en-US"/>
        </w:rPr>
        <w:t xml:space="preserve"> BIMG Test-Bedding (continued</w:t>
      </w:r>
      <w:r w:rsidR="00EE22B8">
        <w:rPr>
          <w:sz w:val="36"/>
          <w:lang w:val="en-US"/>
        </w:rPr>
        <w:t xml:space="preserve"> 1</w:t>
      </w:r>
      <w:r>
        <w:rPr>
          <w:sz w:val="36"/>
          <w:lang w:val="en-US"/>
        </w:rPr>
        <w:t>)</w:t>
      </w:r>
    </w:p>
    <w:p w:rsidR="00DF61FB" w:rsidRDefault="00DF61FB" w:rsidP="004C3BBA">
      <w:pPr>
        <w:spacing w:after="240"/>
        <w:jc w:val="center"/>
        <w:rPr>
          <w:rFonts w:ascii="Times New Roman" w:hAnsi="Times New Roman" w:cs="Times New Roman"/>
          <w:sz w:val="24"/>
          <w:lang w:val="en-US"/>
        </w:rPr>
      </w:pPr>
      <w:r>
        <w:rPr>
          <w:rFonts w:ascii="Times New Roman" w:hAnsi="Times New Roman" w:cs="Times New Roman"/>
          <w:sz w:val="24"/>
          <w:lang w:val="en-US"/>
        </w:rPr>
        <w:t>2014.0</w:t>
      </w:r>
      <w:r w:rsidR="006F1153">
        <w:rPr>
          <w:rFonts w:ascii="Times New Roman" w:hAnsi="Times New Roman" w:cs="Times New Roman"/>
          <w:sz w:val="24"/>
          <w:lang w:val="en-US"/>
        </w:rPr>
        <w:t>9</w:t>
      </w:r>
      <w:r>
        <w:rPr>
          <w:rFonts w:ascii="Times New Roman" w:hAnsi="Times New Roman" w:cs="Times New Roman"/>
          <w:sz w:val="24"/>
          <w:lang w:val="en-US"/>
        </w:rPr>
        <w:t>.</w:t>
      </w:r>
      <w:r w:rsidR="00EE22B8">
        <w:rPr>
          <w:rFonts w:ascii="Times New Roman" w:hAnsi="Times New Roman" w:cs="Times New Roman"/>
          <w:sz w:val="24"/>
          <w:lang w:val="en-US"/>
        </w:rPr>
        <w:t>2</w:t>
      </w:r>
      <w:r>
        <w:rPr>
          <w:rFonts w:ascii="Times New Roman" w:hAnsi="Times New Roman" w:cs="Times New Roman"/>
          <w:sz w:val="24"/>
          <w:lang w:val="en-US"/>
        </w:rPr>
        <w:t>1</w:t>
      </w:r>
    </w:p>
    <w:p w:rsidR="008B39BA" w:rsidRPr="00EE4AB9" w:rsidRDefault="006F1153" w:rsidP="00476FE3">
      <w:pPr>
        <w:pStyle w:val="Heading2"/>
        <w:spacing w:after="160"/>
        <w:rPr>
          <w:sz w:val="28"/>
          <w:lang w:val="en-US"/>
        </w:rPr>
      </w:pPr>
      <w:r w:rsidRPr="00EE4AB9">
        <w:rPr>
          <w:sz w:val="28"/>
          <w:lang w:val="en-US"/>
        </w:rPr>
        <w:t xml:space="preserve">Chapter </w:t>
      </w:r>
      <w:r>
        <w:rPr>
          <w:sz w:val="28"/>
          <w:lang w:val="en-US"/>
        </w:rPr>
        <w:t>3</w:t>
      </w:r>
      <w:r w:rsidRPr="00EE4AB9">
        <w:rPr>
          <w:sz w:val="28"/>
          <w:lang w:val="en-US"/>
        </w:rPr>
        <w:t xml:space="preserve">: </w:t>
      </w:r>
      <w:r w:rsidR="00707C2F">
        <w:rPr>
          <w:sz w:val="28"/>
          <w:lang w:val="en-US"/>
        </w:rPr>
        <w:t xml:space="preserve">The </w:t>
      </w:r>
      <w:r w:rsidR="00707C2F" w:rsidRPr="00EE4AB9">
        <w:rPr>
          <w:sz w:val="28"/>
          <w:lang w:val="en-US"/>
        </w:rPr>
        <w:t>control</w:t>
      </w:r>
      <w:r w:rsidR="00707C2F">
        <w:rPr>
          <w:sz w:val="28"/>
          <w:lang w:val="en-US"/>
        </w:rPr>
        <w:t xml:space="preserve"> of PV simulator</w:t>
      </w:r>
      <w:r w:rsidR="00707C2F" w:rsidRPr="00EE4AB9">
        <w:rPr>
          <w:sz w:val="28"/>
          <w:lang w:val="en-US"/>
        </w:rPr>
        <w:t xml:space="preserve"> </w:t>
      </w:r>
      <w:r w:rsidR="00707C2F">
        <w:rPr>
          <w:sz w:val="28"/>
          <w:lang w:val="en-US"/>
        </w:rPr>
        <w:t xml:space="preserve">for </w:t>
      </w:r>
      <w:r>
        <w:rPr>
          <w:sz w:val="28"/>
          <w:lang w:val="en-US"/>
        </w:rPr>
        <w:t>DC</w:t>
      </w:r>
      <w:r w:rsidR="002338B3">
        <w:rPr>
          <w:sz w:val="28"/>
          <w:lang w:val="en-US"/>
        </w:rPr>
        <w:t>/AC</w:t>
      </w:r>
      <w:r w:rsidRPr="00EE4AB9">
        <w:rPr>
          <w:sz w:val="28"/>
          <w:lang w:val="en-US"/>
        </w:rPr>
        <w:t>-</w:t>
      </w:r>
      <w:r>
        <w:rPr>
          <w:sz w:val="28"/>
          <w:lang w:val="en-US"/>
        </w:rPr>
        <w:t>Source</w:t>
      </w:r>
      <w:r w:rsidRPr="00EE4AB9">
        <w:rPr>
          <w:sz w:val="28"/>
          <w:lang w:val="en-US"/>
        </w:rPr>
        <w:t xml:space="preserve"> </w:t>
      </w:r>
    </w:p>
    <w:p w:rsidR="00825190" w:rsidRDefault="00A105A8" w:rsidP="00766998">
      <w:pPr>
        <w:pStyle w:val="Default"/>
        <w:jc w:val="both"/>
        <w:rPr>
          <w:lang w:val="en-US"/>
        </w:rPr>
      </w:pPr>
      <w:r>
        <w:rPr>
          <w:lang w:val="en-US"/>
        </w:rPr>
        <w:t xml:space="preserve">The </w:t>
      </w:r>
      <w:r w:rsidR="008E42B1">
        <w:rPr>
          <w:lang w:val="en-US"/>
        </w:rPr>
        <w:t>PV simulator</w:t>
      </w:r>
      <w:r w:rsidR="00707C2F">
        <w:rPr>
          <w:lang w:val="en-US"/>
        </w:rPr>
        <w:t>(s)</w:t>
      </w:r>
      <w:r w:rsidR="008E42B1">
        <w:rPr>
          <w:lang w:val="en-US"/>
        </w:rPr>
        <w:t xml:space="preserve"> </w:t>
      </w:r>
      <w:r>
        <w:rPr>
          <w:lang w:val="en-US"/>
        </w:rPr>
        <w:t>in</w:t>
      </w:r>
      <w:r>
        <w:rPr>
          <w:rFonts w:hint="eastAsia"/>
          <w:lang w:val="en-US"/>
        </w:rPr>
        <w:t xml:space="preserve"> </w:t>
      </w:r>
      <w:r>
        <w:rPr>
          <w:lang w:val="en-US"/>
        </w:rPr>
        <w:t xml:space="preserve">the </w:t>
      </w:r>
      <w:proofErr w:type="spellStart"/>
      <w:r>
        <w:rPr>
          <w:lang w:val="en-US"/>
        </w:rPr>
        <w:t>SinBerBEST</w:t>
      </w:r>
      <w:proofErr w:type="spellEnd"/>
      <w:r>
        <w:rPr>
          <w:lang w:val="en-US"/>
        </w:rPr>
        <w:t xml:space="preserve"> BIMG Test-Bedding is </w:t>
      </w:r>
      <w:r w:rsidR="00750FB2" w:rsidRPr="00750FB2">
        <w:rPr>
          <w:szCs w:val="20"/>
        </w:rPr>
        <w:t>AMETEK‘s</w:t>
      </w:r>
      <w:r w:rsidR="00750FB2">
        <w:rPr>
          <w:sz w:val="20"/>
          <w:szCs w:val="20"/>
        </w:rPr>
        <w:t xml:space="preserve"> </w:t>
      </w:r>
      <w:proofErr w:type="spellStart"/>
      <w:r w:rsidR="008E42B1">
        <w:rPr>
          <w:lang w:val="en-US"/>
        </w:rPr>
        <w:t>TerraSAS</w:t>
      </w:r>
      <w:proofErr w:type="spellEnd"/>
      <w:r w:rsidR="008E42B1">
        <w:rPr>
          <w:lang w:val="en-US"/>
        </w:rPr>
        <w:t>,</w:t>
      </w:r>
      <w:r w:rsidR="00AE7701">
        <w:rPr>
          <w:lang w:val="en-US"/>
        </w:rPr>
        <w:t xml:space="preserve"> which </w:t>
      </w:r>
      <w:r w:rsidR="002338B3">
        <w:rPr>
          <w:lang w:val="en-US"/>
        </w:rPr>
        <w:t xml:space="preserve">now </w:t>
      </w:r>
      <w:r w:rsidR="00AE7701">
        <w:rPr>
          <w:lang w:val="en-US"/>
        </w:rPr>
        <w:t xml:space="preserve">is </w:t>
      </w:r>
      <w:r w:rsidR="002338B3">
        <w:rPr>
          <w:lang w:val="en-US"/>
        </w:rPr>
        <w:t>coupled with</w:t>
      </w:r>
      <w:r w:rsidR="00AE7701">
        <w:rPr>
          <w:lang w:val="en-US"/>
        </w:rPr>
        <w:t xml:space="preserve"> 380 V DC Bus </w:t>
      </w:r>
      <w:r w:rsidR="00750FB2">
        <w:rPr>
          <w:lang w:val="en-US"/>
        </w:rPr>
        <w:t xml:space="preserve">to supply the DC power </w:t>
      </w:r>
      <w:r w:rsidR="004074B6">
        <w:rPr>
          <w:lang w:val="en-US"/>
        </w:rPr>
        <w:t>f</w:t>
      </w:r>
      <w:r w:rsidR="00750FB2">
        <w:rPr>
          <w:lang w:val="en-US"/>
        </w:rPr>
        <w:t>or</w:t>
      </w:r>
      <w:r w:rsidR="004074B6">
        <w:rPr>
          <w:lang w:val="en-US"/>
        </w:rPr>
        <w:t xml:space="preserve"> the BIMG Test-Bedding</w:t>
      </w:r>
      <w:r w:rsidR="00DC0D01">
        <w:rPr>
          <w:lang w:val="en-US"/>
        </w:rPr>
        <w:t xml:space="preserve"> and also can be switched to 380 V AC Bus</w:t>
      </w:r>
      <w:r w:rsidR="00750FB2" w:rsidRPr="00750FB2">
        <w:rPr>
          <w:lang w:val="en-US"/>
        </w:rPr>
        <w:t xml:space="preserve"> </w:t>
      </w:r>
      <w:r w:rsidR="00750FB2">
        <w:rPr>
          <w:lang w:val="en-US"/>
        </w:rPr>
        <w:t>to supply the AC power</w:t>
      </w:r>
      <w:r w:rsidR="00AE7701">
        <w:rPr>
          <w:lang w:val="en-US"/>
        </w:rPr>
        <w:t xml:space="preserve">. </w:t>
      </w:r>
      <w:r w:rsidR="00DC0D01">
        <w:rPr>
          <w:lang w:val="en-US"/>
        </w:rPr>
        <w:t>By manufacturer</w:t>
      </w:r>
      <w:r w:rsidR="00C038D9">
        <w:rPr>
          <w:lang w:val="en-US"/>
        </w:rPr>
        <w:t>’s original</w:t>
      </w:r>
      <w:r w:rsidR="00DC0D01">
        <w:rPr>
          <w:lang w:val="en-US"/>
        </w:rPr>
        <w:t xml:space="preserve"> design, the</w:t>
      </w:r>
      <w:r w:rsidR="00825190">
        <w:rPr>
          <w:lang w:val="en-US"/>
        </w:rPr>
        <w:t>re can be more than one</w:t>
      </w:r>
      <w:r w:rsidR="00DC0D01">
        <w:rPr>
          <w:lang w:val="en-US"/>
        </w:rPr>
        <w:t xml:space="preserve"> PV simulator</w:t>
      </w:r>
      <w:r w:rsidR="00825190">
        <w:rPr>
          <w:lang w:val="en-US"/>
        </w:rPr>
        <w:t>(s)</w:t>
      </w:r>
      <w:r w:rsidR="00DC0D01">
        <w:rPr>
          <w:lang w:val="en-US"/>
        </w:rPr>
        <w:t xml:space="preserve"> </w:t>
      </w:r>
      <w:r w:rsidR="00825190">
        <w:rPr>
          <w:lang w:val="en-US"/>
        </w:rPr>
        <w:t>working together, and all of the PV simulators are remotely controlled by a computer</w:t>
      </w:r>
      <w:r w:rsidR="00975D05">
        <w:rPr>
          <w:lang w:val="en-US"/>
        </w:rPr>
        <w:t xml:space="preserve"> which is </w:t>
      </w:r>
      <w:r w:rsidR="00C038D9">
        <w:rPr>
          <w:lang w:val="en-US"/>
        </w:rPr>
        <w:t>assigned as</w:t>
      </w:r>
      <w:r w:rsidR="00975D05">
        <w:rPr>
          <w:lang w:val="en-US"/>
        </w:rPr>
        <w:t xml:space="preserve"> the PV simulator’s management </w:t>
      </w:r>
      <w:r w:rsidR="00C038D9">
        <w:rPr>
          <w:lang w:val="en-US"/>
        </w:rPr>
        <w:t>computer</w:t>
      </w:r>
      <w:r w:rsidR="00825190">
        <w:rPr>
          <w:lang w:val="en-US"/>
        </w:rPr>
        <w:t xml:space="preserve">. The BIMG server actually </w:t>
      </w:r>
      <w:r w:rsidR="003F49CF">
        <w:rPr>
          <w:lang w:val="en-US"/>
        </w:rPr>
        <w:t>communicates with the computer to remote control these PV simulators</w:t>
      </w:r>
      <w:r w:rsidR="00DA5E02">
        <w:rPr>
          <w:lang w:val="en-US"/>
        </w:rPr>
        <w:t xml:space="preserve"> in sub-set of SCPI standard. </w:t>
      </w:r>
      <w:r w:rsidR="003F49CF">
        <w:rPr>
          <w:lang w:val="en-US"/>
        </w:rPr>
        <w:t xml:space="preserve"> </w:t>
      </w:r>
    </w:p>
    <w:p w:rsidR="00476FE3" w:rsidRPr="00EE4AB9" w:rsidRDefault="00476FE3" w:rsidP="00476FE3">
      <w:pPr>
        <w:pStyle w:val="Heading2"/>
        <w:numPr>
          <w:ilvl w:val="0"/>
          <w:numId w:val="1"/>
        </w:numPr>
        <w:spacing w:after="80"/>
        <w:rPr>
          <w:b w:val="0"/>
          <w:sz w:val="28"/>
          <w:lang w:val="en-US"/>
        </w:rPr>
      </w:pPr>
      <w:r w:rsidRPr="00EE4AB9">
        <w:rPr>
          <w:b w:val="0"/>
          <w:sz w:val="28"/>
          <w:lang w:val="en-US"/>
        </w:rPr>
        <w:t>Initialization commands</w:t>
      </w:r>
      <w:r w:rsidR="00707C2F">
        <w:rPr>
          <w:b w:val="0"/>
          <w:sz w:val="28"/>
          <w:lang w:val="en-US"/>
        </w:rPr>
        <w:t xml:space="preserve"> of PV Simulator(s)</w:t>
      </w:r>
    </w:p>
    <w:p w:rsidR="00707C2F" w:rsidRDefault="00D56FDB" w:rsidP="008B39BA">
      <w:pPr>
        <w:jc w:val="both"/>
        <w:rPr>
          <w:rFonts w:ascii="Times New Roman" w:hAnsi="Times New Roman" w:cs="Times New Roman"/>
          <w:sz w:val="24"/>
          <w:szCs w:val="24"/>
          <w:lang w:val="en-US"/>
        </w:rPr>
      </w:pPr>
      <w:r w:rsidRPr="00707C2F">
        <w:rPr>
          <w:rFonts w:ascii="Times New Roman" w:hAnsi="Times New Roman" w:cs="Times New Roman"/>
          <w:sz w:val="24"/>
          <w:szCs w:val="24"/>
          <w:lang w:val="en-US"/>
        </w:rPr>
        <w:t xml:space="preserve">Before </w:t>
      </w:r>
      <w:r w:rsidR="00DA5E02" w:rsidRPr="00707C2F">
        <w:rPr>
          <w:rFonts w:ascii="Times New Roman" w:hAnsi="Times New Roman" w:cs="Times New Roman"/>
          <w:sz w:val="24"/>
          <w:szCs w:val="24"/>
          <w:lang w:val="en-US"/>
        </w:rPr>
        <w:t xml:space="preserve">the PV simulator </w:t>
      </w:r>
      <w:r w:rsidRPr="00707C2F">
        <w:rPr>
          <w:rFonts w:ascii="Times New Roman" w:hAnsi="Times New Roman" w:cs="Times New Roman"/>
          <w:sz w:val="24"/>
          <w:szCs w:val="24"/>
          <w:lang w:val="en-US"/>
        </w:rPr>
        <w:t>star</w:t>
      </w:r>
      <w:r w:rsidR="004C370E">
        <w:rPr>
          <w:rFonts w:ascii="Times New Roman" w:hAnsi="Times New Roman" w:cs="Times New Roman"/>
          <w:sz w:val="24"/>
          <w:szCs w:val="24"/>
          <w:lang w:val="en-US"/>
        </w:rPr>
        <w:t>ts</w:t>
      </w:r>
      <w:r w:rsidRPr="00707C2F">
        <w:rPr>
          <w:rFonts w:ascii="Times New Roman" w:hAnsi="Times New Roman" w:cs="Times New Roman"/>
          <w:sz w:val="24"/>
          <w:szCs w:val="24"/>
          <w:lang w:val="en-US"/>
        </w:rPr>
        <w:t xml:space="preserve"> to work, </w:t>
      </w:r>
      <w:r w:rsidR="00707C2F" w:rsidRPr="00707C2F">
        <w:rPr>
          <w:rFonts w:ascii="Times New Roman" w:hAnsi="Times New Roman" w:cs="Times New Roman"/>
          <w:sz w:val="24"/>
          <w:szCs w:val="24"/>
          <w:lang w:val="en-US"/>
        </w:rPr>
        <w:t xml:space="preserve">the first thing to do </w:t>
      </w:r>
      <w:r w:rsidR="004C370E">
        <w:rPr>
          <w:rFonts w:ascii="Times New Roman" w:hAnsi="Times New Roman" w:cs="Times New Roman"/>
          <w:sz w:val="24"/>
          <w:szCs w:val="24"/>
          <w:lang w:val="en-US"/>
        </w:rPr>
        <w:t>for the remote controller</w:t>
      </w:r>
      <w:r w:rsidR="00621FEE">
        <w:rPr>
          <w:rFonts w:ascii="Times New Roman" w:hAnsi="Times New Roman" w:cs="Times New Roman"/>
          <w:sz w:val="24"/>
          <w:szCs w:val="24"/>
          <w:lang w:val="en-US"/>
        </w:rPr>
        <w:t xml:space="preserve"> (the BIMG server)</w:t>
      </w:r>
      <w:r w:rsidR="004C370E">
        <w:rPr>
          <w:rFonts w:ascii="Times New Roman" w:hAnsi="Times New Roman" w:cs="Times New Roman"/>
          <w:sz w:val="24"/>
          <w:szCs w:val="24"/>
          <w:lang w:val="en-US"/>
        </w:rPr>
        <w:t xml:space="preserve"> </w:t>
      </w:r>
      <w:r w:rsidR="00707C2F" w:rsidRPr="00707C2F">
        <w:rPr>
          <w:rFonts w:ascii="Times New Roman" w:hAnsi="Times New Roman" w:cs="Times New Roman"/>
          <w:sz w:val="24"/>
          <w:szCs w:val="24"/>
          <w:lang w:val="en-US"/>
        </w:rPr>
        <w:t>is to initialize the PV simulator(s). The ini</w:t>
      </w:r>
      <w:r w:rsidR="00707C2F">
        <w:rPr>
          <w:rFonts w:ascii="Times New Roman" w:hAnsi="Times New Roman" w:cs="Times New Roman"/>
          <w:sz w:val="24"/>
          <w:szCs w:val="24"/>
          <w:lang w:val="en-US"/>
        </w:rPr>
        <w:t xml:space="preserve">tialization may categorize into </w:t>
      </w:r>
      <w:r w:rsidR="00621FEE">
        <w:rPr>
          <w:rFonts w:ascii="Times New Roman" w:hAnsi="Times New Roman" w:cs="Times New Roman"/>
          <w:sz w:val="24"/>
          <w:szCs w:val="24"/>
          <w:lang w:val="en-US"/>
        </w:rPr>
        <w:t>the following</w:t>
      </w:r>
      <w:r w:rsidR="00707C2F">
        <w:rPr>
          <w:rFonts w:ascii="Times New Roman" w:hAnsi="Times New Roman" w:cs="Times New Roman"/>
          <w:sz w:val="24"/>
          <w:szCs w:val="24"/>
          <w:lang w:val="en-US"/>
        </w:rPr>
        <w:t xml:space="preserve"> </w:t>
      </w:r>
      <w:r w:rsidR="00A7154B">
        <w:rPr>
          <w:rFonts w:ascii="Times New Roman" w:hAnsi="Times New Roman" w:cs="Times New Roman"/>
          <w:sz w:val="24"/>
          <w:szCs w:val="24"/>
          <w:lang w:val="en-US"/>
        </w:rPr>
        <w:t>subsystems</w:t>
      </w:r>
      <w:r w:rsidR="00707C2F">
        <w:rPr>
          <w:rFonts w:ascii="Times New Roman" w:hAnsi="Times New Roman" w:cs="Times New Roman"/>
          <w:sz w:val="24"/>
          <w:szCs w:val="24"/>
          <w:lang w:val="en-US"/>
        </w:rPr>
        <w:t>:</w:t>
      </w:r>
    </w:p>
    <w:p w:rsidR="00B97E44" w:rsidRPr="00131D7B" w:rsidRDefault="00A5146E" w:rsidP="00B97E44">
      <w:pPr>
        <w:pStyle w:val="Heading3"/>
        <w:spacing w:after="120"/>
        <w:rPr>
          <w:rFonts w:ascii="Times New Roman" w:hAnsi="Times New Roman" w:cs="Times New Roman"/>
          <w:sz w:val="24"/>
          <w:lang w:val="en-US"/>
        </w:rPr>
      </w:pPr>
      <w:r w:rsidRPr="00131D7B">
        <w:rPr>
          <w:rFonts w:ascii="Times New Roman" w:hAnsi="Times New Roman" w:cs="Times New Roman"/>
          <w:sz w:val="24"/>
          <w:lang w:val="en-US"/>
        </w:rPr>
        <w:t>(</w:t>
      </w:r>
      <w:proofErr w:type="gramStart"/>
      <w:r w:rsidRPr="00131D7B">
        <w:rPr>
          <w:rFonts w:ascii="Times New Roman" w:hAnsi="Times New Roman" w:cs="Times New Roman"/>
          <w:sz w:val="24"/>
          <w:lang w:val="en-US"/>
        </w:rPr>
        <w:t>i</w:t>
      </w:r>
      <w:proofErr w:type="gramEnd"/>
      <w:r w:rsidRPr="00131D7B">
        <w:rPr>
          <w:rFonts w:ascii="Times New Roman" w:hAnsi="Times New Roman" w:cs="Times New Roman"/>
          <w:sz w:val="24"/>
          <w:lang w:val="en-US"/>
        </w:rPr>
        <w:t xml:space="preserve">) </w:t>
      </w:r>
      <w:r w:rsidR="007D04F9" w:rsidRPr="00131D7B">
        <w:rPr>
          <w:rFonts w:ascii="Times New Roman" w:hAnsi="Times New Roman" w:cs="Times New Roman"/>
          <w:sz w:val="24"/>
          <w:lang w:val="en-US"/>
        </w:rPr>
        <w:t xml:space="preserve">PI Curve Management </w:t>
      </w:r>
      <w:r w:rsidR="00A7154B" w:rsidRPr="00131D7B">
        <w:rPr>
          <w:rFonts w:ascii="Times New Roman" w:hAnsi="Times New Roman" w:cs="Times New Roman"/>
          <w:sz w:val="24"/>
          <w:lang w:val="en-US"/>
        </w:rPr>
        <w:t>Subsystem</w:t>
      </w:r>
      <w:r w:rsidR="00B97E44" w:rsidRPr="00131D7B">
        <w:rPr>
          <w:rFonts w:ascii="Times New Roman" w:hAnsi="Times New Roman" w:cs="Times New Roman"/>
          <w:sz w:val="24"/>
          <w:lang w:val="en-US"/>
        </w:rPr>
        <w:t xml:space="preserve"> </w:t>
      </w:r>
    </w:p>
    <w:p w:rsidR="007D04F9" w:rsidRDefault="00975D05" w:rsidP="004078C1">
      <w:pPr>
        <w:jc w:val="both"/>
        <w:rPr>
          <w:rFonts w:ascii="Times New Roman" w:hAnsi="Times New Roman" w:cs="Times New Roman"/>
          <w:sz w:val="24"/>
          <w:lang w:val="en-US"/>
        </w:rPr>
      </w:pPr>
      <w:r>
        <w:rPr>
          <w:rFonts w:ascii="Times New Roman" w:hAnsi="Times New Roman" w:cs="Times New Roman"/>
          <w:sz w:val="24"/>
          <w:szCs w:val="24"/>
          <w:lang w:val="en-US"/>
        </w:rPr>
        <w:t>Every</w:t>
      </w:r>
      <w:r w:rsidR="00047150">
        <w:rPr>
          <w:rFonts w:ascii="Times New Roman" w:hAnsi="Times New Roman" w:cs="Times New Roman"/>
          <w:sz w:val="24"/>
          <w:szCs w:val="24"/>
          <w:lang w:val="en-US"/>
        </w:rPr>
        <w:t xml:space="preserve"> </w:t>
      </w:r>
      <w:r w:rsidR="00047150"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 (or panel)</w:t>
      </w:r>
      <w:r w:rsidR="00047150">
        <w:rPr>
          <w:rFonts w:ascii="Times New Roman" w:hAnsi="Times New Roman" w:cs="Times New Roman"/>
          <w:sz w:val="24"/>
          <w:szCs w:val="24"/>
          <w:lang w:val="en-US"/>
        </w:rPr>
        <w:t xml:space="preserve"> follows a specific VI curve in certain </w:t>
      </w:r>
      <w:r w:rsidR="005D74A2">
        <w:rPr>
          <w:rFonts w:ascii="Times New Roman" w:hAnsi="Times New Roman" w:cs="Times New Roman"/>
          <w:sz w:val="24"/>
          <w:szCs w:val="24"/>
          <w:lang w:val="en-US"/>
        </w:rPr>
        <w:t>irradiance</w:t>
      </w:r>
      <w:r w:rsidR="00047150">
        <w:rPr>
          <w:rFonts w:ascii="Times New Roman" w:hAnsi="Times New Roman" w:cs="Times New Roman"/>
          <w:sz w:val="24"/>
          <w:szCs w:val="24"/>
          <w:lang w:val="en-US"/>
        </w:rPr>
        <w:t xml:space="preserve"> condition</w:t>
      </w:r>
      <w:r w:rsidR="007F5F59">
        <w:rPr>
          <w:rFonts w:ascii="Times New Roman" w:hAnsi="Times New Roman" w:cs="Times New Roman"/>
          <w:sz w:val="24"/>
          <w:szCs w:val="24"/>
          <w:lang w:val="en-US"/>
        </w:rPr>
        <w:t>.</w:t>
      </w:r>
      <w:r w:rsidR="00047150">
        <w:rPr>
          <w:rFonts w:ascii="Times New Roman" w:hAnsi="Times New Roman" w:cs="Times New Roman"/>
          <w:sz w:val="24"/>
          <w:szCs w:val="24"/>
          <w:lang w:val="en-US"/>
        </w:rPr>
        <w:t xml:space="preserve"> </w:t>
      </w:r>
      <w:r w:rsidR="007F5F59">
        <w:rPr>
          <w:rFonts w:ascii="Times New Roman" w:hAnsi="Times New Roman" w:cs="Times New Roman"/>
          <w:sz w:val="24"/>
          <w:szCs w:val="24"/>
          <w:lang w:val="en-US"/>
        </w:rPr>
        <w:t xml:space="preserve">Therefore </w:t>
      </w:r>
      <w:r w:rsidR="00047150">
        <w:rPr>
          <w:rFonts w:ascii="Times New Roman" w:hAnsi="Times New Roman" w:cs="Times New Roman"/>
          <w:sz w:val="24"/>
          <w:szCs w:val="24"/>
          <w:lang w:val="en-US"/>
        </w:rPr>
        <w:t xml:space="preserve">the </w:t>
      </w:r>
      <w:r w:rsidR="00047150" w:rsidRPr="00707C2F">
        <w:rPr>
          <w:rFonts w:ascii="Times New Roman" w:hAnsi="Times New Roman" w:cs="Times New Roman"/>
          <w:sz w:val="24"/>
          <w:szCs w:val="24"/>
          <w:lang w:val="en-US"/>
        </w:rPr>
        <w:t>PV simulator</w:t>
      </w:r>
      <w:r w:rsidR="00047150">
        <w:rPr>
          <w:rFonts w:ascii="Times New Roman" w:hAnsi="Times New Roman" w:cs="Times New Roman"/>
          <w:sz w:val="24"/>
          <w:szCs w:val="24"/>
          <w:lang w:val="en-US"/>
        </w:rPr>
        <w:t xml:space="preserve"> to simulate </w:t>
      </w:r>
      <w:r>
        <w:rPr>
          <w:rFonts w:ascii="Times New Roman" w:hAnsi="Times New Roman" w:cs="Times New Roman"/>
          <w:sz w:val="24"/>
          <w:szCs w:val="24"/>
          <w:lang w:val="en-US"/>
        </w:rPr>
        <w:t>a</w:t>
      </w:r>
      <w:r w:rsidR="00047150">
        <w:rPr>
          <w:rFonts w:ascii="Times New Roman" w:hAnsi="Times New Roman" w:cs="Times New Roman"/>
          <w:sz w:val="24"/>
          <w:szCs w:val="24"/>
          <w:lang w:val="en-US"/>
        </w:rPr>
        <w:t xml:space="preserve"> </w:t>
      </w:r>
      <w:r w:rsidR="00047150"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 (or panel)</w:t>
      </w:r>
      <w:r>
        <w:rPr>
          <w:rFonts w:ascii="Times New Roman" w:hAnsi="Times New Roman" w:cs="Times New Roman"/>
          <w:sz w:val="24"/>
          <w:szCs w:val="24"/>
          <w:lang w:val="en-US"/>
        </w:rPr>
        <w:t xml:space="preserve"> must </w:t>
      </w:r>
      <w:r w:rsidR="00BB7AFA">
        <w:rPr>
          <w:rFonts w:ascii="Times New Roman" w:hAnsi="Times New Roman" w:cs="Times New Roman"/>
          <w:sz w:val="24"/>
          <w:szCs w:val="24"/>
          <w:lang w:val="en-US"/>
        </w:rPr>
        <w:t>indicate</w:t>
      </w:r>
      <w:r>
        <w:rPr>
          <w:rFonts w:ascii="Times New Roman" w:hAnsi="Times New Roman" w:cs="Times New Roman"/>
          <w:sz w:val="24"/>
          <w:szCs w:val="24"/>
          <w:lang w:val="en-US"/>
        </w:rPr>
        <w:t xml:space="preserve"> </w:t>
      </w:r>
      <w:r w:rsidR="007F5F59">
        <w:rPr>
          <w:rFonts w:ascii="Times New Roman" w:hAnsi="Times New Roman" w:cs="Times New Roman"/>
          <w:sz w:val="24"/>
          <w:szCs w:val="24"/>
          <w:lang w:val="en-US"/>
        </w:rPr>
        <w:t>its</w:t>
      </w:r>
      <w:r>
        <w:rPr>
          <w:rFonts w:ascii="Times New Roman" w:hAnsi="Times New Roman" w:cs="Times New Roman"/>
          <w:sz w:val="24"/>
          <w:szCs w:val="24"/>
          <w:lang w:val="en-US"/>
        </w:rPr>
        <w:t xml:space="preserve"> relevant VI curve to follow. </w:t>
      </w:r>
      <w:r w:rsidR="007F5F59">
        <w:rPr>
          <w:rFonts w:ascii="Times New Roman" w:hAnsi="Times New Roman" w:cs="Times New Roman"/>
          <w:sz w:val="24"/>
          <w:szCs w:val="24"/>
          <w:lang w:val="en-US"/>
        </w:rPr>
        <w:t xml:space="preserve">As the </w:t>
      </w:r>
      <w:r w:rsidR="007F5F59" w:rsidRPr="00707C2F">
        <w:rPr>
          <w:rFonts w:ascii="Times New Roman" w:hAnsi="Times New Roman" w:cs="Times New Roman"/>
          <w:sz w:val="24"/>
          <w:szCs w:val="24"/>
          <w:lang w:val="en-US"/>
        </w:rPr>
        <w:t>PV simulator</w:t>
      </w:r>
      <w:r w:rsidR="007F5F59">
        <w:rPr>
          <w:rFonts w:ascii="Times New Roman" w:hAnsi="Times New Roman" w:cs="Times New Roman"/>
          <w:sz w:val="24"/>
          <w:szCs w:val="24"/>
          <w:lang w:val="en-US"/>
        </w:rPr>
        <w:t xml:space="preserve"> can simulate a number of </w:t>
      </w:r>
      <w:r w:rsidR="007F5F59"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modules (or panels)</w:t>
      </w:r>
      <w:r w:rsidR="007F5F59">
        <w:rPr>
          <w:rFonts w:ascii="Times New Roman" w:hAnsi="Times New Roman" w:cs="Times New Roman"/>
          <w:sz w:val="24"/>
          <w:szCs w:val="24"/>
          <w:lang w:val="en-US"/>
        </w:rPr>
        <w:t xml:space="preserve"> simultaneously,</w:t>
      </w:r>
      <w:r w:rsidR="007F5F59" w:rsidRPr="007F5F59">
        <w:rPr>
          <w:rFonts w:ascii="Times New Roman" w:hAnsi="Times New Roman" w:cs="Times New Roman"/>
          <w:sz w:val="28"/>
          <w:szCs w:val="24"/>
          <w:lang w:val="en-US"/>
        </w:rPr>
        <w:t xml:space="preserve"> </w:t>
      </w:r>
      <w:r w:rsidR="007F5F59">
        <w:rPr>
          <w:rFonts w:ascii="Times New Roman" w:hAnsi="Times New Roman" w:cs="Times New Roman"/>
          <w:sz w:val="28"/>
          <w:szCs w:val="24"/>
          <w:lang w:val="en-US"/>
        </w:rPr>
        <w:t xml:space="preserve">the </w:t>
      </w:r>
      <w:r w:rsidR="007F5F59" w:rsidRPr="007F5F59">
        <w:rPr>
          <w:rFonts w:ascii="Times New Roman" w:hAnsi="Times New Roman" w:cs="Times New Roman"/>
          <w:sz w:val="24"/>
          <w:lang w:val="en-US"/>
        </w:rPr>
        <w:t>management PC</w:t>
      </w:r>
      <w:r w:rsidR="001206C3">
        <w:rPr>
          <w:rFonts w:ascii="Times New Roman" w:hAnsi="Times New Roman" w:cs="Times New Roman"/>
          <w:sz w:val="24"/>
          <w:lang w:val="en-US"/>
        </w:rPr>
        <w:t xml:space="preserve"> needs a pool </w:t>
      </w:r>
      <w:r w:rsidR="00E3045B">
        <w:rPr>
          <w:rFonts w:ascii="Times New Roman" w:hAnsi="Times New Roman" w:cs="Times New Roman"/>
          <w:sz w:val="24"/>
          <w:lang w:val="en-US"/>
        </w:rPr>
        <w:t>to store VI curves so that the curve</w:t>
      </w:r>
      <w:r w:rsidR="000259B5">
        <w:rPr>
          <w:rFonts w:ascii="Times New Roman" w:hAnsi="Times New Roman" w:cs="Times New Roman"/>
          <w:sz w:val="24"/>
          <w:lang w:val="en-US"/>
        </w:rPr>
        <w:t xml:space="preserve"> </w:t>
      </w:r>
      <w:r w:rsidR="00E3045B">
        <w:rPr>
          <w:rFonts w:ascii="Times New Roman" w:hAnsi="Times New Roman" w:cs="Times New Roman"/>
          <w:sz w:val="24"/>
          <w:lang w:val="en-US"/>
        </w:rPr>
        <w:t xml:space="preserve">in the pool can be </w:t>
      </w:r>
      <w:r w:rsidR="0012507C">
        <w:rPr>
          <w:rFonts w:ascii="Times New Roman" w:hAnsi="Times New Roman" w:cs="Times New Roman"/>
          <w:sz w:val="24"/>
          <w:lang w:val="en-US"/>
        </w:rPr>
        <w:t>indicated</w:t>
      </w:r>
      <w:r w:rsidR="00E3045B">
        <w:rPr>
          <w:rFonts w:ascii="Times New Roman" w:hAnsi="Times New Roman" w:cs="Times New Roman"/>
          <w:sz w:val="24"/>
          <w:lang w:val="en-US"/>
        </w:rPr>
        <w:t xml:space="preserve"> to a simulating </w:t>
      </w:r>
      <w:r w:rsidR="00E3045B"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 (or panel)</w:t>
      </w:r>
      <w:r w:rsidR="00E3045B">
        <w:rPr>
          <w:rFonts w:ascii="Times New Roman" w:hAnsi="Times New Roman" w:cs="Times New Roman"/>
          <w:sz w:val="24"/>
          <w:lang w:val="en-US"/>
        </w:rPr>
        <w:t xml:space="preserve">. </w:t>
      </w:r>
      <w:r w:rsidR="000259B5">
        <w:rPr>
          <w:rFonts w:ascii="Times New Roman" w:hAnsi="Times New Roman" w:cs="Times New Roman"/>
          <w:sz w:val="24"/>
          <w:lang w:val="en-US"/>
        </w:rPr>
        <w:t xml:space="preserve">The commands in curve </w:t>
      </w:r>
      <w:r w:rsidR="007F6D4C">
        <w:rPr>
          <w:rFonts w:ascii="Times New Roman" w:hAnsi="Times New Roman" w:cs="Times New Roman"/>
          <w:sz w:val="24"/>
          <w:lang w:val="en-US"/>
        </w:rPr>
        <w:t xml:space="preserve">management </w:t>
      </w:r>
      <w:r w:rsidR="000259B5">
        <w:rPr>
          <w:rFonts w:ascii="Times New Roman" w:hAnsi="Times New Roman" w:cs="Times New Roman"/>
          <w:sz w:val="24"/>
          <w:lang w:val="en-US"/>
        </w:rPr>
        <w:t>subsystem are for the curve pool management</w:t>
      </w:r>
      <w:r w:rsidR="0074777C">
        <w:rPr>
          <w:rFonts w:ascii="Times New Roman" w:hAnsi="Times New Roman" w:cs="Times New Roman"/>
          <w:sz w:val="24"/>
          <w:lang w:val="en-US"/>
        </w:rPr>
        <w:t xml:space="preserve">. </w:t>
      </w:r>
    </w:p>
    <w:p w:rsidR="00047150" w:rsidRDefault="0074777C" w:rsidP="004078C1">
      <w:pPr>
        <w:jc w:val="both"/>
        <w:rPr>
          <w:rFonts w:ascii="Times New Roman" w:hAnsi="Times New Roman" w:cs="Times New Roman"/>
          <w:sz w:val="24"/>
          <w:szCs w:val="24"/>
          <w:lang w:val="en-US"/>
        </w:rPr>
      </w:pPr>
      <w:r>
        <w:rPr>
          <w:rFonts w:ascii="Times New Roman" w:hAnsi="Times New Roman" w:cs="Times New Roman"/>
          <w:sz w:val="24"/>
          <w:lang w:val="en-US"/>
        </w:rPr>
        <w:t xml:space="preserve">It </w:t>
      </w:r>
      <w:r w:rsidR="004078C1">
        <w:rPr>
          <w:rFonts w:ascii="Times New Roman" w:hAnsi="Times New Roman" w:cs="Times New Roman"/>
          <w:sz w:val="24"/>
          <w:lang w:val="en-US"/>
        </w:rPr>
        <w:t>should</w:t>
      </w:r>
      <w:r w:rsidR="008B347C">
        <w:rPr>
          <w:rFonts w:ascii="Times New Roman" w:hAnsi="Times New Roman" w:cs="Times New Roman"/>
          <w:sz w:val="24"/>
          <w:lang w:val="en-US"/>
        </w:rPr>
        <w:t xml:space="preserve"> be reminded </w:t>
      </w:r>
      <w:r w:rsidR="004078C1">
        <w:rPr>
          <w:rFonts w:ascii="Times New Roman" w:hAnsi="Times New Roman" w:cs="Times New Roman"/>
          <w:sz w:val="24"/>
          <w:lang w:val="en-US"/>
        </w:rPr>
        <w:t xml:space="preserve">that </w:t>
      </w:r>
      <w:r w:rsidR="000259B5">
        <w:rPr>
          <w:rFonts w:ascii="Times New Roman" w:hAnsi="Times New Roman" w:cs="Times New Roman"/>
          <w:sz w:val="24"/>
          <w:lang w:val="en-US"/>
        </w:rPr>
        <w:t xml:space="preserve">the </w:t>
      </w:r>
      <w:r w:rsidR="004078C1">
        <w:rPr>
          <w:rFonts w:ascii="Times New Roman" w:hAnsi="Times New Roman" w:cs="Times New Roman"/>
          <w:sz w:val="24"/>
          <w:lang w:val="en-US"/>
        </w:rPr>
        <w:t xml:space="preserve">PI curve to be </w:t>
      </w:r>
      <w:r w:rsidR="0012507C">
        <w:rPr>
          <w:rFonts w:ascii="Times New Roman" w:hAnsi="Times New Roman" w:cs="Times New Roman"/>
          <w:sz w:val="24"/>
          <w:lang w:val="en-US"/>
        </w:rPr>
        <w:t>indicated</w:t>
      </w:r>
      <w:r w:rsidR="004078C1">
        <w:rPr>
          <w:rFonts w:ascii="Times New Roman" w:hAnsi="Times New Roman" w:cs="Times New Roman"/>
          <w:sz w:val="24"/>
          <w:lang w:val="en-US"/>
        </w:rPr>
        <w:t xml:space="preserve"> </w:t>
      </w:r>
      <w:r w:rsidR="000259B5">
        <w:rPr>
          <w:rFonts w:ascii="Times New Roman" w:hAnsi="Times New Roman" w:cs="Times New Roman"/>
          <w:sz w:val="24"/>
          <w:lang w:val="en-US"/>
        </w:rPr>
        <w:t xml:space="preserve">to the simulating </w:t>
      </w:r>
      <w:r w:rsidR="000259B5"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modules (or panels)</w:t>
      </w:r>
      <w:r w:rsidR="004078C1">
        <w:rPr>
          <w:rFonts w:ascii="Times New Roman" w:hAnsi="Times New Roman" w:cs="Times New Roman"/>
          <w:sz w:val="24"/>
          <w:szCs w:val="24"/>
          <w:lang w:val="en-US"/>
        </w:rPr>
        <w:t xml:space="preserve"> must </w:t>
      </w:r>
      <w:r w:rsidR="004078C1">
        <w:rPr>
          <w:rFonts w:ascii="Times New Roman" w:hAnsi="Times New Roman" w:cs="Times New Roman"/>
          <w:sz w:val="24"/>
          <w:lang w:val="en-US"/>
        </w:rPr>
        <w:t>be in the pool of VI curves</w:t>
      </w:r>
      <w:r w:rsidR="000259B5">
        <w:rPr>
          <w:rFonts w:ascii="Times New Roman" w:hAnsi="Times New Roman" w:cs="Times New Roman"/>
          <w:sz w:val="24"/>
          <w:lang w:val="en-US"/>
        </w:rPr>
        <w:t>.</w:t>
      </w:r>
      <w:r w:rsidR="007D04F9">
        <w:rPr>
          <w:rFonts w:ascii="Times New Roman" w:hAnsi="Times New Roman" w:cs="Times New Roman"/>
          <w:sz w:val="24"/>
          <w:lang w:val="en-US"/>
        </w:rPr>
        <w:t xml:space="preserve"> That means that </w:t>
      </w:r>
      <w:r w:rsidR="00A06F17">
        <w:rPr>
          <w:rFonts w:ascii="Times New Roman" w:hAnsi="Times New Roman" w:cs="Times New Roman"/>
          <w:sz w:val="24"/>
          <w:lang w:val="en-US"/>
        </w:rPr>
        <w:t xml:space="preserve">the relevant PI curve must be read (or add) </w:t>
      </w:r>
      <w:r w:rsidR="0012507C">
        <w:rPr>
          <w:rFonts w:ascii="Times New Roman" w:hAnsi="Times New Roman" w:cs="Times New Roman"/>
          <w:sz w:val="24"/>
          <w:lang w:val="en-US"/>
        </w:rPr>
        <w:t xml:space="preserve">and loaded </w:t>
      </w:r>
      <w:r w:rsidR="00A06F17">
        <w:rPr>
          <w:rFonts w:ascii="Times New Roman" w:hAnsi="Times New Roman" w:cs="Times New Roman"/>
          <w:sz w:val="24"/>
          <w:lang w:val="en-US"/>
        </w:rPr>
        <w:t>to the pool</w:t>
      </w:r>
      <w:r w:rsidR="00904DF7" w:rsidRPr="00904DF7">
        <w:rPr>
          <w:rFonts w:ascii="Times New Roman" w:hAnsi="Times New Roman" w:cs="Times New Roman"/>
          <w:sz w:val="24"/>
          <w:lang w:val="en-US"/>
        </w:rPr>
        <w:t xml:space="preserve"> </w:t>
      </w:r>
      <w:r w:rsidR="00904DF7">
        <w:rPr>
          <w:rFonts w:ascii="Times New Roman" w:hAnsi="Times New Roman" w:cs="Times New Roman"/>
          <w:sz w:val="24"/>
          <w:lang w:val="en-US"/>
        </w:rPr>
        <w:t>before the indication</w:t>
      </w:r>
      <w:r w:rsidR="00A06F17">
        <w:rPr>
          <w:rFonts w:ascii="Times New Roman" w:hAnsi="Times New Roman" w:cs="Times New Roman"/>
          <w:sz w:val="24"/>
          <w:lang w:val="en-US"/>
        </w:rPr>
        <w:t xml:space="preserve">. </w:t>
      </w:r>
    </w:p>
    <w:p w:rsidR="00047150" w:rsidRPr="00047150" w:rsidRDefault="00FC5C80" w:rsidP="00FC5C80">
      <w:pPr>
        <w:pStyle w:val="Heading3"/>
        <w:spacing w:before="240" w:after="60"/>
        <w:rPr>
          <w:lang w:val="en-US"/>
        </w:rPr>
      </w:pPr>
      <w:r>
        <w:rPr>
          <w:rFonts w:ascii="Times New Roman" w:hAnsi="Times New Roman" w:cs="Times New Roman"/>
          <w:sz w:val="24"/>
          <w:lang w:val="en-US"/>
        </w:rPr>
        <w:t xml:space="preserve">The command summary of Curve </w:t>
      </w:r>
      <w:r w:rsidR="007D04F9">
        <w:rPr>
          <w:rFonts w:ascii="Times New Roman" w:hAnsi="Times New Roman" w:cs="Times New Roman"/>
          <w:sz w:val="24"/>
          <w:lang w:val="en-US"/>
        </w:rPr>
        <w:t xml:space="preserve">Management </w:t>
      </w:r>
      <w:r w:rsidR="000259B5">
        <w:rPr>
          <w:rFonts w:ascii="Times New Roman" w:hAnsi="Times New Roman" w:cs="Times New Roman"/>
          <w:sz w:val="24"/>
          <w:lang w:val="en-US"/>
        </w:rPr>
        <w:t>Subsystem</w:t>
      </w:r>
    </w:p>
    <w:tbl>
      <w:tblPr>
        <w:tblStyle w:val="TableGrid"/>
        <w:tblW w:w="10589" w:type="dxa"/>
        <w:jc w:val="center"/>
        <w:tblInd w:w="-340" w:type="dxa"/>
        <w:tblLook w:val="04A0" w:firstRow="1" w:lastRow="0" w:firstColumn="1" w:lastColumn="0" w:noHBand="0" w:noVBand="1"/>
      </w:tblPr>
      <w:tblGrid>
        <w:gridCol w:w="4020"/>
        <w:gridCol w:w="6569"/>
      </w:tblGrid>
      <w:tr w:rsidR="00B97E44" w:rsidRPr="009F3979" w:rsidTr="00EC12F8">
        <w:trPr>
          <w:jc w:val="center"/>
        </w:trPr>
        <w:tc>
          <w:tcPr>
            <w:tcW w:w="4020" w:type="dxa"/>
          </w:tcPr>
          <w:p w:rsidR="00B97E44" w:rsidRPr="001D0AFC" w:rsidRDefault="00B97E44"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6569" w:type="dxa"/>
          </w:tcPr>
          <w:p w:rsidR="00B97E44" w:rsidRPr="001D0AFC" w:rsidRDefault="00B97E44" w:rsidP="007B41D6">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B97E44" w:rsidRPr="009F3979" w:rsidTr="00EC12F8">
        <w:trPr>
          <w:jc w:val="center"/>
        </w:trPr>
        <w:tc>
          <w:tcPr>
            <w:tcW w:w="4020" w:type="dxa"/>
          </w:tcPr>
          <w:p w:rsidR="00B97E44" w:rsidRPr="00766998" w:rsidRDefault="000259B5" w:rsidP="000259B5">
            <w:pPr>
              <w:pStyle w:val="Default"/>
              <w:spacing w:before="40" w:after="40"/>
              <w:rPr>
                <w:color w:val="FF0000"/>
                <w:sz w:val="22"/>
              </w:rPr>
            </w:pPr>
            <w:proofErr w:type="spellStart"/>
            <w:r w:rsidRPr="00766998">
              <w:rPr>
                <w:color w:val="FF0000"/>
                <w:sz w:val="22"/>
              </w:rPr>
              <w:t>CURVe:READFile</w:t>
            </w:r>
            <w:proofErr w:type="spellEnd"/>
            <w:r w:rsidRPr="00766998">
              <w:rPr>
                <w:color w:val="FF0000"/>
                <w:sz w:val="22"/>
              </w:rPr>
              <w:t xml:space="preserve"> &lt;file name&gt;  </w:t>
            </w:r>
          </w:p>
        </w:tc>
        <w:tc>
          <w:tcPr>
            <w:tcW w:w="6569" w:type="dxa"/>
          </w:tcPr>
          <w:p w:rsidR="00876168" w:rsidRDefault="00876168" w:rsidP="00876168">
            <w:pPr>
              <w:spacing w:before="40" w:after="40"/>
              <w:rPr>
                <w:sz w:val="20"/>
                <w:szCs w:val="20"/>
              </w:rPr>
            </w:pPr>
            <w:r>
              <w:rPr>
                <w:sz w:val="20"/>
                <w:szCs w:val="20"/>
              </w:rPr>
              <w:t xml:space="preserve">Loads a photovoltaic curve from a disk file to the pool of PV curves. </w:t>
            </w:r>
            <w:r w:rsidR="0057713B">
              <w:rPr>
                <w:sz w:val="20"/>
                <w:szCs w:val="20"/>
              </w:rPr>
              <w:t>(</w:t>
            </w:r>
            <w:proofErr w:type="gramStart"/>
            <w:r w:rsidR="0057713B">
              <w:rPr>
                <w:sz w:val="20"/>
                <w:szCs w:val="20"/>
              </w:rPr>
              <w:t>the</w:t>
            </w:r>
            <w:proofErr w:type="gramEnd"/>
            <w:r w:rsidR="0057713B">
              <w:rPr>
                <w:sz w:val="20"/>
                <w:szCs w:val="20"/>
              </w:rPr>
              <w:t xml:space="preserve"> disk file must exist and in </w:t>
            </w:r>
            <w:hyperlink r:id="rId9" w:history="1">
              <w:r w:rsidR="00DE7A52" w:rsidRPr="0030311E">
                <w:rPr>
                  <w:rStyle w:val="Hyperlink"/>
                  <w:sz w:val="20"/>
                  <w:szCs w:val="20"/>
                </w:rPr>
                <w:t>\\root\TerraSas\Curves</w:t>
              </w:r>
            </w:hyperlink>
            <w:r w:rsidR="00DE7A52">
              <w:rPr>
                <w:sz w:val="20"/>
                <w:szCs w:val="20"/>
              </w:rPr>
              <w:t xml:space="preserve"> </w:t>
            </w:r>
            <w:r w:rsidR="00774697">
              <w:rPr>
                <w:sz w:val="20"/>
                <w:szCs w:val="20"/>
              </w:rPr>
              <w:t>folder.</w:t>
            </w:r>
          </w:p>
          <w:p w:rsidR="00B97E44" w:rsidRPr="004D693D" w:rsidRDefault="00876168" w:rsidP="00876168">
            <w:pPr>
              <w:spacing w:before="40" w:after="40"/>
              <w:rPr>
                <w:rFonts w:ascii="Times New Roman" w:hAnsi="Times New Roman" w:cs="Times New Roman"/>
                <w:i/>
                <w:sz w:val="24"/>
                <w:szCs w:val="24"/>
                <w:lang w:val="en-US"/>
              </w:rPr>
            </w:pPr>
            <w:r>
              <w:rPr>
                <w:sz w:val="20"/>
                <w:szCs w:val="20"/>
              </w:rPr>
              <w:t xml:space="preserve">e.g. </w:t>
            </w:r>
            <w:r>
              <w:rPr>
                <w:rFonts w:ascii="Times New Roman" w:hAnsi="Times New Roman" w:cs="Times New Roman"/>
              </w:rPr>
              <w:t>CURV:READF  “</w:t>
            </w:r>
            <w:proofErr w:type="spellStart"/>
            <w:r w:rsidRPr="00876168">
              <w:rPr>
                <w:rFonts w:ascii="Times New Roman" w:hAnsi="Times New Roman" w:cs="Times New Roman"/>
              </w:rPr>
              <w:t>Sunpower</w:t>
            </w:r>
            <w:proofErr w:type="spellEnd"/>
            <w:r w:rsidRPr="00876168">
              <w:rPr>
                <w:rFonts w:ascii="Times New Roman" w:hAnsi="Times New Roman" w:cs="Times New Roman"/>
              </w:rPr>
              <w:t xml:space="preserve"> 315 (96 cells)</w:t>
            </w:r>
            <w:r>
              <w:rPr>
                <w:rFonts w:ascii="Times New Roman" w:hAnsi="Times New Roman" w:cs="Times New Roman"/>
              </w:rPr>
              <w:t>”</w:t>
            </w:r>
          </w:p>
        </w:tc>
      </w:tr>
      <w:tr w:rsidR="000259B5" w:rsidRPr="009F3979" w:rsidTr="00EC12F8">
        <w:trPr>
          <w:jc w:val="center"/>
        </w:trPr>
        <w:tc>
          <w:tcPr>
            <w:tcW w:w="4020" w:type="dxa"/>
          </w:tcPr>
          <w:p w:rsidR="000259B5" w:rsidRPr="00766998" w:rsidRDefault="000259B5" w:rsidP="000259B5">
            <w:pPr>
              <w:pStyle w:val="Default"/>
              <w:spacing w:before="40" w:after="40"/>
              <w:rPr>
                <w:color w:val="000000" w:themeColor="text1"/>
                <w:sz w:val="22"/>
              </w:rPr>
            </w:pPr>
            <w:proofErr w:type="spellStart"/>
            <w:r w:rsidRPr="00766998">
              <w:rPr>
                <w:color w:val="000000" w:themeColor="text1"/>
                <w:sz w:val="22"/>
              </w:rPr>
              <w:t>CURVe:VIparms</w:t>
            </w:r>
            <w:proofErr w:type="spellEnd"/>
            <w:r w:rsidRPr="00766998">
              <w:rPr>
                <w:color w:val="000000" w:themeColor="text1"/>
                <w:sz w:val="22"/>
              </w:rPr>
              <w:t xml:space="preserve"> &lt;</w:t>
            </w:r>
            <w:proofErr w:type="spellStart"/>
            <w:r w:rsidRPr="00766998">
              <w:rPr>
                <w:color w:val="000000" w:themeColor="text1"/>
                <w:sz w:val="22"/>
              </w:rPr>
              <w:t>Voc</w:t>
            </w:r>
            <w:proofErr w:type="spellEnd"/>
            <w:r w:rsidRPr="00766998">
              <w:rPr>
                <w:color w:val="000000" w:themeColor="text1"/>
                <w:sz w:val="22"/>
              </w:rPr>
              <w:t>&gt;, &lt;</w:t>
            </w:r>
            <w:proofErr w:type="spellStart"/>
            <w:r w:rsidRPr="00766998">
              <w:rPr>
                <w:color w:val="000000" w:themeColor="text1"/>
                <w:sz w:val="22"/>
              </w:rPr>
              <w:t>Isc</w:t>
            </w:r>
            <w:proofErr w:type="spellEnd"/>
            <w:r w:rsidRPr="00766998">
              <w:rPr>
                <w:color w:val="000000" w:themeColor="text1"/>
                <w:sz w:val="22"/>
              </w:rPr>
              <w:t>&gt;</w:t>
            </w:r>
          </w:p>
          <w:p w:rsidR="000259B5" w:rsidRPr="00766998" w:rsidRDefault="000259B5" w:rsidP="000259B5">
            <w:pPr>
              <w:pStyle w:val="Default"/>
              <w:spacing w:before="40" w:after="40"/>
              <w:rPr>
                <w:color w:val="000000" w:themeColor="text1"/>
                <w:sz w:val="22"/>
              </w:rPr>
            </w:pPr>
            <w:proofErr w:type="spellStart"/>
            <w:r w:rsidRPr="00766998">
              <w:rPr>
                <w:color w:val="000000" w:themeColor="text1"/>
                <w:sz w:val="22"/>
              </w:rPr>
              <w:t>CURVe</w:t>
            </w:r>
            <w:proofErr w:type="gramStart"/>
            <w:r w:rsidRPr="00766998">
              <w:rPr>
                <w:color w:val="000000" w:themeColor="text1"/>
                <w:sz w:val="22"/>
              </w:rPr>
              <w:t>:VIparms</w:t>
            </w:r>
            <w:proofErr w:type="spellEnd"/>
            <w:proofErr w:type="gramEnd"/>
            <w:r w:rsidRPr="00766998">
              <w:rPr>
                <w:color w:val="000000" w:themeColor="text1"/>
                <w:sz w:val="22"/>
              </w:rPr>
              <w:t xml:space="preserve">? </w:t>
            </w:r>
          </w:p>
        </w:tc>
        <w:tc>
          <w:tcPr>
            <w:tcW w:w="6569" w:type="dxa"/>
          </w:tcPr>
          <w:p w:rsidR="000259B5" w:rsidRPr="004D693D" w:rsidRDefault="00FC5C80" w:rsidP="00EC12F8">
            <w:pPr>
              <w:spacing w:before="40" w:after="40"/>
              <w:rPr>
                <w:rFonts w:ascii="Times New Roman" w:hAnsi="Times New Roman" w:cs="Times New Roman"/>
                <w:i/>
                <w:sz w:val="24"/>
                <w:szCs w:val="24"/>
                <w:lang w:val="en-US"/>
              </w:rPr>
            </w:pPr>
            <w:r>
              <w:rPr>
                <w:sz w:val="20"/>
                <w:szCs w:val="20"/>
              </w:rPr>
              <w:t xml:space="preserve">Sets </w:t>
            </w:r>
            <w:r w:rsidR="00EC12F8">
              <w:rPr>
                <w:sz w:val="20"/>
                <w:szCs w:val="20"/>
              </w:rPr>
              <w:t>V</w:t>
            </w:r>
            <w:r w:rsidR="00EC12F8">
              <w:rPr>
                <w:sz w:val="20"/>
                <w:szCs w:val="20"/>
                <w:vertAlign w:val="subscript"/>
              </w:rPr>
              <w:t>OC</w:t>
            </w:r>
            <w:r>
              <w:rPr>
                <w:sz w:val="20"/>
                <w:szCs w:val="20"/>
              </w:rPr>
              <w:t xml:space="preserve"> and I</w:t>
            </w:r>
            <w:r w:rsidR="00EC12F8" w:rsidRPr="00EC12F8">
              <w:rPr>
                <w:sz w:val="20"/>
                <w:szCs w:val="20"/>
                <w:vertAlign w:val="subscript"/>
              </w:rPr>
              <w:t>SC</w:t>
            </w:r>
            <w:r>
              <w:rPr>
                <w:sz w:val="20"/>
                <w:szCs w:val="20"/>
              </w:rPr>
              <w:t xml:space="preserve"> for the curve being added to the pool of PV curves.</w:t>
            </w:r>
          </w:p>
        </w:tc>
      </w:tr>
      <w:tr w:rsidR="000259B5" w:rsidRPr="009F3979" w:rsidTr="00EC12F8">
        <w:trPr>
          <w:jc w:val="center"/>
        </w:trPr>
        <w:tc>
          <w:tcPr>
            <w:tcW w:w="4020" w:type="dxa"/>
          </w:tcPr>
          <w:p w:rsidR="000259B5" w:rsidRPr="00FE2DB3" w:rsidRDefault="000259B5" w:rsidP="000259B5">
            <w:pPr>
              <w:pStyle w:val="Default"/>
              <w:spacing w:before="40" w:after="40"/>
              <w:rPr>
                <w:sz w:val="22"/>
              </w:rPr>
            </w:pPr>
            <w:proofErr w:type="spellStart"/>
            <w:r w:rsidRPr="00FE2DB3">
              <w:rPr>
                <w:sz w:val="22"/>
              </w:rPr>
              <w:t>CURVe:MPPparms</w:t>
            </w:r>
            <w:proofErr w:type="spellEnd"/>
            <w:r w:rsidRPr="00FE2DB3">
              <w:rPr>
                <w:sz w:val="22"/>
              </w:rPr>
              <w:t xml:space="preserve"> &lt;</w:t>
            </w:r>
            <w:proofErr w:type="spellStart"/>
            <w:r w:rsidRPr="00FE2DB3">
              <w:rPr>
                <w:sz w:val="22"/>
              </w:rPr>
              <w:t>Vmp</w:t>
            </w:r>
            <w:proofErr w:type="spellEnd"/>
            <w:r w:rsidRPr="00FE2DB3">
              <w:rPr>
                <w:sz w:val="22"/>
              </w:rPr>
              <w:t>&gt;,&lt;Imp&gt;</w:t>
            </w:r>
          </w:p>
          <w:p w:rsidR="000259B5" w:rsidRPr="00FE2DB3" w:rsidRDefault="000259B5" w:rsidP="000259B5">
            <w:pPr>
              <w:pStyle w:val="Default"/>
              <w:spacing w:before="40" w:after="40"/>
              <w:rPr>
                <w:sz w:val="22"/>
              </w:rPr>
            </w:pPr>
            <w:proofErr w:type="spellStart"/>
            <w:r w:rsidRPr="00FE2DB3">
              <w:rPr>
                <w:sz w:val="22"/>
              </w:rPr>
              <w:t>CURVe</w:t>
            </w:r>
            <w:proofErr w:type="gramStart"/>
            <w:r w:rsidRPr="00FE2DB3">
              <w:rPr>
                <w:sz w:val="22"/>
              </w:rPr>
              <w:t>:MPPparms</w:t>
            </w:r>
            <w:proofErr w:type="spellEnd"/>
            <w:proofErr w:type="gramEnd"/>
            <w:r w:rsidRPr="00FE2DB3">
              <w:rPr>
                <w:sz w:val="22"/>
              </w:rPr>
              <w:t>?</w:t>
            </w:r>
          </w:p>
        </w:tc>
        <w:tc>
          <w:tcPr>
            <w:tcW w:w="6569" w:type="dxa"/>
          </w:tcPr>
          <w:p w:rsidR="000259B5" w:rsidRPr="004D693D" w:rsidRDefault="00FC5C80" w:rsidP="00EC12F8">
            <w:pPr>
              <w:spacing w:before="40" w:after="40"/>
              <w:rPr>
                <w:rFonts w:ascii="Times New Roman" w:hAnsi="Times New Roman" w:cs="Times New Roman"/>
                <w:i/>
                <w:sz w:val="24"/>
                <w:szCs w:val="24"/>
                <w:lang w:val="en-US"/>
              </w:rPr>
            </w:pPr>
            <w:r>
              <w:rPr>
                <w:sz w:val="20"/>
                <w:szCs w:val="20"/>
              </w:rPr>
              <w:t>Sets V</w:t>
            </w:r>
            <w:r w:rsidR="00EC12F8" w:rsidRPr="00EC12F8">
              <w:rPr>
                <w:sz w:val="20"/>
                <w:szCs w:val="20"/>
                <w:vertAlign w:val="subscript"/>
              </w:rPr>
              <w:t>MP</w:t>
            </w:r>
            <w:r>
              <w:rPr>
                <w:sz w:val="20"/>
                <w:szCs w:val="20"/>
              </w:rPr>
              <w:t xml:space="preserve"> and I</w:t>
            </w:r>
            <w:r w:rsidR="00EC12F8" w:rsidRPr="00EC12F8">
              <w:rPr>
                <w:sz w:val="20"/>
                <w:szCs w:val="20"/>
                <w:vertAlign w:val="subscript"/>
              </w:rPr>
              <w:t>MP</w:t>
            </w:r>
            <w:r>
              <w:rPr>
                <w:sz w:val="20"/>
                <w:szCs w:val="20"/>
              </w:rPr>
              <w:t xml:space="preserve"> for the curve being added to the pool of PV curves.</w:t>
            </w:r>
          </w:p>
        </w:tc>
      </w:tr>
      <w:tr w:rsidR="000259B5" w:rsidRPr="009F3979" w:rsidTr="00EC12F8">
        <w:trPr>
          <w:jc w:val="center"/>
        </w:trPr>
        <w:tc>
          <w:tcPr>
            <w:tcW w:w="4020" w:type="dxa"/>
          </w:tcPr>
          <w:p w:rsidR="000259B5" w:rsidRPr="00FE2DB3" w:rsidRDefault="000259B5" w:rsidP="000259B5">
            <w:pPr>
              <w:pStyle w:val="Default"/>
              <w:spacing w:before="40" w:after="40"/>
              <w:rPr>
                <w:sz w:val="22"/>
              </w:rPr>
            </w:pPr>
            <w:proofErr w:type="spellStart"/>
            <w:r w:rsidRPr="00FE2DB3">
              <w:rPr>
                <w:sz w:val="22"/>
              </w:rPr>
              <w:t>CURVe:FORMfactor</w:t>
            </w:r>
            <w:proofErr w:type="spellEnd"/>
            <w:r w:rsidRPr="00FE2DB3">
              <w:rPr>
                <w:sz w:val="22"/>
              </w:rPr>
              <w:t xml:space="preserve"> &lt;form factor&gt;</w:t>
            </w:r>
          </w:p>
          <w:p w:rsidR="000259B5" w:rsidRPr="00FE2DB3" w:rsidRDefault="000259B5" w:rsidP="000259B5">
            <w:pPr>
              <w:pStyle w:val="Default"/>
              <w:spacing w:before="40" w:after="40"/>
              <w:rPr>
                <w:sz w:val="22"/>
              </w:rPr>
            </w:pPr>
            <w:proofErr w:type="spellStart"/>
            <w:r w:rsidRPr="00FE2DB3">
              <w:rPr>
                <w:sz w:val="22"/>
              </w:rPr>
              <w:t>CURVe</w:t>
            </w:r>
            <w:proofErr w:type="gramStart"/>
            <w:r w:rsidRPr="00FE2DB3">
              <w:rPr>
                <w:sz w:val="22"/>
              </w:rPr>
              <w:t>:FORMfactor</w:t>
            </w:r>
            <w:proofErr w:type="spellEnd"/>
            <w:proofErr w:type="gramEnd"/>
            <w:r w:rsidRPr="00FE2DB3">
              <w:rPr>
                <w:sz w:val="22"/>
              </w:rPr>
              <w:t xml:space="preserve">? </w:t>
            </w:r>
          </w:p>
        </w:tc>
        <w:tc>
          <w:tcPr>
            <w:tcW w:w="6569" w:type="dxa"/>
          </w:tcPr>
          <w:p w:rsidR="000259B5" w:rsidRPr="004D693D" w:rsidRDefault="00FC5C80" w:rsidP="000259B5">
            <w:pPr>
              <w:spacing w:before="40" w:after="40"/>
              <w:rPr>
                <w:rFonts w:ascii="Times New Roman" w:hAnsi="Times New Roman" w:cs="Times New Roman"/>
                <w:i/>
                <w:sz w:val="24"/>
                <w:szCs w:val="24"/>
                <w:lang w:val="en-US"/>
              </w:rPr>
            </w:pPr>
            <w:r>
              <w:rPr>
                <w:sz w:val="20"/>
                <w:szCs w:val="20"/>
              </w:rPr>
              <w:t>Computes V</w:t>
            </w:r>
            <w:r w:rsidR="00EC12F8" w:rsidRPr="00EC12F8">
              <w:rPr>
                <w:sz w:val="20"/>
                <w:szCs w:val="20"/>
                <w:vertAlign w:val="subscript"/>
              </w:rPr>
              <w:t>MP</w:t>
            </w:r>
            <w:r>
              <w:rPr>
                <w:sz w:val="20"/>
                <w:szCs w:val="20"/>
              </w:rPr>
              <w:t xml:space="preserve"> and I</w:t>
            </w:r>
            <w:r w:rsidR="00EC12F8" w:rsidRPr="00EC12F8">
              <w:rPr>
                <w:sz w:val="20"/>
                <w:szCs w:val="20"/>
                <w:vertAlign w:val="subscript"/>
              </w:rPr>
              <w:t>MP</w:t>
            </w:r>
            <w:r>
              <w:rPr>
                <w:sz w:val="20"/>
                <w:szCs w:val="20"/>
              </w:rPr>
              <w:t xml:space="preserve"> from the supplied form factor. The allowed range is 0.5 to 0.95. This overwrites any previously entered V</w:t>
            </w:r>
            <w:r w:rsidR="00EC12F8" w:rsidRPr="00EC12F8">
              <w:rPr>
                <w:sz w:val="20"/>
                <w:szCs w:val="20"/>
                <w:vertAlign w:val="subscript"/>
              </w:rPr>
              <w:t>MP</w:t>
            </w:r>
            <w:r>
              <w:rPr>
                <w:sz w:val="20"/>
                <w:szCs w:val="20"/>
              </w:rPr>
              <w:t>, I</w:t>
            </w:r>
            <w:r w:rsidR="00EC12F8" w:rsidRPr="00EC12F8">
              <w:rPr>
                <w:sz w:val="20"/>
                <w:szCs w:val="20"/>
                <w:vertAlign w:val="subscript"/>
              </w:rPr>
              <w:t>MP</w:t>
            </w:r>
            <w:r>
              <w:rPr>
                <w:sz w:val="20"/>
                <w:szCs w:val="20"/>
              </w:rPr>
              <w:t xml:space="preserve"> parameters.</w:t>
            </w:r>
          </w:p>
        </w:tc>
      </w:tr>
      <w:tr w:rsidR="000259B5" w:rsidRPr="009F3979" w:rsidTr="00EC12F8">
        <w:trPr>
          <w:jc w:val="center"/>
        </w:trPr>
        <w:tc>
          <w:tcPr>
            <w:tcW w:w="4020" w:type="dxa"/>
          </w:tcPr>
          <w:p w:rsidR="000259B5" w:rsidRPr="00FE2DB3" w:rsidRDefault="000259B5" w:rsidP="000259B5">
            <w:pPr>
              <w:pStyle w:val="Default"/>
              <w:spacing w:before="40" w:after="40"/>
              <w:rPr>
                <w:sz w:val="22"/>
              </w:rPr>
            </w:pPr>
            <w:proofErr w:type="spellStart"/>
            <w:r w:rsidRPr="00FE2DB3">
              <w:rPr>
                <w:sz w:val="22"/>
              </w:rPr>
              <w:t>CURVe:BETAparms</w:t>
            </w:r>
            <w:proofErr w:type="spellEnd"/>
            <w:r w:rsidRPr="00FE2DB3">
              <w:rPr>
                <w:sz w:val="22"/>
              </w:rPr>
              <w:t xml:space="preserve"> &lt;Beta V&gt;,&lt;Beta P&gt; </w:t>
            </w:r>
          </w:p>
          <w:p w:rsidR="000259B5" w:rsidRPr="00FE2DB3" w:rsidRDefault="000259B5" w:rsidP="000259B5">
            <w:pPr>
              <w:pStyle w:val="Default"/>
              <w:spacing w:before="40" w:after="40"/>
              <w:rPr>
                <w:sz w:val="22"/>
              </w:rPr>
            </w:pPr>
            <w:proofErr w:type="spellStart"/>
            <w:r w:rsidRPr="00FE2DB3">
              <w:rPr>
                <w:sz w:val="22"/>
              </w:rPr>
              <w:t>CURVe</w:t>
            </w:r>
            <w:proofErr w:type="gramStart"/>
            <w:r w:rsidRPr="00FE2DB3">
              <w:rPr>
                <w:sz w:val="22"/>
              </w:rPr>
              <w:t>:BETAparms</w:t>
            </w:r>
            <w:proofErr w:type="spellEnd"/>
            <w:proofErr w:type="gramEnd"/>
            <w:r w:rsidRPr="00FE2DB3">
              <w:rPr>
                <w:sz w:val="22"/>
              </w:rPr>
              <w:t>?</w:t>
            </w:r>
          </w:p>
        </w:tc>
        <w:tc>
          <w:tcPr>
            <w:tcW w:w="6569" w:type="dxa"/>
          </w:tcPr>
          <w:p w:rsidR="000259B5" w:rsidRPr="004D693D" w:rsidRDefault="00FC5C80" w:rsidP="00EC12F8">
            <w:pPr>
              <w:spacing w:before="40" w:after="40"/>
              <w:rPr>
                <w:rFonts w:ascii="Times New Roman" w:hAnsi="Times New Roman" w:cs="Times New Roman"/>
                <w:i/>
                <w:sz w:val="24"/>
                <w:szCs w:val="24"/>
                <w:lang w:val="en-US"/>
              </w:rPr>
            </w:pPr>
            <w:r>
              <w:rPr>
                <w:sz w:val="20"/>
                <w:szCs w:val="20"/>
              </w:rPr>
              <w:t>Sets the voltage and power temperature coefficients, expressed in percent values per degree Kelvin. Some manufacturers report the voltage coefficient in mV/ºK. Divide by V</w:t>
            </w:r>
            <w:r w:rsidR="00EC12F8">
              <w:rPr>
                <w:sz w:val="20"/>
                <w:szCs w:val="20"/>
                <w:vertAlign w:val="subscript"/>
              </w:rPr>
              <w:t>OC</w:t>
            </w:r>
            <w:r>
              <w:rPr>
                <w:sz w:val="20"/>
                <w:szCs w:val="20"/>
              </w:rPr>
              <w:t xml:space="preserve"> to obtain a percentage. Allowed range is </w:t>
            </w:r>
            <w:r w:rsidR="00EC12F8">
              <w:rPr>
                <w:sz w:val="20"/>
                <w:szCs w:val="20"/>
              </w:rPr>
              <w:t>-</w:t>
            </w:r>
            <w:r>
              <w:rPr>
                <w:sz w:val="20"/>
                <w:szCs w:val="20"/>
              </w:rPr>
              <w:t>1.99 to 1.99.</w:t>
            </w:r>
          </w:p>
        </w:tc>
      </w:tr>
      <w:tr w:rsidR="000259B5" w:rsidRPr="009F3979" w:rsidTr="00EC12F8">
        <w:trPr>
          <w:jc w:val="center"/>
        </w:trPr>
        <w:tc>
          <w:tcPr>
            <w:tcW w:w="4020" w:type="dxa"/>
          </w:tcPr>
          <w:p w:rsidR="000259B5" w:rsidRPr="00FE2DB3" w:rsidRDefault="000259B5" w:rsidP="000259B5">
            <w:pPr>
              <w:pStyle w:val="Default"/>
              <w:spacing w:before="40" w:after="40"/>
              <w:rPr>
                <w:sz w:val="22"/>
              </w:rPr>
            </w:pPr>
            <w:proofErr w:type="spellStart"/>
            <w:r w:rsidRPr="00FE2DB3">
              <w:rPr>
                <w:sz w:val="22"/>
              </w:rPr>
              <w:t>CURVe:KFactor</w:t>
            </w:r>
            <w:proofErr w:type="spellEnd"/>
            <w:r w:rsidRPr="00FE2DB3">
              <w:rPr>
                <w:sz w:val="22"/>
              </w:rPr>
              <w:t xml:space="preserve"> &lt;voltage&gt;,&lt;irradiance&gt; </w:t>
            </w:r>
          </w:p>
          <w:p w:rsidR="000259B5" w:rsidRPr="00FE2DB3" w:rsidRDefault="000259B5" w:rsidP="000259B5">
            <w:pPr>
              <w:pStyle w:val="Default"/>
              <w:spacing w:before="40" w:after="40"/>
              <w:rPr>
                <w:sz w:val="22"/>
              </w:rPr>
            </w:pPr>
            <w:proofErr w:type="spellStart"/>
            <w:r w:rsidRPr="00FE2DB3">
              <w:rPr>
                <w:sz w:val="22"/>
              </w:rPr>
              <w:lastRenderedPageBreak/>
              <w:t>CURVe</w:t>
            </w:r>
            <w:proofErr w:type="gramStart"/>
            <w:r w:rsidRPr="00FE2DB3">
              <w:rPr>
                <w:sz w:val="22"/>
              </w:rPr>
              <w:t>:KFactor</w:t>
            </w:r>
            <w:proofErr w:type="spellEnd"/>
            <w:proofErr w:type="gramEnd"/>
            <w:r w:rsidRPr="00FE2DB3">
              <w:rPr>
                <w:sz w:val="22"/>
              </w:rPr>
              <w:t>?</w:t>
            </w:r>
          </w:p>
        </w:tc>
        <w:tc>
          <w:tcPr>
            <w:tcW w:w="6569" w:type="dxa"/>
          </w:tcPr>
          <w:p w:rsidR="000259B5" w:rsidRPr="004D693D" w:rsidRDefault="00C36ADC" w:rsidP="000259B5">
            <w:pPr>
              <w:spacing w:before="40" w:after="40"/>
              <w:rPr>
                <w:rFonts w:ascii="Times New Roman" w:hAnsi="Times New Roman" w:cs="Times New Roman"/>
                <w:i/>
                <w:sz w:val="24"/>
                <w:szCs w:val="24"/>
                <w:lang w:val="en-US"/>
              </w:rPr>
            </w:pPr>
            <w:r>
              <w:rPr>
                <w:sz w:val="20"/>
                <w:szCs w:val="20"/>
              </w:rPr>
              <w:lastRenderedPageBreak/>
              <w:t>Sets the irradiance correction factor by entering parameters V</w:t>
            </w:r>
            <w:r>
              <w:rPr>
                <w:sz w:val="13"/>
                <w:szCs w:val="13"/>
              </w:rPr>
              <w:t xml:space="preserve">1 </w:t>
            </w:r>
            <w:r>
              <w:rPr>
                <w:sz w:val="20"/>
                <w:szCs w:val="20"/>
              </w:rPr>
              <w:t>and E</w:t>
            </w:r>
            <w:r>
              <w:rPr>
                <w:sz w:val="13"/>
                <w:szCs w:val="13"/>
              </w:rPr>
              <w:t>1</w:t>
            </w:r>
            <w:r>
              <w:rPr>
                <w:sz w:val="20"/>
                <w:szCs w:val="20"/>
              </w:rPr>
              <w:t xml:space="preserve">. See "Photovoltaic curve &gt; Create" for more details. The voltage must be equal to </w:t>
            </w:r>
            <w:r>
              <w:rPr>
                <w:sz w:val="20"/>
                <w:szCs w:val="20"/>
              </w:rPr>
              <w:lastRenderedPageBreak/>
              <w:t>or less than V</w:t>
            </w:r>
            <w:r w:rsidR="00EC12F8">
              <w:rPr>
                <w:sz w:val="20"/>
                <w:szCs w:val="20"/>
                <w:vertAlign w:val="subscript"/>
              </w:rPr>
              <w:t>OC</w:t>
            </w:r>
            <w:r>
              <w:rPr>
                <w:sz w:val="20"/>
                <w:szCs w:val="20"/>
              </w:rPr>
              <w:t>. The irradiance must be between 100 and 800 W/m</w:t>
            </w:r>
            <w:r>
              <w:rPr>
                <w:sz w:val="13"/>
                <w:szCs w:val="13"/>
              </w:rPr>
              <w:t>2</w:t>
            </w:r>
            <w:r>
              <w:rPr>
                <w:sz w:val="20"/>
                <w:szCs w:val="20"/>
              </w:rPr>
              <w:t>.</w:t>
            </w:r>
          </w:p>
        </w:tc>
      </w:tr>
      <w:tr w:rsidR="000259B5" w:rsidRPr="009F3979" w:rsidTr="00EC12F8">
        <w:trPr>
          <w:jc w:val="center"/>
        </w:trPr>
        <w:tc>
          <w:tcPr>
            <w:tcW w:w="4020" w:type="dxa"/>
          </w:tcPr>
          <w:p w:rsidR="000259B5" w:rsidRPr="00FE2DB3" w:rsidRDefault="000259B5" w:rsidP="000259B5">
            <w:pPr>
              <w:pStyle w:val="Default"/>
              <w:spacing w:before="40" w:after="40"/>
              <w:rPr>
                <w:sz w:val="22"/>
              </w:rPr>
            </w:pPr>
            <w:proofErr w:type="spellStart"/>
            <w:r w:rsidRPr="00FE2DB3">
              <w:rPr>
                <w:sz w:val="22"/>
              </w:rPr>
              <w:lastRenderedPageBreak/>
              <w:t>CURVe:ADD</w:t>
            </w:r>
            <w:proofErr w:type="spellEnd"/>
            <w:r w:rsidRPr="00FE2DB3">
              <w:rPr>
                <w:sz w:val="22"/>
              </w:rPr>
              <w:t xml:space="preserve"> &lt;name&gt; </w:t>
            </w:r>
          </w:p>
        </w:tc>
        <w:tc>
          <w:tcPr>
            <w:tcW w:w="6569" w:type="dxa"/>
          </w:tcPr>
          <w:p w:rsidR="000259B5" w:rsidRPr="004D693D" w:rsidRDefault="0074777C" w:rsidP="00DE7A52">
            <w:pPr>
              <w:spacing w:before="40" w:after="40"/>
              <w:rPr>
                <w:rFonts w:ascii="Times New Roman" w:hAnsi="Times New Roman" w:cs="Times New Roman"/>
                <w:i/>
                <w:sz w:val="24"/>
                <w:szCs w:val="24"/>
                <w:lang w:val="en-US"/>
              </w:rPr>
            </w:pPr>
            <w:r>
              <w:rPr>
                <w:sz w:val="20"/>
                <w:szCs w:val="20"/>
              </w:rPr>
              <w:t xml:space="preserve">Adds a previously characterized photovoltaic curve to the pool of PV curves and creates a disk file into the </w:t>
            </w:r>
            <w:hyperlink r:id="rId10" w:history="1">
              <w:r w:rsidR="00DE7A52" w:rsidRPr="0030311E">
                <w:rPr>
                  <w:rStyle w:val="Hyperlink"/>
                  <w:sz w:val="20"/>
                  <w:szCs w:val="20"/>
                </w:rPr>
                <w:t>\\root\TerraSas\Curves</w:t>
              </w:r>
            </w:hyperlink>
            <w:r w:rsidR="00DE7A52">
              <w:rPr>
                <w:sz w:val="20"/>
                <w:szCs w:val="20"/>
              </w:rPr>
              <w:t xml:space="preserve"> </w:t>
            </w:r>
            <w:r>
              <w:rPr>
                <w:sz w:val="20"/>
                <w:szCs w:val="20"/>
              </w:rPr>
              <w:t>folder, with file name &lt;name&gt;.</w:t>
            </w:r>
            <w:proofErr w:type="spellStart"/>
            <w:r>
              <w:rPr>
                <w:sz w:val="20"/>
                <w:szCs w:val="20"/>
              </w:rPr>
              <w:t>crv</w:t>
            </w:r>
            <w:proofErr w:type="spellEnd"/>
            <w:r>
              <w:rPr>
                <w:sz w:val="20"/>
                <w:szCs w:val="20"/>
              </w:rPr>
              <w:t xml:space="preserve">. </w:t>
            </w:r>
          </w:p>
        </w:tc>
      </w:tr>
      <w:tr w:rsidR="000259B5" w:rsidRPr="009F3979" w:rsidTr="00EC12F8">
        <w:trPr>
          <w:jc w:val="center"/>
        </w:trPr>
        <w:tc>
          <w:tcPr>
            <w:tcW w:w="4020" w:type="dxa"/>
          </w:tcPr>
          <w:p w:rsidR="000259B5" w:rsidRPr="00FE2DB3" w:rsidRDefault="000259B5" w:rsidP="000259B5">
            <w:pPr>
              <w:pStyle w:val="Default"/>
              <w:spacing w:before="40" w:after="40"/>
              <w:rPr>
                <w:sz w:val="22"/>
              </w:rPr>
            </w:pPr>
            <w:proofErr w:type="spellStart"/>
            <w:r w:rsidRPr="00FE2DB3">
              <w:rPr>
                <w:sz w:val="22"/>
              </w:rPr>
              <w:t>CURVe:DELEte</w:t>
            </w:r>
            <w:proofErr w:type="spellEnd"/>
            <w:r w:rsidRPr="00FE2DB3">
              <w:rPr>
                <w:sz w:val="22"/>
              </w:rPr>
              <w:t xml:space="preserve"> &lt;name&gt;</w:t>
            </w:r>
          </w:p>
        </w:tc>
        <w:tc>
          <w:tcPr>
            <w:tcW w:w="6569" w:type="dxa"/>
          </w:tcPr>
          <w:p w:rsidR="000259B5" w:rsidRPr="004D693D" w:rsidRDefault="0074777C" w:rsidP="000259B5">
            <w:pPr>
              <w:spacing w:before="40" w:after="40"/>
              <w:rPr>
                <w:rFonts w:ascii="Times New Roman" w:hAnsi="Times New Roman" w:cs="Times New Roman"/>
                <w:i/>
                <w:sz w:val="24"/>
                <w:szCs w:val="24"/>
                <w:lang w:val="en-US"/>
              </w:rPr>
            </w:pPr>
            <w:r>
              <w:rPr>
                <w:sz w:val="20"/>
                <w:szCs w:val="20"/>
              </w:rPr>
              <w:t xml:space="preserve">Removes the indicated curve from the pool of PV curves. The corresponding disk file is </w:t>
            </w:r>
            <w:r>
              <w:rPr>
                <w:b/>
                <w:bCs/>
                <w:sz w:val="20"/>
                <w:szCs w:val="20"/>
              </w:rPr>
              <w:t xml:space="preserve">not </w:t>
            </w:r>
            <w:r>
              <w:rPr>
                <w:sz w:val="20"/>
                <w:szCs w:val="20"/>
              </w:rPr>
              <w:t>deleted. Disk files can only be deleted manually, using Windows Explorer.</w:t>
            </w:r>
          </w:p>
        </w:tc>
      </w:tr>
      <w:tr w:rsidR="000259B5" w:rsidRPr="009F3979" w:rsidTr="00EC12F8">
        <w:trPr>
          <w:jc w:val="center"/>
        </w:trPr>
        <w:tc>
          <w:tcPr>
            <w:tcW w:w="4020" w:type="dxa"/>
          </w:tcPr>
          <w:p w:rsidR="000259B5" w:rsidRPr="00766998" w:rsidRDefault="000259B5" w:rsidP="000259B5">
            <w:pPr>
              <w:pStyle w:val="Default"/>
              <w:spacing w:before="40" w:after="40"/>
              <w:rPr>
                <w:color w:val="FF0000"/>
                <w:sz w:val="22"/>
              </w:rPr>
            </w:pPr>
            <w:proofErr w:type="spellStart"/>
            <w:r w:rsidRPr="00766998">
              <w:rPr>
                <w:color w:val="FF0000"/>
                <w:sz w:val="22"/>
              </w:rPr>
              <w:t>CURVe</w:t>
            </w:r>
            <w:proofErr w:type="gramStart"/>
            <w:r w:rsidRPr="00766998">
              <w:rPr>
                <w:color w:val="FF0000"/>
                <w:sz w:val="22"/>
              </w:rPr>
              <w:t>:CATalog</w:t>
            </w:r>
            <w:proofErr w:type="spellEnd"/>
            <w:proofErr w:type="gramEnd"/>
            <w:r w:rsidRPr="00766998">
              <w:rPr>
                <w:color w:val="FF0000"/>
                <w:sz w:val="22"/>
              </w:rPr>
              <w:t>?</w:t>
            </w:r>
          </w:p>
        </w:tc>
        <w:tc>
          <w:tcPr>
            <w:tcW w:w="6569" w:type="dxa"/>
          </w:tcPr>
          <w:p w:rsidR="000259B5" w:rsidRPr="004D693D" w:rsidRDefault="0074777C" w:rsidP="000259B5">
            <w:pPr>
              <w:spacing w:before="40" w:after="40"/>
              <w:rPr>
                <w:rFonts w:ascii="Times New Roman" w:hAnsi="Times New Roman" w:cs="Times New Roman"/>
                <w:i/>
                <w:sz w:val="24"/>
                <w:szCs w:val="24"/>
                <w:lang w:val="en-US"/>
              </w:rPr>
            </w:pPr>
            <w:r>
              <w:rPr>
                <w:sz w:val="20"/>
                <w:szCs w:val="20"/>
              </w:rPr>
              <w:t>Returns the list of curve names currently loaded in the pool of PV curves. If there are no curves loaded, "C.0" is returned. Multiple entries are separated by a comma.</w:t>
            </w:r>
          </w:p>
        </w:tc>
      </w:tr>
    </w:tbl>
    <w:p w:rsidR="00F94EF8" w:rsidRPr="00F94EF8" w:rsidRDefault="00F94EF8" w:rsidP="00F94EF8">
      <w:pPr>
        <w:autoSpaceDE w:val="0"/>
        <w:autoSpaceDN w:val="0"/>
        <w:adjustRightInd w:val="0"/>
        <w:spacing w:before="240" w:after="0" w:line="240" w:lineRule="auto"/>
        <w:rPr>
          <w:rFonts w:ascii="Arial" w:hAnsi="Arial" w:cs="Arial"/>
          <w:b/>
          <w:color w:val="000000"/>
          <w:sz w:val="24"/>
          <w:szCs w:val="20"/>
        </w:rPr>
      </w:pPr>
      <w:r w:rsidRPr="00F94EF8">
        <w:rPr>
          <w:rFonts w:ascii="Arial" w:hAnsi="Arial" w:cs="Arial"/>
          <w:b/>
          <w:color w:val="000000"/>
          <w:sz w:val="24"/>
          <w:szCs w:val="20"/>
        </w:rPr>
        <w:t xml:space="preserve">Example: </w:t>
      </w:r>
    </w:p>
    <w:p w:rsidR="009870D1" w:rsidRDefault="00F94EF8" w:rsidP="00F94EF8">
      <w:pPr>
        <w:ind w:left="567"/>
        <w:rPr>
          <w:lang w:val="en-US"/>
        </w:rPr>
      </w:pPr>
      <w:r w:rsidRPr="00F94EF8">
        <w:rPr>
          <w:rFonts w:ascii="Arial" w:hAnsi="Arial" w:cs="Arial"/>
          <w:color w:val="000000"/>
          <w:sz w:val="20"/>
          <w:szCs w:val="20"/>
        </w:rPr>
        <w:t>CURV</w:t>
      </w:r>
      <w:proofErr w:type="gramStart"/>
      <w:r w:rsidRPr="00F94EF8">
        <w:rPr>
          <w:rFonts w:ascii="Arial" w:hAnsi="Arial" w:cs="Arial"/>
          <w:color w:val="000000"/>
          <w:sz w:val="20"/>
          <w:szCs w:val="20"/>
        </w:rPr>
        <w:t>:READF</w:t>
      </w:r>
      <w:proofErr w:type="gramEnd"/>
      <w:r w:rsidRPr="00F94EF8">
        <w:rPr>
          <w:rFonts w:ascii="Arial" w:hAnsi="Arial" w:cs="Arial"/>
          <w:color w:val="000000"/>
          <w:sz w:val="20"/>
          <w:szCs w:val="20"/>
        </w:rPr>
        <w:t xml:space="preserve"> "</w:t>
      </w:r>
      <w:proofErr w:type="spellStart"/>
      <w:r w:rsidRPr="00F94EF8">
        <w:rPr>
          <w:rFonts w:ascii="Arial" w:hAnsi="Arial" w:cs="Arial"/>
          <w:color w:val="000000"/>
          <w:sz w:val="20"/>
          <w:szCs w:val="20"/>
        </w:rPr>
        <w:t>Sunpower</w:t>
      </w:r>
      <w:proofErr w:type="spellEnd"/>
      <w:r w:rsidRPr="00F94EF8">
        <w:rPr>
          <w:rFonts w:ascii="Arial" w:hAnsi="Arial" w:cs="Arial"/>
          <w:color w:val="000000"/>
          <w:sz w:val="20"/>
          <w:szCs w:val="20"/>
        </w:rPr>
        <w:t xml:space="preserve"> 230 (72 cells)" will load the curve file &lt;</w:t>
      </w:r>
      <w:proofErr w:type="spellStart"/>
      <w:r w:rsidRPr="00F94EF8">
        <w:rPr>
          <w:rFonts w:ascii="Arial" w:hAnsi="Arial" w:cs="Arial"/>
          <w:color w:val="000000"/>
          <w:sz w:val="20"/>
          <w:szCs w:val="20"/>
        </w:rPr>
        <w:t>Sunpower</w:t>
      </w:r>
      <w:proofErr w:type="spellEnd"/>
      <w:r w:rsidRPr="00F94EF8">
        <w:rPr>
          <w:rFonts w:ascii="Arial" w:hAnsi="Arial" w:cs="Arial"/>
          <w:color w:val="000000"/>
          <w:sz w:val="20"/>
          <w:szCs w:val="20"/>
        </w:rPr>
        <w:t xml:space="preserve"> 230 (72 cells).</w:t>
      </w:r>
      <w:proofErr w:type="spellStart"/>
      <w:r w:rsidRPr="00F94EF8">
        <w:rPr>
          <w:rFonts w:ascii="Arial" w:hAnsi="Arial" w:cs="Arial"/>
          <w:color w:val="000000"/>
          <w:sz w:val="20"/>
          <w:szCs w:val="20"/>
        </w:rPr>
        <w:t>crv</w:t>
      </w:r>
      <w:proofErr w:type="spellEnd"/>
      <w:r w:rsidRPr="00F94EF8">
        <w:rPr>
          <w:rFonts w:ascii="Arial" w:hAnsi="Arial" w:cs="Arial"/>
          <w:color w:val="000000"/>
          <w:sz w:val="20"/>
          <w:szCs w:val="20"/>
        </w:rPr>
        <w:t>&gt; from the \\root\TerraSas\Curves folder.</w:t>
      </w:r>
    </w:p>
    <w:p w:rsidR="00A06F17" w:rsidRPr="00131D7B" w:rsidRDefault="00A5146E" w:rsidP="00A06F17">
      <w:pPr>
        <w:pStyle w:val="Heading3"/>
        <w:spacing w:after="120"/>
        <w:rPr>
          <w:rFonts w:ascii="Times New Roman" w:hAnsi="Times New Roman" w:cs="Times New Roman"/>
          <w:sz w:val="24"/>
          <w:szCs w:val="24"/>
          <w:lang w:val="en-US"/>
        </w:rPr>
      </w:pPr>
      <w:r w:rsidRPr="00131D7B">
        <w:rPr>
          <w:rFonts w:ascii="Times New Roman" w:hAnsi="Times New Roman" w:cs="Times New Roman"/>
          <w:sz w:val="24"/>
          <w:szCs w:val="24"/>
          <w:lang w:val="en-US"/>
        </w:rPr>
        <w:t xml:space="preserve">(ii) </w:t>
      </w:r>
      <w:r w:rsidR="005D74A2" w:rsidRPr="00131D7B">
        <w:rPr>
          <w:rFonts w:ascii="Times New Roman" w:hAnsi="Times New Roman" w:cs="Times New Roman"/>
          <w:sz w:val="24"/>
          <w:szCs w:val="24"/>
          <w:lang w:val="en-US"/>
        </w:rPr>
        <w:t xml:space="preserve">Irradiance </w:t>
      </w:r>
      <w:r w:rsidR="009118A5" w:rsidRPr="00131D7B">
        <w:rPr>
          <w:rFonts w:ascii="Times New Roman" w:hAnsi="Times New Roman" w:cs="Times New Roman"/>
          <w:sz w:val="24"/>
          <w:szCs w:val="24"/>
          <w:lang w:val="en-US"/>
        </w:rPr>
        <w:t>P</w:t>
      </w:r>
      <w:r w:rsidR="005D74A2" w:rsidRPr="00131D7B">
        <w:rPr>
          <w:rFonts w:ascii="Times New Roman" w:hAnsi="Times New Roman" w:cs="Times New Roman"/>
          <w:sz w:val="24"/>
          <w:szCs w:val="24"/>
          <w:lang w:val="en-US"/>
        </w:rPr>
        <w:t>rofile</w:t>
      </w:r>
      <w:r w:rsidR="00A06F17" w:rsidRPr="00131D7B">
        <w:rPr>
          <w:rFonts w:ascii="Times New Roman" w:hAnsi="Times New Roman" w:cs="Times New Roman"/>
          <w:sz w:val="24"/>
          <w:szCs w:val="24"/>
          <w:lang w:val="en-US"/>
        </w:rPr>
        <w:t xml:space="preserve"> Management Subsystem </w:t>
      </w:r>
    </w:p>
    <w:p w:rsidR="00A06F17" w:rsidRDefault="00584B20" w:rsidP="00A06F17">
      <w:pPr>
        <w:jc w:val="both"/>
        <w:rPr>
          <w:rFonts w:ascii="Times New Roman" w:hAnsi="Times New Roman" w:cs="Times New Roman"/>
          <w:sz w:val="24"/>
          <w:lang w:val="en-US"/>
        </w:rPr>
      </w:pPr>
      <w:r>
        <w:rPr>
          <w:rFonts w:ascii="Times New Roman" w:hAnsi="Times New Roman" w:cs="Times New Roman"/>
          <w:sz w:val="24"/>
          <w:szCs w:val="24"/>
          <w:lang w:val="en-US"/>
        </w:rPr>
        <w:t xml:space="preserve">The power output </w:t>
      </w:r>
      <w:r w:rsidR="005D74A2">
        <w:rPr>
          <w:rFonts w:ascii="Times New Roman" w:hAnsi="Times New Roman" w:cs="Times New Roman"/>
          <w:sz w:val="24"/>
          <w:szCs w:val="24"/>
          <w:lang w:val="en-US"/>
        </w:rPr>
        <w:t xml:space="preserve">of the </w:t>
      </w:r>
      <w:r w:rsidR="00A06F17"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 (or panel)</w:t>
      </w:r>
      <w:r w:rsidR="00A06F17">
        <w:rPr>
          <w:rFonts w:ascii="Times New Roman" w:hAnsi="Times New Roman" w:cs="Times New Roman"/>
          <w:sz w:val="24"/>
          <w:szCs w:val="24"/>
          <w:lang w:val="en-US"/>
        </w:rPr>
        <w:t xml:space="preserve"> </w:t>
      </w:r>
      <w:r w:rsidR="005D74A2">
        <w:rPr>
          <w:rFonts w:ascii="Times New Roman" w:hAnsi="Times New Roman" w:cs="Times New Roman"/>
          <w:sz w:val="24"/>
          <w:szCs w:val="24"/>
          <w:lang w:val="en-US"/>
        </w:rPr>
        <w:t xml:space="preserve">is the function of the irradiance </w:t>
      </w:r>
      <w:r>
        <w:rPr>
          <w:rFonts w:ascii="Times New Roman" w:hAnsi="Times New Roman" w:cs="Times New Roman"/>
          <w:sz w:val="24"/>
          <w:szCs w:val="24"/>
          <w:lang w:val="en-US"/>
        </w:rPr>
        <w:t xml:space="preserve">that </w:t>
      </w:r>
      <w:r w:rsidR="005D74A2">
        <w:rPr>
          <w:rFonts w:ascii="Times New Roman" w:hAnsi="Times New Roman" w:cs="Times New Roman"/>
          <w:sz w:val="24"/>
          <w:szCs w:val="24"/>
          <w:lang w:val="en-US"/>
        </w:rPr>
        <w:t>effect</w:t>
      </w:r>
      <w:r>
        <w:rPr>
          <w:rFonts w:ascii="Times New Roman" w:hAnsi="Times New Roman" w:cs="Times New Roman"/>
          <w:sz w:val="24"/>
          <w:szCs w:val="24"/>
          <w:lang w:val="en-US"/>
        </w:rPr>
        <w:t>s</w:t>
      </w:r>
      <w:r w:rsidR="005D74A2">
        <w:rPr>
          <w:rFonts w:ascii="Times New Roman" w:hAnsi="Times New Roman" w:cs="Times New Roman"/>
          <w:sz w:val="24"/>
          <w:szCs w:val="24"/>
          <w:lang w:val="en-US"/>
        </w:rPr>
        <w:t xml:space="preserve"> on the </w:t>
      </w:r>
      <w:r w:rsidR="005D74A2"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 (or panel)</w:t>
      </w:r>
      <w:r w:rsidR="005D74A2">
        <w:rPr>
          <w:rFonts w:ascii="Times New Roman" w:hAnsi="Times New Roman" w:cs="Times New Roman"/>
          <w:sz w:val="24"/>
          <w:szCs w:val="24"/>
          <w:lang w:val="en-US"/>
        </w:rPr>
        <w:t xml:space="preserve">. </w:t>
      </w:r>
      <w:r w:rsidR="00A06F17">
        <w:rPr>
          <w:rFonts w:ascii="Times New Roman" w:hAnsi="Times New Roman" w:cs="Times New Roman"/>
          <w:sz w:val="24"/>
          <w:szCs w:val="24"/>
          <w:lang w:val="en-US"/>
        </w:rPr>
        <w:t xml:space="preserve">Therefore the </w:t>
      </w:r>
      <w:r w:rsidR="00A06F17" w:rsidRPr="00707C2F">
        <w:rPr>
          <w:rFonts w:ascii="Times New Roman" w:hAnsi="Times New Roman" w:cs="Times New Roman"/>
          <w:sz w:val="24"/>
          <w:szCs w:val="24"/>
          <w:lang w:val="en-US"/>
        </w:rPr>
        <w:t>PV simulator</w:t>
      </w:r>
      <w:r w:rsidR="00A06F17">
        <w:rPr>
          <w:rFonts w:ascii="Times New Roman" w:hAnsi="Times New Roman" w:cs="Times New Roman"/>
          <w:sz w:val="24"/>
          <w:szCs w:val="24"/>
          <w:lang w:val="en-US"/>
        </w:rPr>
        <w:t xml:space="preserve"> to simulate a </w:t>
      </w:r>
      <w:r w:rsidR="00A06F17"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 (or panel)</w:t>
      </w:r>
      <w:r w:rsidR="00A06F17">
        <w:rPr>
          <w:rFonts w:ascii="Times New Roman" w:hAnsi="Times New Roman" w:cs="Times New Roman"/>
          <w:sz w:val="24"/>
          <w:szCs w:val="24"/>
          <w:lang w:val="en-US"/>
        </w:rPr>
        <w:t xml:space="preserve"> must </w:t>
      </w:r>
      <w:r w:rsidR="00BB7AFA">
        <w:rPr>
          <w:rFonts w:ascii="Times New Roman" w:hAnsi="Times New Roman" w:cs="Times New Roman"/>
          <w:sz w:val="24"/>
          <w:szCs w:val="24"/>
          <w:lang w:val="en-US"/>
        </w:rPr>
        <w:t>indicate</w:t>
      </w:r>
      <w:r w:rsidR="00A06F17">
        <w:rPr>
          <w:rFonts w:ascii="Times New Roman" w:hAnsi="Times New Roman" w:cs="Times New Roman"/>
          <w:sz w:val="24"/>
          <w:szCs w:val="24"/>
          <w:lang w:val="en-US"/>
        </w:rPr>
        <w:t xml:space="preserve"> </w:t>
      </w:r>
      <w:r w:rsidR="00622C6D">
        <w:rPr>
          <w:rFonts w:ascii="Times New Roman" w:hAnsi="Times New Roman" w:cs="Times New Roman"/>
          <w:sz w:val="24"/>
          <w:szCs w:val="24"/>
          <w:lang w:val="en-US"/>
        </w:rPr>
        <w:t>a profile that i</w:t>
      </w:r>
      <w:r>
        <w:rPr>
          <w:rFonts w:ascii="Times New Roman" w:hAnsi="Times New Roman" w:cs="Times New Roman"/>
          <w:sz w:val="24"/>
          <w:szCs w:val="24"/>
          <w:lang w:val="en-US"/>
        </w:rPr>
        <w:t xml:space="preserve">ndicates the irradiance </w:t>
      </w:r>
      <w:r w:rsidR="00622C6D">
        <w:rPr>
          <w:rFonts w:ascii="Times New Roman" w:hAnsi="Times New Roman" w:cs="Times New Roman"/>
          <w:sz w:val="24"/>
          <w:szCs w:val="24"/>
          <w:lang w:val="en-US"/>
        </w:rPr>
        <w:t>effect</w:t>
      </w:r>
      <w:r>
        <w:rPr>
          <w:rFonts w:ascii="Times New Roman" w:hAnsi="Times New Roman" w:cs="Times New Roman"/>
          <w:sz w:val="24"/>
          <w:szCs w:val="24"/>
          <w:lang w:val="en-US"/>
        </w:rPr>
        <w:t>ing</w:t>
      </w:r>
      <w:r w:rsidR="00622C6D">
        <w:rPr>
          <w:rFonts w:ascii="Times New Roman" w:hAnsi="Times New Roman" w:cs="Times New Roman"/>
          <w:sz w:val="24"/>
          <w:szCs w:val="24"/>
          <w:lang w:val="en-US"/>
        </w:rPr>
        <w:t xml:space="preserve"> on the </w:t>
      </w:r>
      <w:r w:rsidR="00622C6D"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modules (or panels)</w:t>
      </w:r>
      <w:r>
        <w:rPr>
          <w:rFonts w:ascii="Times New Roman" w:hAnsi="Times New Roman" w:cs="Times New Roman"/>
          <w:sz w:val="24"/>
          <w:szCs w:val="24"/>
          <w:lang w:val="en-US"/>
        </w:rPr>
        <w:t xml:space="preserve"> with time duration</w:t>
      </w:r>
      <w:r w:rsidR="00A06F17">
        <w:rPr>
          <w:rFonts w:ascii="Times New Roman" w:hAnsi="Times New Roman" w:cs="Times New Roman"/>
          <w:sz w:val="24"/>
          <w:szCs w:val="24"/>
          <w:lang w:val="en-US"/>
        </w:rPr>
        <w:t xml:space="preserve">. </w:t>
      </w:r>
      <w:r w:rsidR="00704128">
        <w:rPr>
          <w:rFonts w:ascii="Times New Roman" w:hAnsi="Times New Roman" w:cs="Times New Roman"/>
          <w:sz w:val="24"/>
          <w:szCs w:val="24"/>
          <w:lang w:val="en-US"/>
        </w:rPr>
        <w:t xml:space="preserve">The </w:t>
      </w:r>
      <w:r w:rsidR="00A06F17" w:rsidRPr="007F5F59">
        <w:rPr>
          <w:rFonts w:ascii="Times New Roman" w:hAnsi="Times New Roman" w:cs="Times New Roman"/>
          <w:sz w:val="24"/>
          <w:lang w:val="en-US"/>
        </w:rPr>
        <w:t>management PC</w:t>
      </w:r>
      <w:r w:rsidR="00A06F17">
        <w:rPr>
          <w:rFonts w:ascii="Times New Roman" w:hAnsi="Times New Roman" w:cs="Times New Roman"/>
          <w:sz w:val="24"/>
          <w:lang w:val="en-US"/>
        </w:rPr>
        <w:t xml:space="preserve"> needs a pool to store </w:t>
      </w:r>
      <w:r w:rsidR="00704128">
        <w:rPr>
          <w:rFonts w:ascii="Times New Roman" w:hAnsi="Times New Roman" w:cs="Times New Roman"/>
          <w:sz w:val="24"/>
          <w:szCs w:val="24"/>
          <w:lang w:val="en-US"/>
        </w:rPr>
        <w:t>irradiance profile</w:t>
      </w:r>
      <w:r w:rsidR="00A06F17">
        <w:rPr>
          <w:rFonts w:ascii="Times New Roman" w:hAnsi="Times New Roman" w:cs="Times New Roman"/>
          <w:sz w:val="24"/>
          <w:lang w:val="en-US"/>
        </w:rPr>
        <w:t xml:space="preserve">s so that the </w:t>
      </w:r>
      <w:r w:rsidR="00704128">
        <w:rPr>
          <w:rFonts w:ascii="Times New Roman" w:hAnsi="Times New Roman" w:cs="Times New Roman"/>
          <w:sz w:val="24"/>
          <w:szCs w:val="24"/>
          <w:lang w:val="en-US"/>
        </w:rPr>
        <w:t>irradiance profile</w:t>
      </w:r>
      <w:r w:rsidR="00A06F17">
        <w:rPr>
          <w:rFonts w:ascii="Times New Roman" w:hAnsi="Times New Roman" w:cs="Times New Roman"/>
          <w:sz w:val="24"/>
          <w:lang w:val="en-US"/>
        </w:rPr>
        <w:t xml:space="preserve"> in the pool can be </w:t>
      </w:r>
      <w:r w:rsidR="0012507C">
        <w:rPr>
          <w:rFonts w:ascii="Times New Roman" w:hAnsi="Times New Roman" w:cs="Times New Roman"/>
          <w:sz w:val="24"/>
          <w:lang w:val="en-US"/>
        </w:rPr>
        <w:t>indicated</w:t>
      </w:r>
      <w:r w:rsidR="00A06F17">
        <w:rPr>
          <w:rFonts w:ascii="Times New Roman" w:hAnsi="Times New Roman" w:cs="Times New Roman"/>
          <w:sz w:val="24"/>
          <w:lang w:val="en-US"/>
        </w:rPr>
        <w:t xml:space="preserve"> to a simulating </w:t>
      </w:r>
      <w:r w:rsidR="00A06F17"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modules (or panels)</w:t>
      </w:r>
      <w:r w:rsidR="00A06F17">
        <w:rPr>
          <w:rFonts w:ascii="Times New Roman" w:hAnsi="Times New Roman" w:cs="Times New Roman"/>
          <w:sz w:val="24"/>
          <w:lang w:val="en-US"/>
        </w:rPr>
        <w:t xml:space="preserve">. The commands in </w:t>
      </w:r>
      <w:r w:rsidR="007F6D4C">
        <w:rPr>
          <w:rFonts w:ascii="Times New Roman" w:hAnsi="Times New Roman" w:cs="Times New Roman"/>
          <w:sz w:val="24"/>
          <w:lang w:val="en-US"/>
        </w:rPr>
        <w:t xml:space="preserve">the </w:t>
      </w:r>
      <w:r w:rsidR="00704128">
        <w:rPr>
          <w:rFonts w:ascii="Times New Roman" w:hAnsi="Times New Roman" w:cs="Times New Roman"/>
          <w:sz w:val="24"/>
          <w:szCs w:val="24"/>
          <w:lang w:val="en-US"/>
        </w:rPr>
        <w:t>profile</w:t>
      </w:r>
      <w:r w:rsidR="00A06F17">
        <w:rPr>
          <w:rFonts w:ascii="Times New Roman" w:hAnsi="Times New Roman" w:cs="Times New Roman"/>
          <w:sz w:val="24"/>
          <w:lang w:val="en-US"/>
        </w:rPr>
        <w:t xml:space="preserve"> subsystem are for the </w:t>
      </w:r>
      <w:r w:rsidR="00704128">
        <w:rPr>
          <w:rFonts w:ascii="Times New Roman" w:hAnsi="Times New Roman" w:cs="Times New Roman"/>
          <w:sz w:val="24"/>
          <w:szCs w:val="24"/>
          <w:lang w:val="en-US"/>
        </w:rPr>
        <w:t>irradiance profile</w:t>
      </w:r>
      <w:r w:rsidR="00A06F17">
        <w:rPr>
          <w:rFonts w:ascii="Times New Roman" w:hAnsi="Times New Roman" w:cs="Times New Roman"/>
          <w:sz w:val="24"/>
          <w:lang w:val="en-US"/>
        </w:rPr>
        <w:t xml:space="preserve"> pool management. </w:t>
      </w:r>
    </w:p>
    <w:p w:rsidR="00A06F17" w:rsidRDefault="00A06F17" w:rsidP="00A06F17">
      <w:pPr>
        <w:jc w:val="both"/>
        <w:rPr>
          <w:rFonts w:ascii="Times New Roman" w:hAnsi="Times New Roman" w:cs="Times New Roman"/>
          <w:sz w:val="24"/>
          <w:szCs w:val="24"/>
          <w:lang w:val="en-US"/>
        </w:rPr>
      </w:pPr>
      <w:r>
        <w:rPr>
          <w:rFonts w:ascii="Times New Roman" w:hAnsi="Times New Roman" w:cs="Times New Roman"/>
          <w:sz w:val="24"/>
          <w:lang w:val="en-US"/>
        </w:rPr>
        <w:t xml:space="preserve">It should be reminded that the </w:t>
      </w:r>
      <w:r w:rsidR="0012507C">
        <w:rPr>
          <w:rFonts w:ascii="Times New Roman" w:hAnsi="Times New Roman" w:cs="Times New Roman"/>
          <w:sz w:val="24"/>
          <w:szCs w:val="24"/>
          <w:lang w:val="en-US"/>
        </w:rPr>
        <w:t>irradiance profile</w:t>
      </w:r>
      <w:r>
        <w:rPr>
          <w:rFonts w:ascii="Times New Roman" w:hAnsi="Times New Roman" w:cs="Times New Roman"/>
          <w:sz w:val="24"/>
          <w:lang w:val="en-US"/>
        </w:rPr>
        <w:t xml:space="preserve"> to be </w:t>
      </w:r>
      <w:r w:rsidR="0012507C" w:rsidRPr="0012507C">
        <w:rPr>
          <w:rFonts w:ascii="Times New Roman" w:hAnsi="Times New Roman" w:cs="Times New Roman"/>
          <w:sz w:val="24"/>
          <w:szCs w:val="20"/>
        </w:rPr>
        <w:t>indicated</w:t>
      </w:r>
      <w:r w:rsidR="0012507C" w:rsidRPr="0012507C">
        <w:rPr>
          <w:rFonts w:ascii="Times New Roman" w:hAnsi="Times New Roman" w:cs="Times New Roman"/>
          <w:sz w:val="32"/>
          <w:lang w:val="en-US"/>
        </w:rPr>
        <w:t xml:space="preserve"> </w:t>
      </w:r>
      <w:r>
        <w:rPr>
          <w:rFonts w:ascii="Times New Roman" w:hAnsi="Times New Roman" w:cs="Times New Roman"/>
          <w:sz w:val="24"/>
          <w:lang w:val="en-US"/>
        </w:rPr>
        <w:t xml:space="preserve">to the simulating </w:t>
      </w:r>
      <w:r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modules (or panels)</w:t>
      </w:r>
      <w:r>
        <w:rPr>
          <w:rFonts w:ascii="Times New Roman" w:hAnsi="Times New Roman" w:cs="Times New Roman"/>
          <w:sz w:val="24"/>
          <w:szCs w:val="24"/>
          <w:lang w:val="en-US"/>
        </w:rPr>
        <w:t xml:space="preserve"> must </w:t>
      </w:r>
      <w:r>
        <w:rPr>
          <w:rFonts w:ascii="Times New Roman" w:hAnsi="Times New Roman" w:cs="Times New Roman"/>
          <w:sz w:val="24"/>
          <w:lang w:val="en-US"/>
        </w:rPr>
        <w:t xml:space="preserve">be in the pool of </w:t>
      </w:r>
      <w:r w:rsidR="0012507C">
        <w:rPr>
          <w:rFonts w:ascii="Times New Roman" w:hAnsi="Times New Roman" w:cs="Times New Roman"/>
          <w:sz w:val="24"/>
          <w:szCs w:val="24"/>
          <w:lang w:val="en-US"/>
        </w:rPr>
        <w:t>irradiance profile</w:t>
      </w:r>
      <w:r w:rsidR="009F7C70">
        <w:rPr>
          <w:rFonts w:ascii="Times New Roman" w:hAnsi="Times New Roman" w:cs="Times New Roman"/>
          <w:sz w:val="24"/>
          <w:szCs w:val="24"/>
          <w:lang w:val="en-US"/>
        </w:rPr>
        <w:t>s</w:t>
      </w:r>
      <w:r w:rsidR="004C3BBA">
        <w:rPr>
          <w:rFonts w:ascii="Times New Roman" w:hAnsi="Times New Roman" w:cs="Times New Roman"/>
          <w:sz w:val="24"/>
          <w:szCs w:val="24"/>
          <w:lang w:val="en-US"/>
        </w:rPr>
        <w:t xml:space="preserve"> for a dynamic simulation</w:t>
      </w:r>
      <w:r>
        <w:rPr>
          <w:rFonts w:ascii="Times New Roman" w:hAnsi="Times New Roman" w:cs="Times New Roman"/>
          <w:sz w:val="24"/>
          <w:lang w:val="en-US"/>
        </w:rPr>
        <w:t xml:space="preserve">. That means that the relevant </w:t>
      </w:r>
      <w:r w:rsidR="0012507C">
        <w:rPr>
          <w:rFonts w:ascii="Times New Roman" w:hAnsi="Times New Roman" w:cs="Times New Roman"/>
          <w:sz w:val="24"/>
          <w:szCs w:val="24"/>
          <w:lang w:val="en-US"/>
        </w:rPr>
        <w:t>irradiance profile</w:t>
      </w:r>
      <w:r>
        <w:rPr>
          <w:rFonts w:ascii="Times New Roman" w:hAnsi="Times New Roman" w:cs="Times New Roman"/>
          <w:sz w:val="24"/>
          <w:lang w:val="en-US"/>
        </w:rPr>
        <w:t xml:space="preserve"> must be read </w:t>
      </w:r>
      <w:r w:rsidR="0012507C">
        <w:rPr>
          <w:rFonts w:ascii="Times New Roman" w:hAnsi="Times New Roman" w:cs="Times New Roman"/>
          <w:sz w:val="24"/>
          <w:lang w:val="en-US"/>
        </w:rPr>
        <w:t xml:space="preserve">and loaded </w:t>
      </w:r>
      <w:r>
        <w:rPr>
          <w:rFonts w:ascii="Times New Roman" w:hAnsi="Times New Roman" w:cs="Times New Roman"/>
          <w:sz w:val="24"/>
          <w:lang w:val="en-US"/>
        </w:rPr>
        <w:t>to the pool</w:t>
      </w:r>
      <w:r w:rsidR="00904DF7" w:rsidRPr="00904DF7">
        <w:rPr>
          <w:rFonts w:ascii="Times New Roman" w:hAnsi="Times New Roman" w:cs="Times New Roman"/>
          <w:sz w:val="24"/>
          <w:lang w:val="en-US"/>
        </w:rPr>
        <w:t xml:space="preserve"> </w:t>
      </w:r>
      <w:r w:rsidR="00904DF7">
        <w:rPr>
          <w:rFonts w:ascii="Times New Roman" w:hAnsi="Times New Roman" w:cs="Times New Roman"/>
          <w:sz w:val="24"/>
          <w:lang w:val="en-US"/>
        </w:rPr>
        <w:t>before the indication</w:t>
      </w:r>
      <w:r>
        <w:rPr>
          <w:rFonts w:ascii="Times New Roman" w:hAnsi="Times New Roman" w:cs="Times New Roman"/>
          <w:sz w:val="24"/>
          <w:lang w:val="en-US"/>
        </w:rPr>
        <w:t xml:space="preserve">. </w:t>
      </w:r>
    </w:p>
    <w:p w:rsidR="00A06F17" w:rsidRPr="00047150" w:rsidRDefault="00A06F17" w:rsidP="00A06F17">
      <w:pPr>
        <w:pStyle w:val="Heading3"/>
        <w:spacing w:before="240" w:after="60"/>
        <w:rPr>
          <w:lang w:val="en-US"/>
        </w:rPr>
      </w:pPr>
      <w:r>
        <w:rPr>
          <w:rFonts w:ascii="Times New Roman" w:hAnsi="Times New Roman" w:cs="Times New Roman"/>
          <w:sz w:val="24"/>
          <w:lang w:val="en-US"/>
        </w:rPr>
        <w:t xml:space="preserve">The command summary of </w:t>
      </w:r>
      <w:r w:rsidR="0012507C">
        <w:rPr>
          <w:rFonts w:ascii="Times New Roman" w:hAnsi="Times New Roman" w:cs="Times New Roman"/>
          <w:sz w:val="24"/>
          <w:lang w:val="en-US"/>
        </w:rPr>
        <w:t>Irradiance Profile</w:t>
      </w:r>
      <w:r>
        <w:rPr>
          <w:rFonts w:ascii="Times New Roman" w:hAnsi="Times New Roman" w:cs="Times New Roman"/>
          <w:sz w:val="24"/>
          <w:lang w:val="en-US"/>
        </w:rPr>
        <w:t xml:space="preserve"> Management Subsystem</w:t>
      </w:r>
    </w:p>
    <w:tbl>
      <w:tblPr>
        <w:tblStyle w:val="TableGrid"/>
        <w:tblW w:w="10589" w:type="dxa"/>
        <w:jc w:val="center"/>
        <w:tblInd w:w="-340" w:type="dxa"/>
        <w:tblLook w:val="04A0" w:firstRow="1" w:lastRow="0" w:firstColumn="1" w:lastColumn="0" w:noHBand="0" w:noVBand="1"/>
      </w:tblPr>
      <w:tblGrid>
        <w:gridCol w:w="3878"/>
        <w:gridCol w:w="6711"/>
      </w:tblGrid>
      <w:tr w:rsidR="00A06F17" w:rsidRPr="009F3979" w:rsidTr="00FE2DB3">
        <w:trPr>
          <w:jc w:val="center"/>
        </w:trPr>
        <w:tc>
          <w:tcPr>
            <w:tcW w:w="3878" w:type="dxa"/>
          </w:tcPr>
          <w:p w:rsidR="00A06F17" w:rsidRPr="001D0AFC" w:rsidRDefault="00A06F17" w:rsidP="005D74A2">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6711" w:type="dxa"/>
          </w:tcPr>
          <w:p w:rsidR="00A06F17" w:rsidRPr="001D0AFC" w:rsidRDefault="00A06F17" w:rsidP="005D74A2">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A06F17" w:rsidRPr="009F3979" w:rsidTr="00FE2DB3">
        <w:trPr>
          <w:jc w:val="center"/>
        </w:trPr>
        <w:tc>
          <w:tcPr>
            <w:tcW w:w="3878" w:type="dxa"/>
          </w:tcPr>
          <w:p w:rsidR="00A06F17" w:rsidRPr="00766998" w:rsidRDefault="00A06F17" w:rsidP="00A06F17">
            <w:pPr>
              <w:pStyle w:val="Default"/>
              <w:rPr>
                <w:color w:val="FF0000"/>
                <w:sz w:val="22"/>
              </w:rPr>
            </w:pPr>
            <w:proofErr w:type="spellStart"/>
            <w:r w:rsidRPr="00766998">
              <w:rPr>
                <w:color w:val="FF0000"/>
                <w:sz w:val="22"/>
              </w:rPr>
              <w:t>PROFile:READFile</w:t>
            </w:r>
            <w:proofErr w:type="spellEnd"/>
            <w:r w:rsidRPr="00766998">
              <w:rPr>
                <w:color w:val="FF0000"/>
                <w:sz w:val="22"/>
              </w:rPr>
              <w:t xml:space="preserve"> &lt;file name&gt;</w:t>
            </w:r>
          </w:p>
          <w:p w:rsidR="00A06F17" w:rsidRPr="00766998" w:rsidRDefault="00A06F17" w:rsidP="00A06F17">
            <w:pPr>
              <w:pStyle w:val="Default"/>
              <w:spacing w:before="40" w:after="40"/>
              <w:rPr>
                <w:color w:val="FF0000"/>
                <w:sz w:val="22"/>
              </w:rPr>
            </w:pPr>
          </w:p>
        </w:tc>
        <w:tc>
          <w:tcPr>
            <w:tcW w:w="6711" w:type="dxa"/>
          </w:tcPr>
          <w:p w:rsidR="00A06F17" w:rsidRPr="00F94EF8" w:rsidRDefault="0092266D" w:rsidP="0092266D">
            <w:pPr>
              <w:spacing w:before="40" w:after="40"/>
              <w:rPr>
                <w:sz w:val="20"/>
                <w:szCs w:val="20"/>
              </w:rPr>
            </w:pPr>
            <w:r>
              <w:rPr>
                <w:sz w:val="20"/>
                <w:szCs w:val="20"/>
              </w:rPr>
              <w:t xml:space="preserve">Loads an irradiance profile from a disk file. </w:t>
            </w:r>
            <w:r w:rsidR="00A06F17">
              <w:rPr>
                <w:sz w:val="20"/>
                <w:szCs w:val="20"/>
              </w:rPr>
              <w:t>(</w:t>
            </w:r>
            <w:proofErr w:type="gramStart"/>
            <w:r w:rsidR="00A06F17">
              <w:rPr>
                <w:sz w:val="20"/>
                <w:szCs w:val="20"/>
              </w:rPr>
              <w:t>the</w:t>
            </w:r>
            <w:proofErr w:type="gramEnd"/>
            <w:r w:rsidR="00A06F17">
              <w:rPr>
                <w:sz w:val="20"/>
                <w:szCs w:val="20"/>
              </w:rPr>
              <w:t xml:space="preserve"> disk file must exist and in </w:t>
            </w:r>
            <w:hyperlink r:id="rId11" w:history="1">
              <w:r w:rsidR="0012507C" w:rsidRPr="00A43D12">
                <w:rPr>
                  <w:rStyle w:val="Hyperlink"/>
                  <w:sz w:val="20"/>
                  <w:szCs w:val="20"/>
                </w:rPr>
                <w:t>\\root\TerraSas\Profiles</w:t>
              </w:r>
            </w:hyperlink>
            <w:r w:rsidR="0012507C">
              <w:rPr>
                <w:sz w:val="20"/>
                <w:szCs w:val="20"/>
              </w:rPr>
              <w:t xml:space="preserve"> </w:t>
            </w:r>
            <w:r w:rsidR="00F94EF8">
              <w:rPr>
                <w:sz w:val="20"/>
                <w:szCs w:val="20"/>
              </w:rPr>
              <w:t>folder.</w:t>
            </w:r>
          </w:p>
        </w:tc>
      </w:tr>
      <w:tr w:rsidR="00A06F17" w:rsidRPr="009F3979" w:rsidTr="00FE2DB3">
        <w:trPr>
          <w:jc w:val="center"/>
        </w:trPr>
        <w:tc>
          <w:tcPr>
            <w:tcW w:w="3878" w:type="dxa"/>
          </w:tcPr>
          <w:p w:rsidR="00A06F17" w:rsidRPr="00FE2DB3" w:rsidRDefault="00E20968" w:rsidP="005D74A2">
            <w:pPr>
              <w:pStyle w:val="Default"/>
              <w:spacing w:before="40" w:after="40"/>
              <w:rPr>
                <w:sz w:val="22"/>
              </w:rPr>
            </w:pPr>
            <w:proofErr w:type="spellStart"/>
            <w:r w:rsidRPr="00FE2DB3">
              <w:rPr>
                <w:sz w:val="22"/>
              </w:rPr>
              <w:t>PROFile:DELEte</w:t>
            </w:r>
            <w:proofErr w:type="spellEnd"/>
            <w:r w:rsidRPr="00FE2DB3">
              <w:rPr>
                <w:sz w:val="22"/>
              </w:rPr>
              <w:t xml:space="preserve"> &lt;name&gt;</w:t>
            </w:r>
          </w:p>
        </w:tc>
        <w:tc>
          <w:tcPr>
            <w:tcW w:w="6711" w:type="dxa"/>
          </w:tcPr>
          <w:p w:rsidR="00A06F17" w:rsidRPr="004D693D" w:rsidRDefault="0092266D" w:rsidP="007137E7">
            <w:pPr>
              <w:spacing w:before="40" w:after="40"/>
              <w:rPr>
                <w:rFonts w:ascii="Times New Roman" w:hAnsi="Times New Roman" w:cs="Times New Roman"/>
                <w:i/>
                <w:sz w:val="24"/>
                <w:szCs w:val="24"/>
                <w:lang w:val="en-US"/>
              </w:rPr>
            </w:pPr>
            <w:r>
              <w:rPr>
                <w:sz w:val="20"/>
                <w:szCs w:val="20"/>
              </w:rPr>
              <w:t>Removes the indicated irradiance profile from the pool</w:t>
            </w:r>
            <w:r w:rsidR="007137E7">
              <w:rPr>
                <w:sz w:val="20"/>
                <w:szCs w:val="20"/>
              </w:rPr>
              <w:t xml:space="preserve"> of irradiance profile</w:t>
            </w:r>
            <w:r>
              <w:rPr>
                <w:sz w:val="20"/>
                <w:szCs w:val="20"/>
              </w:rPr>
              <w:t>. The corresponding disk file is not affected.</w:t>
            </w:r>
          </w:p>
        </w:tc>
      </w:tr>
      <w:tr w:rsidR="00A06F17" w:rsidRPr="009F3979" w:rsidTr="00FE2DB3">
        <w:trPr>
          <w:jc w:val="center"/>
        </w:trPr>
        <w:tc>
          <w:tcPr>
            <w:tcW w:w="3878" w:type="dxa"/>
          </w:tcPr>
          <w:p w:rsidR="00A06F17" w:rsidRPr="00FE2DB3" w:rsidRDefault="0092266D" w:rsidP="0092266D">
            <w:pPr>
              <w:pStyle w:val="Default"/>
              <w:spacing w:before="40" w:after="40"/>
              <w:rPr>
                <w:sz w:val="22"/>
              </w:rPr>
            </w:pPr>
            <w:proofErr w:type="spellStart"/>
            <w:r w:rsidRPr="00766998">
              <w:rPr>
                <w:color w:val="FF0000"/>
                <w:sz w:val="22"/>
              </w:rPr>
              <w:t>PROFile</w:t>
            </w:r>
            <w:proofErr w:type="gramStart"/>
            <w:r w:rsidRPr="00766998">
              <w:rPr>
                <w:color w:val="FF0000"/>
                <w:sz w:val="22"/>
              </w:rPr>
              <w:t>:CATalog</w:t>
            </w:r>
            <w:proofErr w:type="spellEnd"/>
            <w:proofErr w:type="gramEnd"/>
            <w:r w:rsidRPr="00766998">
              <w:rPr>
                <w:color w:val="FF0000"/>
                <w:sz w:val="22"/>
              </w:rPr>
              <w:t>?</w:t>
            </w:r>
          </w:p>
        </w:tc>
        <w:tc>
          <w:tcPr>
            <w:tcW w:w="6711" w:type="dxa"/>
          </w:tcPr>
          <w:p w:rsidR="00A06F17" w:rsidRPr="004D693D" w:rsidRDefault="0092266D" w:rsidP="00426FC5">
            <w:pPr>
              <w:spacing w:before="40" w:after="40"/>
              <w:rPr>
                <w:rFonts w:ascii="Times New Roman" w:hAnsi="Times New Roman" w:cs="Times New Roman"/>
                <w:i/>
                <w:sz w:val="24"/>
                <w:szCs w:val="24"/>
                <w:lang w:val="en-US"/>
              </w:rPr>
            </w:pPr>
            <w:r>
              <w:rPr>
                <w:sz w:val="20"/>
                <w:szCs w:val="20"/>
              </w:rPr>
              <w:t xml:space="preserve">Returns the list of </w:t>
            </w:r>
            <w:r w:rsidR="00426FC5">
              <w:rPr>
                <w:sz w:val="20"/>
                <w:szCs w:val="20"/>
              </w:rPr>
              <w:t xml:space="preserve">irradiance </w:t>
            </w:r>
            <w:r>
              <w:rPr>
                <w:sz w:val="20"/>
                <w:szCs w:val="20"/>
              </w:rPr>
              <w:t xml:space="preserve">profile names currently loaded in the pool </w:t>
            </w:r>
            <w:r w:rsidR="007137E7">
              <w:rPr>
                <w:sz w:val="20"/>
                <w:szCs w:val="20"/>
              </w:rPr>
              <w:t>of irradiance profile</w:t>
            </w:r>
            <w:r w:rsidR="00426FC5">
              <w:rPr>
                <w:sz w:val="20"/>
                <w:szCs w:val="20"/>
              </w:rPr>
              <w:t>s</w:t>
            </w:r>
            <w:r w:rsidR="007137E7">
              <w:rPr>
                <w:sz w:val="20"/>
                <w:szCs w:val="20"/>
              </w:rPr>
              <w:t xml:space="preserve"> </w:t>
            </w:r>
            <w:r>
              <w:rPr>
                <w:sz w:val="20"/>
                <w:szCs w:val="20"/>
              </w:rPr>
              <w:t>and their duration. The format returned is &lt;profile name&gt;.&lt;length in seconds&gt;. Multiple entries are separated by a comma. If there are no profiles loaded, "P.0" is returned.</w:t>
            </w:r>
          </w:p>
        </w:tc>
      </w:tr>
    </w:tbl>
    <w:p w:rsidR="00F94EF8" w:rsidRPr="00F94EF8" w:rsidRDefault="00F94EF8" w:rsidP="00F94EF8">
      <w:pPr>
        <w:autoSpaceDE w:val="0"/>
        <w:autoSpaceDN w:val="0"/>
        <w:adjustRightInd w:val="0"/>
        <w:spacing w:before="240" w:after="0" w:line="240" w:lineRule="auto"/>
        <w:rPr>
          <w:rFonts w:ascii="Times New Roman" w:hAnsi="Times New Roman" w:cs="Times New Roman"/>
          <w:b/>
          <w:color w:val="000000"/>
          <w:sz w:val="24"/>
          <w:szCs w:val="20"/>
        </w:rPr>
      </w:pPr>
      <w:r w:rsidRPr="00F94EF8">
        <w:rPr>
          <w:rFonts w:ascii="Times New Roman" w:hAnsi="Times New Roman" w:cs="Times New Roman"/>
          <w:b/>
          <w:color w:val="000000"/>
          <w:sz w:val="24"/>
          <w:szCs w:val="20"/>
        </w:rPr>
        <w:t xml:space="preserve">Example: </w:t>
      </w:r>
    </w:p>
    <w:p w:rsidR="00A06F17" w:rsidRDefault="00F94EF8" w:rsidP="00F94EF8">
      <w:pPr>
        <w:ind w:firstLine="426"/>
        <w:rPr>
          <w:lang w:val="en-US"/>
        </w:rPr>
      </w:pPr>
      <w:r w:rsidRPr="00F94EF8">
        <w:rPr>
          <w:rFonts w:ascii="Arial" w:hAnsi="Arial" w:cs="Arial"/>
          <w:color w:val="000000"/>
          <w:sz w:val="20"/>
          <w:szCs w:val="20"/>
        </w:rPr>
        <w:t>PROF</w:t>
      </w:r>
      <w:proofErr w:type="gramStart"/>
      <w:r w:rsidRPr="00F94EF8">
        <w:rPr>
          <w:rFonts w:ascii="Arial" w:hAnsi="Arial" w:cs="Arial"/>
          <w:color w:val="000000"/>
          <w:sz w:val="20"/>
          <w:szCs w:val="20"/>
        </w:rPr>
        <w:t>:READF</w:t>
      </w:r>
      <w:proofErr w:type="gramEnd"/>
      <w:r w:rsidRPr="00F94EF8">
        <w:rPr>
          <w:rFonts w:ascii="Arial" w:hAnsi="Arial" w:cs="Arial"/>
          <w:color w:val="000000"/>
          <w:sz w:val="20"/>
          <w:szCs w:val="20"/>
        </w:rPr>
        <w:t xml:space="preserve"> "Sunny day" will load the profile file &lt;Sunny </w:t>
      </w:r>
      <w:proofErr w:type="spellStart"/>
      <w:r w:rsidRPr="00F94EF8">
        <w:rPr>
          <w:rFonts w:ascii="Arial" w:hAnsi="Arial" w:cs="Arial"/>
          <w:color w:val="000000"/>
          <w:sz w:val="20"/>
          <w:szCs w:val="20"/>
        </w:rPr>
        <w:t>day.irtp</w:t>
      </w:r>
      <w:proofErr w:type="spellEnd"/>
      <w:r w:rsidRPr="00F94EF8">
        <w:rPr>
          <w:rFonts w:ascii="Arial" w:hAnsi="Arial" w:cs="Arial"/>
          <w:color w:val="000000"/>
          <w:sz w:val="20"/>
          <w:szCs w:val="20"/>
        </w:rPr>
        <w:t>&gt; from the \\root\TerraSas\Profiles folder</w:t>
      </w:r>
    </w:p>
    <w:p w:rsidR="00A5146E" w:rsidRPr="00131D7B" w:rsidRDefault="00A5146E" w:rsidP="00A5146E">
      <w:pPr>
        <w:pStyle w:val="Heading3"/>
        <w:spacing w:after="120"/>
        <w:rPr>
          <w:rFonts w:ascii="Times New Roman" w:hAnsi="Times New Roman" w:cs="Times New Roman"/>
          <w:sz w:val="24"/>
          <w:lang w:val="en-US"/>
        </w:rPr>
      </w:pPr>
      <w:r w:rsidRPr="00131D7B">
        <w:rPr>
          <w:rFonts w:ascii="Times New Roman" w:hAnsi="Times New Roman" w:cs="Times New Roman"/>
          <w:sz w:val="24"/>
          <w:lang w:val="en-US"/>
        </w:rPr>
        <w:t xml:space="preserve">(iii)  </w:t>
      </w:r>
      <w:r w:rsidR="005A1D67" w:rsidRPr="00131D7B">
        <w:rPr>
          <w:rFonts w:ascii="Times New Roman" w:hAnsi="Times New Roman" w:cs="Times New Roman"/>
          <w:sz w:val="24"/>
          <w:lang w:val="en-US"/>
        </w:rPr>
        <w:t xml:space="preserve">Array </w:t>
      </w:r>
      <w:r w:rsidRPr="00131D7B">
        <w:rPr>
          <w:rFonts w:ascii="Times New Roman" w:hAnsi="Times New Roman" w:cs="Times New Roman"/>
          <w:sz w:val="24"/>
          <w:lang w:val="en-US"/>
        </w:rPr>
        <w:t xml:space="preserve">Management Subsystem </w:t>
      </w:r>
    </w:p>
    <w:p w:rsidR="00A5146E" w:rsidRDefault="003D17BD" w:rsidP="00A5146E">
      <w:pPr>
        <w:jc w:val="both"/>
        <w:rPr>
          <w:rFonts w:ascii="Times New Roman" w:hAnsi="Times New Roman" w:cs="Times New Roman"/>
          <w:sz w:val="24"/>
          <w:lang w:val="en-US"/>
        </w:rPr>
      </w:pPr>
      <w:r>
        <w:rPr>
          <w:rFonts w:ascii="Times New Roman" w:hAnsi="Times New Roman" w:cs="Times New Roman"/>
          <w:sz w:val="24"/>
          <w:szCs w:val="24"/>
          <w:lang w:val="en-US"/>
        </w:rPr>
        <w:t>Normally, the PV simulat</w:t>
      </w:r>
      <w:r w:rsidR="00C745E8">
        <w:rPr>
          <w:rFonts w:ascii="Times New Roman" w:hAnsi="Times New Roman" w:cs="Times New Roman"/>
          <w:sz w:val="24"/>
          <w:szCs w:val="24"/>
          <w:lang w:val="en-US"/>
        </w:rPr>
        <w:t>o</w:t>
      </w:r>
      <w:r>
        <w:rPr>
          <w:rFonts w:ascii="Times New Roman" w:hAnsi="Times New Roman" w:cs="Times New Roman"/>
          <w:sz w:val="24"/>
          <w:szCs w:val="24"/>
          <w:lang w:val="en-US"/>
        </w:rPr>
        <w:t xml:space="preserve">r </w:t>
      </w:r>
      <w:r w:rsidR="00C745E8">
        <w:rPr>
          <w:rFonts w:ascii="Times New Roman" w:hAnsi="Times New Roman" w:cs="Times New Roman"/>
          <w:sz w:val="24"/>
          <w:szCs w:val="24"/>
          <w:lang w:val="en-US"/>
        </w:rPr>
        <w:t xml:space="preserve">can </w:t>
      </w:r>
      <w:r>
        <w:rPr>
          <w:rFonts w:ascii="Times New Roman" w:hAnsi="Times New Roman" w:cs="Times New Roman"/>
          <w:sz w:val="24"/>
          <w:szCs w:val="24"/>
          <w:lang w:val="en-US"/>
        </w:rPr>
        <w:t xml:space="preserve">simulate </w:t>
      </w:r>
      <w:r w:rsidR="00C745E8">
        <w:rPr>
          <w:rFonts w:ascii="Times New Roman" w:hAnsi="Times New Roman" w:cs="Times New Roman"/>
          <w:sz w:val="24"/>
          <w:szCs w:val="24"/>
          <w:lang w:val="en-US"/>
        </w:rPr>
        <w:t xml:space="preserve">an array of </w:t>
      </w:r>
      <w:r w:rsidR="00A5146E"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 xml:space="preserve">modules (or panels). </w:t>
      </w:r>
      <w:r w:rsidR="00A5146E">
        <w:rPr>
          <w:rFonts w:ascii="Times New Roman" w:hAnsi="Times New Roman" w:cs="Times New Roman"/>
          <w:sz w:val="24"/>
          <w:szCs w:val="24"/>
          <w:lang w:val="en-US"/>
        </w:rPr>
        <w:t xml:space="preserve">The </w:t>
      </w:r>
      <w:r w:rsidR="00A5146E" w:rsidRPr="00707C2F">
        <w:rPr>
          <w:rFonts w:ascii="Times New Roman" w:hAnsi="Times New Roman" w:cs="Times New Roman"/>
          <w:sz w:val="24"/>
          <w:szCs w:val="24"/>
          <w:lang w:val="en-US"/>
        </w:rPr>
        <w:t>PV simulator</w:t>
      </w:r>
      <w:r w:rsidR="00A5146E">
        <w:rPr>
          <w:rFonts w:ascii="Times New Roman" w:hAnsi="Times New Roman" w:cs="Times New Roman"/>
          <w:sz w:val="24"/>
          <w:szCs w:val="24"/>
          <w:lang w:val="en-US"/>
        </w:rPr>
        <w:t xml:space="preserve"> to simulate a</w:t>
      </w:r>
      <w:r w:rsidR="00716A0B">
        <w:rPr>
          <w:rFonts w:ascii="Times New Roman" w:hAnsi="Times New Roman" w:cs="Times New Roman"/>
          <w:sz w:val="24"/>
          <w:szCs w:val="24"/>
          <w:lang w:val="en-US"/>
        </w:rPr>
        <w:t>n array of</w:t>
      </w:r>
      <w:r w:rsidR="00A5146E">
        <w:rPr>
          <w:rFonts w:ascii="Times New Roman" w:hAnsi="Times New Roman" w:cs="Times New Roman"/>
          <w:sz w:val="24"/>
          <w:szCs w:val="24"/>
          <w:lang w:val="en-US"/>
        </w:rPr>
        <w:t xml:space="preserve"> </w:t>
      </w:r>
      <w:r w:rsidR="00A5146E" w:rsidRPr="00707C2F">
        <w:rPr>
          <w:rFonts w:ascii="Times New Roman" w:hAnsi="Times New Roman" w:cs="Times New Roman"/>
          <w:sz w:val="24"/>
          <w:szCs w:val="24"/>
          <w:lang w:val="en-US"/>
        </w:rPr>
        <w:t xml:space="preserve">PV </w:t>
      </w:r>
      <w:r w:rsidR="00C745E8">
        <w:rPr>
          <w:rFonts w:ascii="Times New Roman" w:hAnsi="Times New Roman" w:cs="Times New Roman"/>
          <w:sz w:val="24"/>
          <w:szCs w:val="24"/>
          <w:lang w:val="en-US"/>
        </w:rPr>
        <w:t>module</w:t>
      </w:r>
      <w:r w:rsidR="00716A0B">
        <w:rPr>
          <w:rFonts w:ascii="Times New Roman" w:hAnsi="Times New Roman" w:cs="Times New Roman"/>
          <w:sz w:val="24"/>
          <w:szCs w:val="24"/>
          <w:lang w:val="en-US"/>
        </w:rPr>
        <w:t>s</w:t>
      </w:r>
      <w:r w:rsidR="00C745E8">
        <w:rPr>
          <w:rFonts w:ascii="Times New Roman" w:hAnsi="Times New Roman" w:cs="Times New Roman"/>
          <w:sz w:val="24"/>
          <w:szCs w:val="24"/>
          <w:lang w:val="en-US"/>
        </w:rPr>
        <w:t xml:space="preserve"> (or panel</w:t>
      </w:r>
      <w:r w:rsidR="00716A0B">
        <w:rPr>
          <w:rFonts w:ascii="Times New Roman" w:hAnsi="Times New Roman" w:cs="Times New Roman"/>
          <w:sz w:val="24"/>
          <w:szCs w:val="24"/>
          <w:lang w:val="en-US"/>
        </w:rPr>
        <w:t>s</w:t>
      </w:r>
      <w:r w:rsidR="00C745E8">
        <w:rPr>
          <w:rFonts w:ascii="Times New Roman" w:hAnsi="Times New Roman" w:cs="Times New Roman"/>
          <w:sz w:val="24"/>
          <w:szCs w:val="24"/>
          <w:lang w:val="en-US"/>
        </w:rPr>
        <w:t>)</w:t>
      </w:r>
      <w:r w:rsidR="00A5146E">
        <w:rPr>
          <w:rFonts w:ascii="Times New Roman" w:hAnsi="Times New Roman" w:cs="Times New Roman"/>
          <w:sz w:val="24"/>
          <w:szCs w:val="24"/>
          <w:lang w:val="en-US"/>
        </w:rPr>
        <w:t xml:space="preserve"> must </w:t>
      </w:r>
      <w:r w:rsidR="00716A0B">
        <w:rPr>
          <w:rFonts w:ascii="Times New Roman" w:hAnsi="Times New Roman" w:cs="Times New Roman"/>
          <w:sz w:val="24"/>
          <w:szCs w:val="24"/>
          <w:lang w:val="en-US"/>
        </w:rPr>
        <w:t>define the structure of the array, such as the number of modules and strings</w:t>
      </w:r>
      <w:r w:rsidR="00BB7AFA">
        <w:rPr>
          <w:rFonts w:ascii="Times New Roman" w:hAnsi="Times New Roman" w:cs="Times New Roman"/>
          <w:sz w:val="24"/>
          <w:szCs w:val="24"/>
          <w:lang w:val="en-US"/>
        </w:rPr>
        <w:t>,</w:t>
      </w:r>
      <w:r w:rsidR="00716A0B">
        <w:rPr>
          <w:rFonts w:ascii="Times New Roman" w:hAnsi="Times New Roman" w:cs="Times New Roman"/>
          <w:sz w:val="24"/>
          <w:szCs w:val="24"/>
          <w:lang w:val="en-US"/>
        </w:rPr>
        <w:t xml:space="preserve"> </w:t>
      </w:r>
      <w:r w:rsidR="00BB7AFA">
        <w:rPr>
          <w:rFonts w:ascii="Times New Roman" w:hAnsi="Times New Roman" w:cs="Times New Roman"/>
          <w:sz w:val="24"/>
          <w:szCs w:val="24"/>
          <w:lang w:val="en-US"/>
        </w:rPr>
        <w:t>a</w:t>
      </w:r>
      <w:r w:rsidR="00716A0B">
        <w:rPr>
          <w:rFonts w:ascii="Times New Roman" w:hAnsi="Times New Roman" w:cs="Times New Roman"/>
          <w:sz w:val="24"/>
          <w:szCs w:val="24"/>
          <w:lang w:val="en-US"/>
        </w:rPr>
        <w:t xml:space="preserve">nd </w:t>
      </w:r>
      <w:r w:rsidR="00BB7AFA">
        <w:rPr>
          <w:rFonts w:ascii="Times New Roman" w:hAnsi="Times New Roman" w:cs="Times New Roman"/>
          <w:sz w:val="24"/>
          <w:szCs w:val="24"/>
          <w:lang w:val="en-US"/>
        </w:rPr>
        <w:t>load</w:t>
      </w:r>
      <w:r w:rsidR="00716A0B">
        <w:rPr>
          <w:rFonts w:ascii="Times New Roman" w:hAnsi="Times New Roman" w:cs="Times New Roman"/>
          <w:sz w:val="24"/>
          <w:szCs w:val="24"/>
          <w:lang w:val="en-US"/>
        </w:rPr>
        <w:t xml:space="preserve"> the </w:t>
      </w:r>
      <w:r w:rsidR="00BB7AFA">
        <w:rPr>
          <w:rFonts w:ascii="Times New Roman" w:hAnsi="Times New Roman" w:cs="Times New Roman"/>
          <w:sz w:val="24"/>
          <w:szCs w:val="24"/>
          <w:lang w:val="en-US"/>
        </w:rPr>
        <w:t xml:space="preserve">array to the pool of arrays. Then </w:t>
      </w:r>
      <w:r w:rsidR="00BB7AFA" w:rsidRPr="00BB7AFA">
        <w:rPr>
          <w:rFonts w:ascii="Times New Roman" w:hAnsi="Times New Roman" w:cs="Times New Roman"/>
          <w:sz w:val="24"/>
          <w:szCs w:val="24"/>
          <w:lang w:val="en-US"/>
        </w:rPr>
        <w:t xml:space="preserve">the </w:t>
      </w:r>
      <w:r w:rsidR="00BB7AFA" w:rsidRPr="007F5F59">
        <w:rPr>
          <w:rFonts w:ascii="Times New Roman" w:hAnsi="Times New Roman" w:cs="Times New Roman"/>
          <w:sz w:val="24"/>
          <w:lang w:val="en-US"/>
        </w:rPr>
        <w:t>management PC</w:t>
      </w:r>
      <w:r w:rsidR="00BB7AFA">
        <w:rPr>
          <w:rFonts w:ascii="Times New Roman" w:hAnsi="Times New Roman" w:cs="Times New Roman"/>
          <w:sz w:val="24"/>
          <w:lang w:val="en-US"/>
        </w:rPr>
        <w:t xml:space="preserve"> can be able to </w:t>
      </w:r>
      <w:r w:rsidR="00BB7AFA">
        <w:rPr>
          <w:rFonts w:ascii="Times New Roman" w:hAnsi="Times New Roman" w:cs="Times New Roman"/>
          <w:sz w:val="24"/>
          <w:szCs w:val="24"/>
          <w:lang w:val="en-US"/>
        </w:rPr>
        <w:t>indicate</w:t>
      </w:r>
      <w:r w:rsidR="00A5146E">
        <w:rPr>
          <w:rFonts w:ascii="Times New Roman" w:hAnsi="Times New Roman" w:cs="Times New Roman"/>
          <w:sz w:val="24"/>
          <w:szCs w:val="24"/>
          <w:lang w:val="en-US"/>
        </w:rPr>
        <w:t xml:space="preserve"> </w:t>
      </w:r>
      <w:r w:rsidR="00904DF7">
        <w:rPr>
          <w:rFonts w:ascii="Times New Roman" w:hAnsi="Times New Roman" w:cs="Times New Roman"/>
          <w:sz w:val="24"/>
          <w:szCs w:val="24"/>
          <w:lang w:val="en-US"/>
        </w:rPr>
        <w:t xml:space="preserve">which </w:t>
      </w:r>
      <w:r w:rsidR="00A5146E">
        <w:rPr>
          <w:rFonts w:ascii="Times New Roman" w:hAnsi="Times New Roman" w:cs="Times New Roman"/>
          <w:sz w:val="24"/>
          <w:szCs w:val="24"/>
          <w:lang w:val="en-US"/>
        </w:rPr>
        <w:t xml:space="preserve">VI curve </w:t>
      </w:r>
      <w:r w:rsidR="00904DF7">
        <w:rPr>
          <w:rFonts w:ascii="Times New Roman" w:hAnsi="Times New Roman" w:cs="Times New Roman"/>
          <w:sz w:val="24"/>
          <w:szCs w:val="24"/>
          <w:lang w:val="en-US"/>
        </w:rPr>
        <w:t xml:space="preserve">and which irradiance profile the array </w:t>
      </w:r>
      <w:r w:rsidR="00A5146E">
        <w:rPr>
          <w:rFonts w:ascii="Times New Roman" w:hAnsi="Times New Roman" w:cs="Times New Roman"/>
          <w:sz w:val="24"/>
          <w:szCs w:val="24"/>
          <w:lang w:val="en-US"/>
        </w:rPr>
        <w:t>follow</w:t>
      </w:r>
      <w:r w:rsidR="00904DF7">
        <w:rPr>
          <w:rFonts w:ascii="Times New Roman" w:hAnsi="Times New Roman" w:cs="Times New Roman"/>
          <w:sz w:val="24"/>
          <w:szCs w:val="24"/>
          <w:lang w:val="en-US"/>
        </w:rPr>
        <w:t>s</w:t>
      </w:r>
      <w:r w:rsidR="00A5146E">
        <w:rPr>
          <w:rFonts w:ascii="Times New Roman" w:hAnsi="Times New Roman" w:cs="Times New Roman"/>
          <w:sz w:val="24"/>
          <w:szCs w:val="24"/>
          <w:lang w:val="en-US"/>
        </w:rPr>
        <w:t xml:space="preserve">. </w:t>
      </w:r>
      <w:r w:rsidR="00A5146E">
        <w:rPr>
          <w:rFonts w:ascii="Times New Roman" w:hAnsi="Times New Roman" w:cs="Times New Roman"/>
          <w:sz w:val="24"/>
          <w:lang w:val="en-US"/>
        </w:rPr>
        <w:t xml:space="preserve">The commands in </w:t>
      </w:r>
      <w:r w:rsidR="00904DF7">
        <w:rPr>
          <w:rFonts w:ascii="Times New Roman" w:hAnsi="Times New Roman" w:cs="Times New Roman"/>
          <w:sz w:val="24"/>
          <w:lang w:val="en-US"/>
        </w:rPr>
        <w:t>array</w:t>
      </w:r>
      <w:r w:rsidR="00A5146E">
        <w:rPr>
          <w:rFonts w:ascii="Times New Roman" w:hAnsi="Times New Roman" w:cs="Times New Roman"/>
          <w:sz w:val="24"/>
          <w:lang w:val="en-US"/>
        </w:rPr>
        <w:t xml:space="preserve"> management subsystem are for the </w:t>
      </w:r>
      <w:r w:rsidR="00904DF7">
        <w:rPr>
          <w:rFonts w:ascii="Times New Roman" w:hAnsi="Times New Roman" w:cs="Times New Roman"/>
          <w:sz w:val="24"/>
          <w:lang w:val="en-US"/>
        </w:rPr>
        <w:t>array</w:t>
      </w:r>
      <w:r w:rsidR="00A5146E">
        <w:rPr>
          <w:rFonts w:ascii="Times New Roman" w:hAnsi="Times New Roman" w:cs="Times New Roman"/>
          <w:sz w:val="24"/>
          <w:lang w:val="en-US"/>
        </w:rPr>
        <w:t xml:space="preserve"> pool management. </w:t>
      </w:r>
    </w:p>
    <w:p w:rsidR="00A5146E" w:rsidRDefault="00A5146E" w:rsidP="00A5146E">
      <w:pPr>
        <w:jc w:val="both"/>
        <w:rPr>
          <w:rFonts w:ascii="Times New Roman" w:hAnsi="Times New Roman" w:cs="Times New Roman"/>
          <w:sz w:val="24"/>
          <w:szCs w:val="24"/>
          <w:lang w:val="en-US"/>
        </w:rPr>
      </w:pPr>
      <w:r>
        <w:rPr>
          <w:rFonts w:ascii="Times New Roman" w:hAnsi="Times New Roman" w:cs="Times New Roman"/>
          <w:sz w:val="24"/>
          <w:lang w:val="en-US"/>
        </w:rPr>
        <w:lastRenderedPageBreak/>
        <w:t xml:space="preserve">It should be reminded that the </w:t>
      </w:r>
      <w:r w:rsidR="00904DF7">
        <w:rPr>
          <w:rFonts w:ascii="Times New Roman" w:hAnsi="Times New Roman" w:cs="Times New Roman"/>
          <w:sz w:val="24"/>
          <w:lang w:val="en-US"/>
        </w:rPr>
        <w:t xml:space="preserve">array of the simulating </w:t>
      </w:r>
      <w:r w:rsidR="00904DF7" w:rsidRPr="00707C2F">
        <w:rPr>
          <w:rFonts w:ascii="Times New Roman" w:hAnsi="Times New Roman" w:cs="Times New Roman"/>
          <w:sz w:val="24"/>
          <w:szCs w:val="24"/>
          <w:lang w:val="en-US"/>
        </w:rPr>
        <w:t xml:space="preserve">PV </w:t>
      </w:r>
      <w:r w:rsidR="00904DF7">
        <w:rPr>
          <w:rFonts w:ascii="Times New Roman" w:hAnsi="Times New Roman" w:cs="Times New Roman"/>
          <w:sz w:val="24"/>
          <w:szCs w:val="24"/>
          <w:lang w:val="en-US"/>
        </w:rPr>
        <w:t>modules (or panels)</w:t>
      </w:r>
      <w:r w:rsidR="00904DF7">
        <w:rPr>
          <w:rFonts w:ascii="Times New Roman" w:hAnsi="Times New Roman" w:cs="Times New Roman"/>
          <w:sz w:val="24"/>
          <w:lang w:val="en-US"/>
        </w:rPr>
        <w:t xml:space="preserve"> </w:t>
      </w:r>
      <w:r>
        <w:rPr>
          <w:rFonts w:ascii="Times New Roman" w:hAnsi="Times New Roman" w:cs="Times New Roman"/>
          <w:sz w:val="24"/>
          <w:lang w:val="en-US"/>
        </w:rPr>
        <w:t>to be indicated</w:t>
      </w:r>
      <w:r>
        <w:rPr>
          <w:rFonts w:ascii="Times New Roman" w:hAnsi="Times New Roman" w:cs="Times New Roman"/>
          <w:sz w:val="24"/>
          <w:szCs w:val="24"/>
          <w:lang w:val="en-US"/>
        </w:rPr>
        <w:t xml:space="preserve"> must </w:t>
      </w:r>
      <w:r>
        <w:rPr>
          <w:rFonts w:ascii="Times New Roman" w:hAnsi="Times New Roman" w:cs="Times New Roman"/>
          <w:sz w:val="24"/>
          <w:lang w:val="en-US"/>
        </w:rPr>
        <w:t xml:space="preserve">be in the pool of </w:t>
      </w:r>
      <w:r w:rsidR="00904DF7">
        <w:rPr>
          <w:rFonts w:ascii="Times New Roman" w:hAnsi="Times New Roman" w:cs="Times New Roman"/>
          <w:sz w:val="24"/>
          <w:lang w:val="en-US"/>
        </w:rPr>
        <w:t>arrays</w:t>
      </w:r>
      <w:r>
        <w:rPr>
          <w:rFonts w:ascii="Times New Roman" w:hAnsi="Times New Roman" w:cs="Times New Roman"/>
          <w:sz w:val="24"/>
          <w:lang w:val="en-US"/>
        </w:rPr>
        <w:t xml:space="preserve">. That means that </w:t>
      </w:r>
      <w:r w:rsidR="00904DF7">
        <w:rPr>
          <w:rFonts w:ascii="Times New Roman" w:hAnsi="Times New Roman" w:cs="Times New Roman"/>
          <w:sz w:val="24"/>
          <w:lang w:val="en-US"/>
        </w:rPr>
        <w:t xml:space="preserve">the array of the simulating </w:t>
      </w:r>
      <w:r w:rsidR="00904DF7" w:rsidRPr="00707C2F">
        <w:rPr>
          <w:rFonts w:ascii="Times New Roman" w:hAnsi="Times New Roman" w:cs="Times New Roman"/>
          <w:sz w:val="24"/>
          <w:szCs w:val="24"/>
          <w:lang w:val="en-US"/>
        </w:rPr>
        <w:t xml:space="preserve">PV </w:t>
      </w:r>
      <w:r w:rsidR="00904DF7">
        <w:rPr>
          <w:rFonts w:ascii="Times New Roman" w:hAnsi="Times New Roman" w:cs="Times New Roman"/>
          <w:sz w:val="24"/>
          <w:szCs w:val="24"/>
          <w:lang w:val="en-US"/>
        </w:rPr>
        <w:t>modules (or panels)</w:t>
      </w:r>
      <w:r>
        <w:rPr>
          <w:rFonts w:ascii="Times New Roman" w:hAnsi="Times New Roman" w:cs="Times New Roman"/>
          <w:sz w:val="24"/>
          <w:lang w:val="en-US"/>
        </w:rPr>
        <w:t xml:space="preserve"> must be add</w:t>
      </w:r>
      <w:r w:rsidR="00904DF7">
        <w:rPr>
          <w:rFonts w:ascii="Times New Roman" w:hAnsi="Times New Roman" w:cs="Times New Roman"/>
          <w:sz w:val="24"/>
          <w:lang w:val="en-US"/>
        </w:rPr>
        <w:t>ed</w:t>
      </w:r>
      <w:r>
        <w:rPr>
          <w:rFonts w:ascii="Times New Roman" w:hAnsi="Times New Roman" w:cs="Times New Roman"/>
          <w:sz w:val="24"/>
          <w:lang w:val="en-US"/>
        </w:rPr>
        <w:t xml:space="preserve"> to the pool</w:t>
      </w:r>
      <w:r w:rsidR="00904DF7">
        <w:rPr>
          <w:rFonts w:ascii="Times New Roman" w:hAnsi="Times New Roman" w:cs="Times New Roman"/>
          <w:sz w:val="24"/>
          <w:lang w:val="en-US"/>
        </w:rPr>
        <w:t xml:space="preserve"> before the indication</w:t>
      </w:r>
      <w:r>
        <w:rPr>
          <w:rFonts w:ascii="Times New Roman" w:hAnsi="Times New Roman" w:cs="Times New Roman"/>
          <w:sz w:val="24"/>
          <w:lang w:val="en-US"/>
        </w:rPr>
        <w:t xml:space="preserve">. </w:t>
      </w:r>
    </w:p>
    <w:p w:rsidR="00A5146E" w:rsidRPr="00047150" w:rsidRDefault="00A5146E" w:rsidP="00A5146E">
      <w:pPr>
        <w:pStyle w:val="Heading3"/>
        <w:spacing w:before="240" w:after="60"/>
        <w:rPr>
          <w:lang w:val="en-US"/>
        </w:rPr>
      </w:pPr>
      <w:r>
        <w:rPr>
          <w:rFonts w:ascii="Times New Roman" w:hAnsi="Times New Roman" w:cs="Times New Roman"/>
          <w:sz w:val="24"/>
          <w:lang w:val="en-US"/>
        </w:rPr>
        <w:t xml:space="preserve">The command summary of </w:t>
      </w:r>
      <w:r w:rsidR="00D376B3">
        <w:rPr>
          <w:rFonts w:ascii="Times New Roman" w:hAnsi="Times New Roman" w:cs="Times New Roman"/>
          <w:sz w:val="24"/>
          <w:lang w:val="en-US"/>
        </w:rPr>
        <w:t>Array</w:t>
      </w:r>
      <w:r>
        <w:rPr>
          <w:rFonts w:ascii="Times New Roman" w:hAnsi="Times New Roman" w:cs="Times New Roman"/>
          <w:sz w:val="24"/>
          <w:lang w:val="en-US"/>
        </w:rPr>
        <w:t xml:space="preserve"> Management Subsystem</w:t>
      </w:r>
    </w:p>
    <w:tbl>
      <w:tblPr>
        <w:tblStyle w:val="TableGrid"/>
        <w:tblW w:w="10589" w:type="dxa"/>
        <w:jc w:val="center"/>
        <w:tblInd w:w="-340" w:type="dxa"/>
        <w:tblLook w:val="04A0" w:firstRow="1" w:lastRow="0" w:firstColumn="1" w:lastColumn="0" w:noHBand="0" w:noVBand="1"/>
      </w:tblPr>
      <w:tblGrid>
        <w:gridCol w:w="4445"/>
        <w:gridCol w:w="6144"/>
      </w:tblGrid>
      <w:tr w:rsidR="00A5146E" w:rsidRPr="009F3979" w:rsidTr="00D376B3">
        <w:trPr>
          <w:jc w:val="center"/>
        </w:trPr>
        <w:tc>
          <w:tcPr>
            <w:tcW w:w="4445" w:type="dxa"/>
          </w:tcPr>
          <w:p w:rsidR="00A5146E" w:rsidRPr="001D0AFC" w:rsidRDefault="00A5146E" w:rsidP="003D17BD">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6144" w:type="dxa"/>
          </w:tcPr>
          <w:p w:rsidR="00A5146E" w:rsidRPr="001D0AFC" w:rsidRDefault="00A5146E" w:rsidP="003D17BD">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A5146E" w:rsidRPr="009F3979" w:rsidTr="00D376B3">
        <w:trPr>
          <w:jc w:val="center"/>
        </w:trPr>
        <w:tc>
          <w:tcPr>
            <w:tcW w:w="4445" w:type="dxa"/>
          </w:tcPr>
          <w:p w:rsidR="00D376B3" w:rsidRPr="00766998" w:rsidRDefault="00D376B3" w:rsidP="00D376B3">
            <w:pPr>
              <w:pStyle w:val="Default"/>
              <w:rPr>
                <w:color w:val="FF0000"/>
                <w:sz w:val="22"/>
              </w:rPr>
            </w:pPr>
            <w:proofErr w:type="spellStart"/>
            <w:r w:rsidRPr="00766998">
              <w:rPr>
                <w:color w:val="FF0000"/>
                <w:sz w:val="22"/>
              </w:rPr>
              <w:t>ARRAy:SIZE</w:t>
            </w:r>
            <w:proofErr w:type="spellEnd"/>
            <w:r w:rsidRPr="00766998">
              <w:rPr>
                <w:color w:val="FF0000"/>
                <w:sz w:val="22"/>
              </w:rPr>
              <w:t xml:space="preserve"> &lt;modules&gt;,&lt;strings&gt; </w:t>
            </w:r>
          </w:p>
          <w:p w:rsidR="00A5146E" w:rsidRPr="00766998" w:rsidRDefault="00D376B3" w:rsidP="00D376B3">
            <w:pPr>
              <w:pStyle w:val="Default"/>
              <w:rPr>
                <w:color w:val="FF0000"/>
                <w:sz w:val="22"/>
              </w:rPr>
            </w:pPr>
            <w:proofErr w:type="spellStart"/>
            <w:r w:rsidRPr="00766998">
              <w:rPr>
                <w:color w:val="FF0000"/>
                <w:sz w:val="22"/>
              </w:rPr>
              <w:t>ARRAy</w:t>
            </w:r>
            <w:proofErr w:type="gramStart"/>
            <w:r w:rsidRPr="00766998">
              <w:rPr>
                <w:color w:val="FF0000"/>
                <w:sz w:val="22"/>
              </w:rPr>
              <w:t>:SIZE</w:t>
            </w:r>
            <w:proofErr w:type="spellEnd"/>
            <w:proofErr w:type="gramEnd"/>
            <w:r w:rsidRPr="00766998">
              <w:rPr>
                <w:color w:val="FF0000"/>
                <w:sz w:val="22"/>
              </w:rPr>
              <w:t xml:space="preserve">?   </w:t>
            </w:r>
          </w:p>
        </w:tc>
        <w:tc>
          <w:tcPr>
            <w:tcW w:w="6144" w:type="dxa"/>
          </w:tcPr>
          <w:p w:rsidR="00A5146E" w:rsidRPr="004D693D" w:rsidRDefault="00A4721B" w:rsidP="004C3BBA">
            <w:pPr>
              <w:spacing w:before="40" w:after="40"/>
              <w:rPr>
                <w:rFonts w:ascii="Times New Roman" w:hAnsi="Times New Roman" w:cs="Times New Roman"/>
                <w:i/>
                <w:sz w:val="24"/>
                <w:szCs w:val="24"/>
                <w:lang w:val="en-US"/>
              </w:rPr>
            </w:pPr>
            <w:r>
              <w:rPr>
                <w:sz w:val="20"/>
                <w:szCs w:val="20"/>
              </w:rPr>
              <w:t>Defines an array size. The maximum number of modules in an array is 100.</w:t>
            </w:r>
            <w:r w:rsidR="00C75EEA" w:rsidRPr="00DE7A52">
              <w:rPr>
                <w:sz w:val="20"/>
              </w:rPr>
              <w:t xml:space="preserve"> </w:t>
            </w:r>
          </w:p>
        </w:tc>
      </w:tr>
      <w:tr w:rsidR="00A5146E" w:rsidRPr="009F3979" w:rsidTr="00D376B3">
        <w:trPr>
          <w:jc w:val="center"/>
        </w:trPr>
        <w:tc>
          <w:tcPr>
            <w:tcW w:w="4445" w:type="dxa"/>
          </w:tcPr>
          <w:p w:rsidR="00A5146E" w:rsidRPr="00766998" w:rsidRDefault="00D376B3" w:rsidP="00D376B3">
            <w:pPr>
              <w:pStyle w:val="Default"/>
              <w:rPr>
                <w:color w:val="FF0000"/>
                <w:sz w:val="22"/>
              </w:rPr>
            </w:pPr>
            <w:proofErr w:type="spellStart"/>
            <w:r w:rsidRPr="00766998">
              <w:rPr>
                <w:color w:val="FF0000"/>
                <w:sz w:val="22"/>
              </w:rPr>
              <w:t>ARRAy:ADD</w:t>
            </w:r>
            <w:proofErr w:type="spellEnd"/>
            <w:r w:rsidRPr="00766998">
              <w:rPr>
                <w:color w:val="FF0000"/>
                <w:sz w:val="22"/>
              </w:rPr>
              <w:t xml:space="preserve"> &lt;name&gt;  </w:t>
            </w:r>
          </w:p>
        </w:tc>
        <w:tc>
          <w:tcPr>
            <w:tcW w:w="6144" w:type="dxa"/>
          </w:tcPr>
          <w:p w:rsidR="00A5146E" w:rsidRPr="004D693D" w:rsidRDefault="00DE7A52" w:rsidP="00DE7A52">
            <w:pPr>
              <w:spacing w:before="40" w:after="40"/>
              <w:rPr>
                <w:rFonts w:ascii="Times New Roman" w:hAnsi="Times New Roman" w:cs="Times New Roman"/>
                <w:i/>
                <w:sz w:val="24"/>
                <w:szCs w:val="24"/>
                <w:lang w:val="en-US"/>
              </w:rPr>
            </w:pPr>
            <w:r>
              <w:rPr>
                <w:sz w:val="20"/>
                <w:szCs w:val="20"/>
              </w:rPr>
              <w:t xml:space="preserve">Creates an array and adds it to the pool of arrays. The array size must have been previously defined. After creation, the new array is selected and ready to be </w:t>
            </w:r>
            <w:proofErr w:type="spellStart"/>
            <w:r w:rsidR="00BB7AFA">
              <w:rPr>
                <w:sz w:val="20"/>
                <w:szCs w:val="20"/>
              </w:rPr>
              <w:t>indicate</w:t>
            </w:r>
            <w:r>
              <w:rPr>
                <w:sz w:val="20"/>
                <w:szCs w:val="20"/>
              </w:rPr>
              <w:t>ed</w:t>
            </w:r>
            <w:proofErr w:type="spellEnd"/>
            <w:r>
              <w:rPr>
                <w:sz w:val="20"/>
                <w:szCs w:val="20"/>
              </w:rPr>
              <w:t xml:space="preserve"> curves and profiles.</w:t>
            </w:r>
          </w:p>
        </w:tc>
      </w:tr>
      <w:tr w:rsidR="00A5146E" w:rsidRPr="009F3979" w:rsidTr="00D376B3">
        <w:trPr>
          <w:jc w:val="center"/>
        </w:trPr>
        <w:tc>
          <w:tcPr>
            <w:tcW w:w="4445" w:type="dxa"/>
          </w:tcPr>
          <w:p w:rsidR="00D376B3" w:rsidRPr="00766998" w:rsidRDefault="00D376B3" w:rsidP="00D376B3">
            <w:pPr>
              <w:pStyle w:val="Default"/>
              <w:rPr>
                <w:color w:val="FF0000"/>
                <w:sz w:val="22"/>
              </w:rPr>
            </w:pPr>
            <w:proofErr w:type="spellStart"/>
            <w:r w:rsidRPr="00766998">
              <w:rPr>
                <w:color w:val="FF0000"/>
                <w:sz w:val="22"/>
              </w:rPr>
              <w:t>ARRAy:SELect</w:t>
            </w:r>
            <w:proofErr w:type="spellEnd"/>
            <w:r w:rsidRPr="00766998">
              <w:rPr>
                <w:color w:val="FF0000"/>
                <w:sz w:val="22"/>
              </w:rPr>
              <w:t xml:space="preserve"> &lt;name&gt;  </w:t>
            </w:r>
          </w:p>
          <w:p w:rsidR="00A5146E" w:rsidRPr="00766998" w:rsidRDefault="00D376B3" w:rsidP="00D376B3">
            <w:pPr>
              <w:pStyle w:val="Default"/>
              <w:rPr>
                <w:color w:val="FF0000"/>
                <w:sz w:val="22"/>
              </w:rPr>
            </w:pPr>
            <w:proofErr w:type="spellStart"/>
            <w:r w:rsidRPr="00766998">
              <w:rPr>
                <w:color w:val="FF0000"/>
                <w:sz w:val="22"/>
              </w:rPr>
              <w:t>ARRAy</w:t>
            </w:r>
            <w:proofErr w:type="gramStart"/>
            <w:r w:rsidRPr="00766998">
              <w:rPr>
                <w:color w:val="FF0000"/>
                <w:sz w:val="22"/>
              </w:rPr>
              <w:t>:SELect</w:t>
            </w:r>
            <w:proofErr w:type="spellEnd"/>
            <w:proofErr w:type="gramEnd"/>
            <w:r w:rsidRPr="00766998">
              <w:rPr>
                <w:color w:val="FF0000"/>
                <w:sz w:val="22"/>
              </w:rPr>
              <w:t xml:space="preserve">?  </w:t>
            </w:r>
          </w:p>
        </w:tc>
        <w:tc>
          <w:tcPr>
            <w:tcW w:w="6144" w:type="dxa"/>
          </w:tcPr>
          <w:p w:rsidR="00A5146E" w:rsidRPr="004D693D" w:rsidRDefault="00DE7A52" w:rsidP="003D17BD">
            <w:pPr>
              <w:spacing w:before="40" w:after="40"/>
              <w:rPr>
                <w:rFonts w:ascii="Times New Roman" w:hAnsi="Times New Roman" w:cs="Times New Roman"/>
                <w:i/>
                <w:sz w:val="24"/>
                <w:szCs w:val="24"/>
                <w:lang w:val="en-US"/>
              </w:rPr>
            </w:pPr>
            <w:r>
              <w:rPr>
                <w:sz w:val="20"/>
                <w:szCs w:val="20"/>
              </w:rPr>
              <w:t xml:space="preserve">Selects the indicated array. All subsequent curve and profile </w:t>
            </w:r>
            <w:proofErr w:type="spellStart"/>
            <w:r w:rsidR="00BB7AFA">
              <w:rPr>
                <w:sz w:val="20"/>
                <w:szCs w:val="20"/>
              </w:rPr>
              <w:t>indicate</w:t>
            </w:r>
            <w:r>
              <w:rPr>
                <w:sz w:val="20"/>
                <w:szCs w:val="20"/>
              </w:rPr>
              <w:t>ments</w:t>
            </w:r>
            <w:proofErr w:type="spellEnd"/>
            <w:r>
              <w:rPr>
                <w:sz w:val="20"/>
                <w:szCs w:val="20"/>
              </w:rPr>
              <w:t xml:space="preserve"> refer to the currently selected array.</w:t>
            </w:r>
          </w:p>
        </w:tc>
      </w:tr>
      <w:tr w:rsidR="00A5146E" w:rsidRPr="009F3979" w:rsidTr="00D376B3">
        <w:trPr>
          <w:jc w:val="center"/>
        </w:trPr>
        <w:tc>
          <w:tcPr>
            <w:tcW w:w="4445" w:type="dxa"/>
          </w:tcPr>
          <w:p w:rsidR="00D376B3" w:rsidRPr="00766998" w:rsidRDefault="00D376B3" w:rsidP="00D376B3">
            <w:pPr>
              <w:pStyle w:val="Default"/>
              <w:rPr>
                <w:color w:val="FF0000"/>
                <w:sz w:val="22"/>
              </w:rPr>
            </w:pPr>
            <w:proofErr w:type="spellStart"/>
            <w:r w:rsidRPr="00766998">
              <w:rPr>
                <w:color w:val="FF0000"/>
                <w:sz w:val="22"/>
              </w:rPr>
              <w:t>ARRAy:MODule</w:t>
            </w:r>
            <w:proofErr w:type="spellEnd"/>
            <w:r w:rsidRPr="00766998">
              <w:rPr>
                <w:color w:val="FF0000"/>
                <w:sz w:val="22"/>
              </w:rPr>
              <w:t>#:</w:t>
            </w:r>
            <w:proofErr w:type="spellStart"/>
            <w:r w:rsidRPr="00766998">
              <w:rPr>
                <w:color w:val="FF0000"/>
                <w:sz w:val="22"/>
              </w:rPr>
              <w:t>STRing</w:t>
            </w:r>
            <w:proofErr w:type="spellEnd"/>
            <w:r w:rsidRPr="00766998">
              <w:rPr>
                <w:color w:val="FF0000"/>
                <w:sz w:val="22"/>
              </w:rPr>
              <w:t>#:</w:t>
            </w:r>
            <w:proofErr w:type="spellStart"/>
            <w:r w:rsidRPr="00766998">
              <w:rPr>
                <w:color w:val="FF0000"/>
                <w:sz w:val="22"/>
              </w:rPr>
              <w:t>CURVe</w:t>
            </w:r>
            <w:proofErr w:type="spellEnd"/>
            <w:r w:rsidRPr="00766998">
              <w:rPr>
                <w:color w:val="FF0000"/>
                <w:sz w:val="22"/>
              </w:rPr>
              <w:t xml:space="preserve"> &lt;name&gt;  </w:t>
            </w:r>
          </w:p>
          <w:p w:rsidR="00A5146E" w:rsidRPr="00766998" w:rsidRDefault="00D376B3" w:rsidP="00D376B3">
            <w:pPr>
              <w:pStyle w:val="Default"/>
              <w:rPr>
                <w:color w:val="FF0000"/>
                <w:sz w:val="22"/>
              </w:rPr>
            </w:pPr>
            <w:proofErr w:type="spellStart"/>
            <w:r w:rsidRPr="00766998">
              <w:rPr>
                <w:color w:val="FF0000"/>
                <w:sz w:val="22"/>
              </w:rPr>
              <w:t>ARRAy</w:t>
            </w:r>
            <w:proofErr w:type="gramStart"/>
            <w:r w:rsidRPr="00766998">
              <w:rPr>
                <w:color w:val="FF0000"/>
                <w:sz w:val="22"/>
              </w:rPr>
              <w:t>:MODule</w:t>
            </w:r>
            <w:proofErr w:type="spellEnd"/>
            <w:proofErr w:type="gramEnd"/>
            <w:r w:rsidRPr="00766998">
              <w:rPr>
                <w:color w:val="FF0000"/>
                <w:sz w:val="22"/>
              </w:rPr>
              <w:t>#:</w:t>
            </w:r>
            <w:proofErr w:type="spellStart"/>
            <w:r w:rsidRPr="00766998">
              <w:rPr>
                <w:color w:val="FF0000"/>
                <w:sz w:val="22"/>
              </w:rPr>
              <w:t>STRing</w:t>
            </w:r>
            <w:proofErr w:type="spellEnd"/>
            <w:r w:rsidRPr="00766998">
              <w:rPr>
                <w:color w:val="FF0000"/>
                <w:sz w:val="22"/>
              </w:rPr>
              <w:t>#:</w:t>
            </w:r>
            <w:proofErr w:type="spellStart"/>
            <w:r w:rsidRPr="00766998">
              <w:rPr>
                <w:color w:val="FF0000"/>
                <w:sz w:val="22"/>
              </w:rPr>
              <w:t>CURVe</w:t>
            </w:r>
            <w:proofErr w:type="spellEnd"/>
            <w:r w:rsidRPr="00766998">
              <w:rPr>
                <w:color w:val="FF0000"/>
                <w:sz w:val="22"/>
              </w:rPr>
              <w:t xml:space="preserve">? </w:t>
            </w:r>
          </w:p>
        </w:tc>
        <w:tc>
          <w:tcPr>
            <w:tcW w:w="6144" w:type="dxa"/>
          </w:tcPr>
          <w:p w:rsidR="00A5146E" w:rsidRPr="004D693D" w:rsidRDefault="00BB7AFA" w:rsidP="003D17BD">
            <w:pPr>
              <w:spacing w:before="40" w:after="40"/>
              <w:rPr>
                <w:rFonts w:ascii="Times New Roman" w:hAnsi="Times New Roman" w:cs="Times New Roman"/>
                <w:i/>
                <w:sz w:val="24"/>
                <w:szCs w:val="24"/>
                <w:lang w:val="en-US"/>
              </w:rPr>
            </w:pPr>
            <w:r>
              <w:rPr>
                <w:sz w:val="20"/>
                <w:szCs w:val="20"/>
              </w:rPr>
              <w:t>Indicate</w:t>
            </w:r>
            <w:r w:rsidR="00DE7A52">
              <w:rPr>
                <w:sz w:val="20"/>
                <w:szCs w:val="20"/>
              </w:rPr>
              <w:t xml:space="preserve">s a curve to the selected array module(s). If the curve name is blank, curve zero is </w:t>
            </w:r>
            <w:proofErr w:type="spellStart"/>
            <w:r>
              <w:rPr>
                <w:sz w:val="20"/>
                <w:szCs w:val="20"/>
              </w:rPr>
              <w:t>indicate</w:t>
            </w:r>
            <w:r w:rsidR="00DE7A52">
              <w:rPr>
                <w:sz w:val="20"/>
                <w:szCs w:val="20"/>
              </w:rPr>
              <w:t>ed</w:t>
            </w:r>
            <w:proofErr w:type="spellEnd"/>
            <w:r w:rsidR="00DE7A52">
              <w:rPr>
                <w:sz w:val="20"/>
                <w:szCs w:val="20"/>
              </w:rPr>
              <w:t xml:space="preserve">. If the module number is zero, all modules in the string are </w:t>
            </w:r>
            <w:proofErr w:type="spellStart"/>
            <w:r>
              <w:rPr>
                <w:sz w:val="20"/>
                <w:szCs w:val="20"/>
              </w:rPr>
              <w:t>indicate</w:t>
            </w:r>
            <w:r w:rsidR="00DE7A52">
              <w:rPr>
                <w:sz w:val="20"/>
                <w:szCs w:val="20"/>
              </w:rPr>
              <w:t>ed</w:t>
            </w:r>
            <w:proofErr w:type="spellEnd"/>
            <w:r w:rsidR="00DE7A52">
              <w:rPr>
                <w:sz w:val="20"/>
                <w:szCs w:val="20"/>
              </w:rPr>
              <w:t xml:space="preserve"> the same curve. If the string number is zero, the curve is </w:t>
            </w:r>
            <w:proofErr w:type="spellStart"/>
            <w:r>
              <w:rPr>
                <w:sz w:val="20"/>
                <w:szCs w:val="20"/>
              </w:rPr>
              <w:t>indicate</w:t>
            </w:r>
            <w:r w:rsidR="00DE7A52">
              <w:rPr>
                <w:sz w:val="20"/>
                <w:szCs w:val="20"/>
              </w:rPr>
              <w:t>ed</w:t>
            </w:r>
            <w:proofErr w:type="spellEnd"/>
            <w:r w:rsidR="00DE7A52">
              <w:rPr>
                <w:sz w:val="20"/>
                <w:szCs w:val="20"/>
              </w:rPr>
              <w:t xml:space="preserve"> to the selected module on all strings. If both numbers are zero, the curve is </w:t>
            </w:r>
            <w:proofErr w:type="spellStart"/>
            <w:r>
              <w:rPr>
                <w:sz w:val="20"/>
                <w:szCs w:val="20"/>
              </w:rPr>
              <w:t>indicate</w:t>
            </w:r>
            <w:r w:rsidR="00DE7A52">
              <w:rPr>
                <w:sz w:val="20"/>
                <w:szCs w:val="20"/>
              </w:rPr>
              <w:t>ed</w:t>
            </w:r>
            <w:proofErr w:type="spellEnd"/>
            <w:r w:rsidR="00DE7A52">
              <w:rPr>
                <w:sz w:val="20"/>
                <w:szCs w:val="20"/>
              </w:rPr>
              <w:t xml:space="preserve"> to all modules within the array.</w:t>
            </w:r>
          </w:p>
        </w:tc>
      </w:tr>
      <w:tr w:rsidR="00A5146E" w:rsidRPr="009F3979" w:rsidTr="00D376B3">
        <w:trPr>
          <w:jc w:val="center"/>
        </w:trPr>
        <w:tc>
          <w:tcPr>
            <w:tcW w:w="4445" w:type="dxa"/>
          </w:tcPr>
          <w:p w:rsidR="00D376B3" w:rsidRPr="00766998" w:rsidRDefault="00D376B3" w:rsidP="00D376B3">
            <w:pPr>
              <w:pStyle w:val="Default"/>
              <w:rPr>
                <w:color w:val="FF0000"/>
                <w:sz w:val="22"/>
              </w:rPr>
            </w:pPr>
            <w:proofErr w:type="spellStart"/>
            <w:r w:rsidRPr="00766998">
              <w:rPr>
                <w:color w:val="FF0000"/>
                <w:sz w:val="22"/>
              </w:rPr>
              <w:t>ARRAy:MODule</w:t>
            </w:r>
            <w:proofErr w:type="spellEnd"/>
            <w:r w:rsidRPr="00766998">
              <w:rPr>
                <w:color w:val="FF0000"/>
                <w:sz w:val="22"/>
              </w:rPr>
              <w:t>#:</w:t>
            </w:r>
            <w:proofErr w:type="spellStart"/>
            <w:r w:rsidRPr="00766998">
              <w:rPr>
                <w:color w:val="FF0000"/>
                <w:sz w:val="22"/>
              </w:rPr>
              <w:t>STRing</w:t>
            </w:r>
            <w:proofErr w:type="spellEnd"/>
            <w:r w:rsidRPr="00766998">
              <w:rPr>
                <w:color w:val="FF0000"/>
                <w:sz w:val="22"/>
              </w:rPr>
              <w:t>#:</w:t>
            </w:r>
            <w:proofErr w:type="spellStart"/>
            <w:r w:rsidRPr="00766998">
              <w:rPr>
                <w:color w:val="FF0000"/>
                <w:sz w:val="22"/>
              </w:rPr>
              <w:t>PROFile</w:t>
            </w:r>
            <w:proofErr w:type="spellEnd"/>
            <w:r w:rsidRPr="00766998">
              <w:rPr>
                <w:color w:val="FF0000"/>
                <w:sz w:val="22"/>
              </w:rPr>
              <w:t xml:space="preserve"> &lt;name&gt; </w:t>
            </w:r>
          </w:p>
          <w:p w:rsidR="00D376B3" w:rsidRPr="00766998" w:rsidRDefault="00D376B3" w:rsidP="00D376B3">
            <w:pPr>
              <w:pStyle w:val="Default"/>
              <w:rPr>
                <w:color w:val="FF0000"/>
                <w:sz w:val="22"/>
              </w:rPr>
            </w:pPr>
            <w:proofErr w:type="spellStart"/>
            <w:r w:rsidRPr="00766998">
              <w:rPr>
                <w:color w:val="FF0000"/>
                <w:sz w:val="22"/>
              </w:rPr>
              <w:t>ARRAy</w:t>
            </w:r>
            <w:proofErr w:type="gramStart"/>
            <w:r w:rsidRPr="00766998">
              <w:rPr>
                <w:color w:val="FF0000"/>
                <w:sz w:val="22"/>
              </w:rPr>
              <w:t>:MODule</w:t>
            </w:r>
            <w:proofErr w:type="spellEnd"/>
            <w:proofErr w:type="gramEnd"/>
            <w:r w:rsidRPr="00766998">
              <w:rPr>
                <w:color w:val="FF0000"/>
                <w:sz w:val="22"/>
              </w:rPr>
              <w:t>#:</w:t>
            </w:r>
            <w:proofErr w:type="spellStart"/>
            <w:r w:rsidRPr="00766998">
              <w:rPr>
                <w:color w:val="FF0000"/>
                <w:sz w:val="22"/>
              </w:rPr>
              <w:t>STRing</w:t>
            </w:r>
            <w:proofErr w:type="spellEnd"/>
            <w:r w:rsidRPr="00766998">
              <w:rPr>
                <w:color w:val="FF0000"/>
                <w:sz w:val="22"/>
              </w:rPr>
              <w:t>#:</w:t>
            </w:r>
            <w:proofErr w:type="spellStart"/>
            <w:r w:rsidRPr="00766998">
              <w:rPr>
                <w:color w:val="FF0000"/>
                <w:sz w:val="22"/>
              </w:rPr>
              <w:t>PROFile</w:t>
            </w:r>
            <w:proofErr w:type="spellEnd"/>
            <w:r w:rsidRPr="00766998">
              <w:rPr>
                <w:color w:val="FF0000"/>
                <w:sz w:val="22"/>
              </w:rPr>
              <w:t xml:space="preserve">? </w:t>
            </w:r>
          </w:p>
          <w:p w:rsidR="00A5146E" w:rsidRPr="00766998" w:rsidRDefault="00A5146E" w:rsidP="00D376B3">
            <w:pPr>
              <w:pStyle w:val="Default"/>
              <w:spacing w:before="40" w:after="40"/>
              <w:rPr>
                <w:color w:val="FF0000"/>
                <w:sz w:val="22"/>
              </w:rPr>
            </w:pPr>
          </w:p>
        </w:tc>
        <w:tc>
          <w:tcPr>
            <w:tcW w:w="6144" w:type="dxa"/>
          </w:tcPr>
          <w:p w:rsidR="00A5146E" w:rsidRPr="004D693D" w:rsidRDefault="00BB7AFA" w:rsidP="003D17BD">
            <w:pPr>
              <w:spacing w:before="40" w:after="40"/>
              <w:rPr>
                <w:rFonts w:ascii="Times New Roman" w:hAnsi="Times New Roman" w:cs="Times New Roman"/>
                <w:i/>
                <w:sz w:val="24"/>
                <w:szCs w:val="24"/>
                <w:lang w:val="en-US"/>
              </w:rPr>
            </w:pPr>
            <w:r>
              <w:rPr>
                <w:sz w:val="20"/>
                <w:szCs w:val="20"/>
              </w:rPr>
              <w:t>Indicate</w:t>
            </w:r>
            <w:r w:rsidR="00DE7A52">
              <w:rPr>
                <w:sz w:val="20"/>
                <w:szCs w:val="20"/>
              </w:rPr>
              <w:t xml:space="preserve">s a profile to the selected array module(s). If the profile name is blank, no profile is </w:t>
            </w:r>
            <w:proofErr w:type="spellStart"/>
            <w:r>
              <w:rPr>
                <w:sz w:val="20"/>
                <w:szCs w:val="20"/>
              </w:rPr>
              <w:t>indicate</w:t>
            </w:r>
            <w:r w:rsidR="00DE7A52">
              <w:rPr>
                <w:sz w:val="20"/>
                <w:szCs w:val="20"/>
              </w:rPr>
              <w:t>ed</w:t>
            </w:r>
            <w:proofErr w:type="spellEnd"/>
            <w:r w:rsidR="00DE7A52">
              <w:rPr>
                <w:sz w:val="20"/>
                <w:szCs w:val="20"/>
              </w:rPr>
              <w:t xml:space="preserve">. If the module number is zero, all modules in the string are </w:t>
            </w:r>
            <w:proofErr w:type="spellStart"/>
            <w:r>
              <w:rPr>
                <w:sz w:val="20"/>
                <w:szCs w:val="20"/>
              </w:rPr>
              <w:t>indicate</w:t>
            </w:r>
            <w:r w:rsidR="00DE7A52">
              <w:rPr>
                <w:sz w:val="20"/>
                <w:szCs w:val="20"/>
              </w:rPr>
              <w:t>ed</w:t>
            </w:r>
            <w:proofErr w:type="spellEnd"/>
            <w:r w:rsidR="00DE7A52">
              <w:rPr>
                <w:sz w:val="20"/>
                <w:szCs w:val="20"/>
              </w:rPr>
              <w:t xml:space="preserve"> the same profile. If the string number is zero, the profile is </w:t>
            </w:r>
            <w:proofErr w:type="spellStart"/>
            <w:r>
              <w:rPr>
                <w:sz w:val="20"/>
                <w:szCs w:val="20"/>
              </w:rPr>
              <w:t>indicate</w:t>
            </w:r>
            <w:r w:rsidR="00DE7A52">
              <w:rPr>
                <w:sz w:val="20"/>
                <w:szCs w:val="20"/>
              </w:rPr>
              <w:t>ed</w:t>
            </w:r>
            <w:proofErr w:type="spellEnd"/>
            <w:r w:rsidR="00DE7A52">
              <w:rPr>
                <w:sz w:val="20"/>
                <w:szCs w:val="20"/>
              </w:rPr>
              <w:t xml:space="preserve"> to the selected module on all strings. If both numbers are zero, the profile is </w:t>
            </w:r>
            <w:proofErr w:type="spellStart"/>
            <w:r>
              <w:rPr>
                <w:sz w:val="20"/>
                <w:szCs w:val="20"/>
              </w:rPr>
              <w:t>indicate</w:t>
            </w:r>
            <w:r w:rsidR="00DE7A52">
              <w:rPr>
                <w:sz w:val="20"/>
                <w:szCs w:val="20"/>
              </w:rPr>
              <w:t>ed</w:t>
            </w:r>
            <w:proofErr w:type="spellEnd"/>
            <w:r w:rsidR="00DE7A52">
              <w:rPr>
                <w:sz w:val="20"/>
                <w:szCs w:val="20"/>
              </w:rPr>
              <w:t xml:space="preserve"> to all modules within the array.</w:t>
            </w:r>
          </w:p>
        </w:tc>
      </w:tr>
      <w:tr w:rsidR="00A5146E" w:rsidRPr="009F3979" w:rsidTr="00D376B3">
        <w:trPr>
          <w:jc w:val="center"/>
        </w:trPr>
        <w:tc>
          <w:tcPr>
            <w:tcW w:w="4445" w:type="dxa"/>
          </w:tcPr>
          <w:p w:rsidR="00D376B3" w:rsidRPr="00D376B3" w:rsidRDefault="00D376B3" w:rsidP="00D376B3">
            <w:pPr>
              <w:pStyle w:val="Default"/>
              <w:rPr>
                <w:sz w:val="22"/>
              </w:rPr>
            </w:pPr>
            <w:proofErr w:type="spellStart"/>
            <w:r w:rsidRPr="00D376B3">
              <w:rPr>
                <w:sz w:val="22"/>
              </w:rPr>
              <w:t>ARRAy:MULTiplier</w:t>
            </w:r>
            <w:proofErr w:type="spellEnd"/>
            <w:r w:rsidRPr="00D376B3">
              <w:rPr>
                <w:sz w:val="22"/>
              </w:rPr>
              <w:t xml:space="preserve"> &lt;value&gt; </w:t>
            </w:r>
          </w:p>
          <w:p w:rsidR="00D376B3" w:rsidRPr="00D376B3" w:rsidRDefault="00D376B3" w:rsidP="00D376B3">
            <w:pPr>
              <w:pStyle w:val="Default"/>
              <w:rPr>
                <w:sz w:val="22"/>
              </w:rPr>
            </w:pPr>
            <w:proofErr w:type="spellStart"/>
            <w:r w:rsidRPr="00D376B3">
              <w:rPr>
                <w:sz w:val="22"/>
              </w:rPr>
              <w:t>ARRAy</w:t>
            </w:r>
            <w:proofErr w:type="gramStart"/>
            <w:r w:rsidRPr="00D376B3">
              <w:rPr>
                <w:sz w:val="22"/>
              </w:rPr>
              <w:t>:MULTiplier</w:t>
            </w:r>
            <w:proofErr w:type="spellEnd"/>
            <w:proofErr w:type="gramEnd"/>
            <w:r w:rsidRPr="00D376B3">
              <w:rPr>
                <w:sz w:val="22"/>
              </w:rPr>
              <w:t xml:space="preserve">? </w:t>
            </w:r>
          </w:p>
          <w:p w:rsidR="00A5146E" w:rsidRPr="00FE2DB3" w:rsidRDefault="00A5146E" w:rsidP="00D376B3">
            <w:pPr>
              <w:pStyle w:val="Default"/>
              <w:spacing w:before="40" w:after="40"/>
              <w:rPr>
                <w:sz w:val="22"/>
              </w:rPr>
            </w:pPr>
          </w:p>
        </w:tc>
        <w:tc>
          <w:tcPr>
            <w:tcW w:w="6144" w:type="dxa"/>
          </w:tcPr>
          <w:p w:rsidR="00A5146E" w:rsidRPr="004D693D" w:rsidRDefault="00DE7A52" w:rsidP="003D17BD">
            <w:pPr>
              <w:spacing w:before="40" w:after="40"/>
              <w:rPr>
                <w:rFonts w:ascii="Times New Roman" w:hAnsi="Times New Roman" w:cs="Times New Roman"/>
                <w:i/>
                <w:sz w:val="24"/>
                <w:szCs w:val="24"/>
                <w:lang w:val="en-US"/>
              </w:rPr>
            </w:pPr>
            <w:r>
              <w:rPr>
                <w:sz w:val="20"/>
                <w:szCs w:val="20"/>
              </w:rPr>
              <w:t xml:space="preserve">Programs the currently selected array with the specified current multiplier. Accepted range is an integer between 1 and 1000. The default value is 1, which is </w:t>
            </w:r>
            <w:proofErr w:type="spellStart"/>
            <w:r w:rsidR="00BB7AFA">
              <w:rPr>
                <w:sz w:val="20"/>
                <w:szCs w:val="20"/>
              </w:rPr>
              <w:t>indicate</w:t>
            </w:r>
            <w:r>
              <w:rPr>
                <w:sz w:val="20"/>
                <w:szCs w:val="20"/>
              </w:rPr>
              <w:t>ed</w:t>
            </w:r>
            <w:proofErr w:type="spellEnd"/>
            <w:r>
              <w:rPr>
                <w:sz w:val="20"/>
                <w:szCs w:val="20"/>
              </w:rPr>
              <w:t xml:space="preserve"> when a new array is created.</w:t>
            </w:r>
          </w:p>
        </w:tc>
      </w:tr>
      <w:tr w:rsidR="00A5146E" w:rsidRPr="009F3979" w:rsidTr="00D376B3">
        <w:trPr>
          <w:jc w:val="center"/>
        </w:trPr>
        <w:tc>
          <w:tcPr>
            <w:tcW w:w="4445" w:type="dxa"/>
          </w:tcPr>
          <w:p w:rsidR="00D376B3" w:rsidRPr="00D376B3" w:rsidRDefault="00D376B3" w:rsidP="00D376B3">
            <w:pPr>
              <w:pStyle w:val="Default"/>
              <w:rPr>
                <w:sz w:val="22"/>
              </w:rPr>
            </w:pPr>
            <w:proofErr w:type="spellStart"/>
            <w:r w:rsidRPr="00D376B3">
              <w:rPr>
                <w:sz w:val="22"/>
              </w:rPr>
              <w:t>ARRAy:DELEte</w:t>
            </w:r>
            <w:proofErr w:type="spellEnd"/>
            <w:r w:rsidRPr="00D376B3">
              <w:rPr>
                <w:sz w:val="22"/>
              </w:rPr>
              <w:t xml:space="preserve"> &lt;name&gt;</w:t>
            </w:r>
          </w:p>
          <w:p w:rsidR="00A5146E" w:rsidRPr="00FE2DB3" w:rsidRDefault="00A5146E" w:rsidP="00D376B3">
            <w:pPr>
              <w:pStyle w:val="Default"/>
              <w:spacing w:before="40" w:after="40"/>
              <w:rPr>
                <w:sz w:val="22"/>
              </w:rPr>
            </w:pPr>
          </w:p>
        </w:tc>
        <w:tc>
          <w:tcPr>
            <w:tcW w:w="6144" w:type="dxa"/>
          </w:tcPr>
          <w:p w:rsidR="00A5146E" w:rsidRPr="004D693D" w:rsidRDefault="00DE7A52" w:rsidP="00196791">
            <w:pPr>
              <w:spacing w:before="40" w:after="40"/>
              <w:rPr>
                <w:rFonts w:ascii="Times New Roman" w:hAnsi="Times New Roman" w:cs="Times New Roman"/>
                <w:i/>
                <w:sz w:val="24"/>
                <w:szCs w:val="24"/>
                <w:lang w:val="en-US"/>
              </w:rPr>
            </w:pPr>
            <w:r>
              <w:rPr>
                <w:sz w:val="20"/>
                <w:szCs w:val="20"/>
              </w:rPr>
              <w:t>Removes the indicated array from the graphic pool. If the array was selected, the selection is cancelled (</w:t>
            </w:r>
            <w:proofErr w:type="spellStart"/>
            <w:r>
              <w:rPr>
                <w:sz w:val="20"/>
                <w:szCs w:val="20"/>
              </w:rPr>
              <w:t>ARRA</w:t>
            </w:r>
            <w:r w:rsidR="00196791">
              <w:rPr>
                <w:sz w:val="20"/>
                <w:szCs w:val="20"/>
              </w:rPr>
              <w:t>y</w:t>
            </w:r>
            <w:proofErr w:type="gramStart"/>
            <w:r>
              <w:rPr>
                <w:sz w:val="20"/>
                <w:szCs w:val="20"/>
              </w:rPr>
              <w:t>:SEL</w:t>
            </w:r>
            <w:r w:rsidR="00196791">
              <w:rPr>
                <w:sz w:val="20"/>
                <w:szCs w:val="20"/>
              </w:rPr>
              <w:t>E</w:t>
            </w:r>
            <w:proofErr w:type="spellEnd"/>
            <w:proofErr w:type="gramEnd"/>
            <w:r>
              <w:rPr>
                <w:sz w:val="20"/>
                <w:szCs w:val="20"/>
              </w:rPr>
              <w:t xml:space="preserve">? returns "A.0"). If the array was </w:t>
            </w:r>
            <w:proofErr w:type="spellStart"/>
            <w:r w:rsidR="00BB7AFA">
              <w:rPr>
                <w:sz w:val="20"/>
                <w:szCs w:val="20"/>
              </w:rPr>
              <w:t>indicate</w:t>
            </w:r>
            <w:r>
              <w:rPr>
                <w:sz w:val="20"/>
                <w:szCs w:val="20"/>
              </w:rPr>
              <w:t>ed</w:t>
            </w:r>
            <w:proofErr w:type="spellEnd"/>
            <w:r>
              <w:rPr>
                <w:sz w:val="20"/>
                <w:szCs w:val="20"/>
              </w:rPr>
              <w:t xml:space="preserve"> to one or more output channels, </w:t>
            </w:r>
            <w:proofErr w:type="spellStart"/>
            <w:r w:rsidR="00BB7AFA">
              <w:rPr>
                <w:sz w:val="20"/>
                <w:szCs w:val="20"/>
              </w:rPr>
              <w:t>indicate</w:t>
            </w:r>
            <w:r>
              <w:rPr>
                <w:sz w:val="20"/>
                <w:szCs w:val="20"/>
              </w:rPr>
              <w:t>ment</w:t>
            </w:r>
            <w:proofErr w:type="spellEnd"/>
            <w:r>
              <w:rPr>
                <w:sz w:val="20"/>
                <w:szCs w:val="20"/>
              </w:rPr>
              <w:t xml:space="preserve"> is cleared and curve zero is executed.</w:t>
            </w:r>
          </w:p>
        </w:tc>
      </w:tr>
      <w:tr w:rsidR="00A5146E" w:rsidRPr="009F3979" w:rsidTr="00D376B3">
        <w:trPr>
          <w:jc w:val="center"/>
        </w:trPr>
        <w:tc>
          <w:tcPr>
            <w:tcW w:w="4445" w:type="dxa"/>
          </w:tcPr>
          <w:p w:rsidR="00A5146E" w:rsidRPr="00FE2DB3" w:rsidRDefault="00D376B3" w:rsidP="003D17BD">
            <w:pPr>
              <w:pStyle w:val="Default"/>
              <w:spacing w:before="40" w:after="40"/>
              <w:rPr>
                <w:sz w:val="22"/>
              </w:rPr>
            </w:pPr>
            <w:proofErr w:type="spellStart"/>
            <w:r w:rsidRPr="00766998">
              <w:rPr>
                <w:color w:val="FF0000"/>
                <w:sz w:val="22"/>
              </w:rPr>
              <w:t>ARRAy</w:t>
            </w:r>
            <w:proofErr w:type="gramStart"/>
            <w:r w:rsidRPr="00766998">
              <w:rPr>
                <w:color w:val="FF0000"/>
                <w:sz w:val="22"/>
              </w:rPr>
              <w:t>:CATalog</w:t>
            </w:r>
            <w:proofErr w:type="spellEnd"/>
            <w:proofErr w:type="gramEnd"/>
            <w:r w:rsidRPr="00766998">
              <w:rPr>
                <w:color w:val="FF0000"/>
                <w:sz w:val="22"/>
              </w:rPr>
              <w:t>?</w:t>
            </w:r>
          </w:p>
        </w:tc>
        <w:tc>
          <w:tcPr>
            <w:tcW w:w="6144" w:type="dxa"/>
          </w:tcPr>
          <w:p w:rsidR="00A5146E" w:rsidRPr="004D693D" w:rsidRDefault="00DE7A52" w:rsidP="003D17BD">
            <w:pPr>
              <w:spacing w:before="40" w:after="40"/>
              <w:rPr>
                <w:rFonts w:ascii="Times New Roman" w:hAnsi="Times New Roman" w:cs="Times New Roman"/>
                <w:i/>
                <w:sz w:val="24"/>
                <w:szCs w:val="24"/>
                <w:lang w:val="en-US"/>
              </w:rPr>
            </w:pPr>
            <w:r>
              <w:rPr>
                <w:sz w:val="20"/>
                <w:szCs w:val="20"/>
              </w:rPr>
              <w:t>Returns the list of array names currently loaded in the graphic pool and their size. The format returned is &lt;array name&gt;.&lt;modules&gt;.&lt;strings&gt;. Multiple entries are separated by a comma. If there are no arrays loaded, "A.0" is returned.</w:t>
            </w:r>
          </w:p>
        </w:tc>
      </w:tr>
    </w:tbl>
    <w:p w:rsidR="00F94EF8" w:rsidRPr="00F94EF8" w:rsidRDefault="00F94EF8" w:rsidP="00F94EF8">
      <w:pPr>
        <w:autoSpaceDE w:val="0"/>
        <w:autoSpaceDN w:val="0"/>
        <w:adjustRightInd w:val="0"/>
        <w:spacing w:before="120" w:after="0" w:line="240" w:lineRule="auto"/>
        <w:rPr>
          <w:rFonts w:ascii="Arial" w:hAnsi="Arial" w:cs="Arial"/>
          <w:b/>
          <w:color w:val="000000"/>
          <w:szCs w:val="20"/>
        </w:rPr>
      </w:pPr>
      <w:r w:rsidRPr="00F94EF8">
        <w:rPr>
          <w:rFonts w:ascii="Arial" w:hAnsi="Arial" w:cs="Arial"/>
          <w:b/>
          <w:color w:val="000000"/>
          <w:szCs w:val="20"/>
        </w:rPr>
        <w:t xml:space="preserve">Example: </w:t>
      </w:r>
    </w:p>
    <w:p w:rsidR="00F94EF8" w:rsidRPr="00F94EF8" w:rsidRDefault="00F94EF8" w:rsidP="00F94EF8">
      <w:pPr>
        <w:autoSpaceDE w:val="0"/>
        <w:autoSpaceDN w:val="0"/>
        <w:adjustRightInd w:val="0"/>
        <w:spacing w:after="0" w:line="240" w:lineRule="auto"/>
        <w:ind w:left="720"/>
        <w:rPr>
          <w:rFonts w:ascii="Arial" w:hAnsi="Arial" w:cs="Arial"/>
          <w:color w:val="000000"/>
          <w:sz w:val="20"/>
          <w:szCs w:val="20"/>
        </w:rPr>
      </w:pPr>
      <w:r w:rsidRPr="00F94EF8">
        <w:rPr>
          <w:rFonts w:ascii="Arial" w:hAnsi="Arial" w:cs="Arial"/>
          <w:color w:val="000000"/>
          <w:sz w:val="20"/>
          <w:szCs w:val="20"/>
        </w:rPr>
        <w:t>ARRA</w:t>
      </w:r>
      <w:proofErr w:type="gramStart"/>
      <w:r w:rsidRPr="00F94EF8">
        <w:rPr>
          <w:rFonts w:ascii="Arial" w:hAnsi="Arial" w:cs="Arial"/>
          <w:color w:val="000000"/>
          <w:sz w:val="20"/>
          <w:szCs w:val="20"/>
        </w:rPr>
        <w:t>:SIZE</w:t>
      </w:r>
      <w:proofErr w:type="gramEnd"/>
      <w:r w:rsidRPr="00F94EF8">
        <w:rPr>
          <w:rFonts w:ascii="Arial" w:hAnsi="Arial" w:cs="Arial"/>
          <w:color w:val="000000"/>
          <w:sz w:val="20"/>
          <w:szCs w:val="20"/>
        </w:rPr>
        <w:t xml:space="preserve"> 3,1 </w:t>
      </w:r>
    </w:p>
    <w:p w:rsidR="00F94EF8" w:rsidRPr="00F94EF8" w:rsidRDefault="00F94EF8" w:rsidP="00F94EF8">
      <w:pPr>
        <w:autoSpaceDE w:val="0"/>
        <w:autoSpaceDN w:val="0"/>
        <w:adjustRightInd w:val="0"/>
        <w:spacing w:after="0" w:line="240" w:lineRule="auto"/>
        <w:ind w:left="720"/>
        <w:rPr>
          <w:rFonts w:ascii="Arial" w:hAnsi="Arial" w:cs="Arial"/>
          <w:color w:val="000000"/>
          <w:sz w:val="20"/>
          <w:szCs w:val="20"/>
        </w:rPr>
      </w:pPr>
      <w:r w:rsidRPr="00F94EF8">
        <w:rPr>
          <w:rFonts w:ascii="Arial" w:hAnsi="Arial" w:cs="Arial"/>
          <w:color w:val="000000"/>
          <w:sz w:val="20"/>
          <w:szCs w:val="20"/>
        </w:rPr>
        <w:t>ARRA</w:t>
      </w:r>
      <w:proofErr w:type="gramStart"/>
      <w:r w:rsidRPr="00F94EF8">
        <w:rPr>
          <w:rFonts w:ascii="Arial" w:hAnsi="Arial" w:cs="Arial"/>
          <w:color w:val="000000"/>
          <w:sz w:val="20"/>
          <w:szCs w:val="20"/>
        </w:rPr>
        <w:t>:ADD</w:t>
      </w:r>
      <w:proofErr w:type="gramEnd"/>
      <w:r w:rsidRPr="00F94EF8">
        <w:rPr>
          <w:rFonts w:ascii="Arial" w:hAnsi="Arial" w:cs="Arial"/>
          <w:color w:val="000000"/>
          <w:sz w:val="20"/>
          <w:szCs w:val="20"/>
        </w:rPr>
        <w:t xml:space="preserve"> "Test 1" </w:t>
      </w:r>
    </w:p>
    <w:p w:rsidR="00F94EF8" w:rsidRPr="00F94EF8" w:rsidRDefault="00F94EF8" w:rsidP="00F94EF8">
      <w:pPr>
        <w:autoSpaceDE w:val="0"/>
        <w:autoSpaceDN w:val="0"/>
        <w:adjustRightInd w:val="0"/>
        <w:spacing w:after="0" w:line="240" w:lineRule="auto"/>
        <w:ind w:left="720"/>
        <w:rPr>
          <w:rFonts w:ascii="Arial" w:hAnsi="Arial" w:cs="Arial"/>
          <w:color w:val="000000"/>
          <w:sz w:val="20"/>
          <w:szCs w:val="20"/>
        </w:rPr>
      </w:pPr>
      <w:r w:rsidRPr="00F94EF8">
        <w:rPr>
          <w:rFonts w:ascii="Arial" w:hAnsi="Arial" w:cs="Arial"/>
          <w:color w:val="000000"/>
          <w:sz w:val="20"/>
          <w:szCs w:val="20"/>
        </w:rPr>
        <w:t>ARRA</w:t>
      </w:r>
      <w:proofErr w:type="gramStart"/>
      <w:r w:rsidRPr="00F94EF8">
        <w:rPr>
          <w:rFonts w:ascii="Arial" w:hAnsi="Arial" w:cs="Arial"/>
          <w:color w:val="000000"/>
          <w:sz w:val="20"/>
          <w:szCs w:val="20"/>
        </w:rPr>
        <w:t>:SIZE</w:t>
      </w:r>
      <w:proofErr w:type="gramEnd"/>
      <w:r w:rsidRPr="00F94EF8">
        <w:rPr>
          <w:rFonts w:ascii="Arial" w:hAnsi="Arial" w:cs="Arial"/>
          <w:color w:val="000000"/>
          <w:sz w:val="20"/>
          <w:szCs w:val="20"/>
        </w:rPr>
        <w:t xml:space="preserve"> 4,2 </w:t>
      </w:r>
    </w:p>
    <w:p w:rsidR="00F94EF8" w:rsidRPr="00F94EF8" w:rsidRDefault="00F94EF8" w:rsidP="00F94EF8">
      <w:pPr>
        <w:autoSpaceDE w:val="0"/>
        <w:autoSpaceDN w:val="0"/>
        <w:adjustRightInd w:val="0"/>
        <w:spacing w:after="0" w:line="240" w:lineRule="auto"/>
        <w:ind w:left="720"/>
        <w:rPr>
          <w:rFonts w:ascii="Arial" w:hAnsi="Arial" w:cs="Arial"/>
          <w:color w:val="000000"/>
          <w:sz w:val="20"/>
          <w:szCs w:val="20"/>
        </w:rPr>
      </w:pPr>
      <w:r w:rsidRPr="00F94EF8">
        <w:rPr>
          <w:rFonts w:ascii="Arial" w:hAnsi="Arial" w:cs="Arial"/>
          <w:color w:val="000000"/>
          <w:sz w:val="20"/>
          <w:szCs w:val="20"/>
        </w:rPr>
        <w:t>ARRA</w:t>
      </w:r>
      <w:proofErr w:type="gramStart"/>
      <w:r w:rsidRPr="00F94EF8">
        <w:rPr>
          <w:rFonts w:ascii="Arial" w:hAnsi="Arial" w:cs="Arial"/>
          <w:color w:val="000000"/>
          <w:sz w:val="20"/>
          <w:szCs w:val="20"/>
        </w:rPr>
        <w:t>:ADD</w:t>
      </w:r>
      <w:proofErr w:type="gramEnd"/>
      <w:r w:rsidRPr="00F94EF8">
        <w:rPr>
          <w:rFonts w:ascii="Arial" w:hAnsi="Arial" w:cs="Arial"/>
          <w:color w:val="000000"/>
          <w:sz w:val="20"/>
          <w:szCs w:val="20"/>
        </w:rPr>
        <w:t xml:space="preserve"> "Test 2" </w:t>
      </w:r>
    </w:p>
    <w:p w:rsidR="00F94EF8" w:rsidRPr="00F94EF8" w:rsidRDefault="00F94EF8" w:rsidP="00F94EF8">
      <w:pPr>
        <w:autoSpaceDE w:val="0"/>
        <w:autoSpaceDN w:val="0"/>
        <w:adjustRightInd w:val="0"/>
        <w:spacing w:after="0" w:line="240" w:lineRule="auto"/>
        <w:ind w:left="720"/>
        <w:rPr>
          <w:rFonts w:ascii="Arial" w:hAnsi="Arial" w:cs="Arial"/>
          <w:color w:val="000000"/>
          <w:sz w:val="20"/>
          <w:szCs w:val="20"/>
        </w:rPr>
      </w:pPr>
      <w:r w:rsidRPr="00F94EF8">
        <w:rPr>
          <w:rFonts w:ascii="Arial" w:hAnsi="Arial" w:cs="Arial"/>
          <w:color w:val="000000"/>
          <w:sz w:val="20"/>
          <w:szCs w:val="20"/>
        </w:rPr>
        <w:t>ARRA</w:t>
      </w:r>
      <w:proofErr w:type="gramStart"/>
      <w:r w:rsidRPr="00F94EF8">
        <w:rPr>
          <w:rFonts w:ascii="Arial" w:hAnsi="Arial" w:cs="Arial"/>
          <w:color w:val="000000"/>
          <w:sz w:val="20"/>
          <w:szCs w:val="20"/>
        </w:rPr>
        <w:t>:CAT</w:t>
      </w:r>
      <w:proofErr w:type="gramEnd"/>
      <w:r w:rsidRPr="00F94EF8">
        <w:rPr>
          <w:rFonts w:ascii="Arial" w:hAnsi="Arial" w:cs="Arial"/>
          <w:color w:val="000000"/>
          <w:sz w:val="20"/>
          <w:szCs w:val="20"/>
        </w:rPr>
        <w:t xml:space="preserve">? </w:t>
      </w:r>
    </w:p>
    <w:p w:rsidR="008C2CBD" w:rsidRPr="00A5146E" w:rsidRDefault="00F94EF8" w:rsidP="00F94EF8">
      <w:pPr>
        <w:ind w:left="720"/>
      </w:pPr>
      <w:r w:rsidRPr="00F94EF8">
        <w:rPr>
          <w:rFonts w:ascii="Arial" w:hAnsi="Arial" w:cs="Arial"/>
          <w:color w:val="000000"/>
          <w:sz w:val="20"/>
          <w:szCs w:val="20"/>
        </w:rPr>
        <w:t>Test 1.3.1</w:t>
      </w:r>
      <w:proofErr w:type="gramStart"/>
      <w:r w:rsidRPr="00F94EF8">
        <w:rPr>
          <w:rFonts w:ascii="Arial" w:hAnsi="Arial" w:cs="Arial"/>
          <w:color w:val="000000"/>
          <w:sz w:val="20"/>
          <w:szCs w:val="20"/>
        </w:rPr>
        <w:t>,Test</w:t>
      </w:r>
      <w:proofErr w:type="gramEnd"/>
      <w:r w:rsidRPr="00F94EF8">
        <w:rPr>
          <w:rFonts w:ascii="Arial" w:hAnsi="Arial" w:cs="Arial"/>
          <w:color w:val="000000"/>
          <w:sz w:val="20"/>
          <w:szCs w:val="20"/>
        </w:rPr>
        <w:t xml:space="preserve"> 2.4.2</w:t>
      </w:r>
    </w:p>
    <w:p w:rsidR="009540CC" w:rsidRPr="00131D7B" w:rsidRDefault="009540CC" w:rsidP="009540CC">
      <w:pPr>
        <w:pStyle w:val="Heading3"/>
        <w:spacing w:after="120"/>
        <w:rPr>
          <w:rFonts w:ascii="Times New Roman" w:hAnsi="Times New Roman" w:cs="Times New Roman"/>
          <w:sz w:val="24"/>
          <w:lang w:val="en-US"/>
        </w:rPr>
      </w:pPr>
      <w:proofErr w:type="gramStart"/>
      <w:r w:rsidRPr="00131D7B">
        <w:rPr>
          <w:rFonts w:ascii="Times New Roman" w:hAnsi="Times New Roman" w:cs="Times New Roman"/>
          <w:sz w:val="24"/>
          <w:lang w:val="en-US"/>
        </w:rPr>
        <w:t xml:space="preserve">(iv) </w:t>
      </w:r>
      <w:r w:rsidR="005D4FD7" w:rsidRPr="00131D7B">
        <w:rPr>
          <w:rFonts w:ascii="Times New Roman" w:hAnsi="Times New Roman" w:cs="Times New Roman"/>
          <w:sz w:val="24"/>
          <w:lang w:val="en-US"/>
        </w:rPr>
        <w:t>S</w:t>
      </w:r>
      <w:r w:rsidR="004C3BBA" w:rsidRPr="00131D7B">
        <w:rPr>
          <w:rFonts w:ascii="Times New Roman" w:hAnsi="Times New Roman" w:cs="Times New Roman"/>
          <w:sz w:val="24"/>
          <w:lang w:val="en-US"/>
        </w:rPr>
        <w:t>ource</w:t>
      </w:r>
      <w:proofErr w:type="gramEnd"/>
      <w:r w:rsidR="004C3BBA" w:rsidRPr="00131D7B">
        <w:rPr>
          <w:rFonts w:ascii="Times New Roman" w:hAnsi="Times New Roman" w:cs="Times New Roman"/>
          <w:sz w:val="24"/>
          <w:lang w:val="en-US"/>
        </w:rPr>
        <w:t xml:space="preserve"> S</w:t>
      </w:r>
      <w:r w:rsidR="005D4FD7" w:rsidRPr="00131D7B">
        <w:rPr>
          <w:rFonts w:ascii="Times New Roman" w:hAnsi="Times New Roman" w:cs="Times New Roman"/>
          <w:sz w:val="24"/>
          <w:lang w:val="en-US"/>
        </w:rPr>
        <w:t>electing</w:t>
      </w:r>
      <w:r w:rsidRPr="00131D7B">
        <w:rPr>
          <w:rFonts w:ascii="Times New Roman" w:hAnsi="Times New Roman" w:cs="Times New Roman"/>
          <w:sz w:val="24"/>
          <w:lang w:val="en-US"/>
        </w:rPr>
        <w:t xml:space="preserve"> Subsystem</w:t>
      </w:r>
    </w:p>
    <w:p w:rsidR="00A83291" w:rsidRDefault="004C3BBA" w:rsidP="009540CC">
      <w:pPr>
        <w:jc w:val="both"/>
        <w:rPr>
          <w:rFonts w:ascii="Times New Roman" w:hAnsi="Times New Roman" w:cs="Times New Roman"/>
          <w:sz w:val="24"/>
          <w:szCs w:val="24"/>
          <w:lang w:val="en-US"/>
        </w:rPr>
      </w:pPr>
      <w:r>
        <w:rPr>
          <w:rFonts w:ascii="Times New Roman" w:hAnsi="Times New Roman" w:cs="Times New Roman"/>
          <w:sz w:val="24"/>
          <w:szCs w:val="24"/>
          <w:lang w:val="en-US"/>
        </w:rPr>
        <w:t>To start a simulation,</w:t>
      </w:r>
      <w:r w:rsidR="009540CC">
        <w:rPr>
          <w:rFonts w:ascii="Times New Roman" w:hAnsi="Times New Roman" w:cs="Times New Roman"/>
          <w:sz w:val="24"/>
          <w:szCs w:val="24"/>
          <w:lang w:val="en-US"/>
        </w:rPr>
        <w:t xml:space="preserve"> </w:t>
      </w:r>
      <w:r w:rsidRPr="00BB7AFA">
        <w:rPr>
          <w:rFonts w:ascii="Times New Roman" w:hAnsi="Times New Roman" w:cs="Times New Roman"/>
          <w:sz w:val="24"/>
          <w:szCs w:val="24"/>
          <w:lang w:val="en-US"/>
        </w:rPr>
        <w:t xml:space="preserve">the </w:t>
      </w:r>
      <w:r w:rsidRPr="007F5F59">
        <w:rPr>
          <w:rFonts w:ascii="Times New Roman" w:hAnsi="Times New Roman" w:cs="Times New Roman"/>
          <w:sz w:val="24"/>
          <w:lang w:val="en-US"/>
        </w:rPr>
        <w:t>management PC</w:t>
      </w:r>
      <w:r w:rsidR="009540C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should indicate which PV curve, array and </w:t>
      </w:r>
      <w:r w:rsidR="00A83291">
        <w:rPr>
          <w:rFonts w:ascii="Times New Roman" w:hAnsi="Times New Roman" w:cs="Times New Roman"/>
          <w:sz w:val="24"/>
          <w:szCs w:val="24"/>
          <w:lang w:val="en-US"/>
        </w:rPr>
        <w:t>irradiance level (irradiance profile for dynamic simulation)</w:t>
      </w:r>
      <w:r w:rsidR="009540CC">
        <w:rPr>
          <w:rFonts w:ascii="Times New Roman" w:hAnsi="Times New Roman" w:cs="Times New Roman"/>
          <w:sz w:val="24"/>
          <w:szCs w:val="24"/>
          <w:lang w:val="en-US"/>
        </w:rPr>
        <w:t xml:space="preserve"> </w:t>
      </w:r>
      <w:r w:rsidR="00A83291">
        <w:rPr>
          <w:rFonts w:ascii="Times New Roman" w:hAnsi="Times New Roman" w:cs="Times New Roman"/>
          <w:sz w:val="24"/>
          <w:szCs w:val="24"/>
          <w:lang w:val="en-US"/>
        </w:rPr>
        <w:t xml:space="preserve">etc. to be selected in the </w:t>
      </w:r>
      <w:r w:rsidR="009540CC">
        <w:rPr>
          <w:rFonts w:ascii="Times New Roman" w:hAnsi="Times New Roman" w:cs="Times New Roman"/>
          <w:sz w:val="24"/>
          <w:szCs w:val="24"/>
          <w:lang w:val="en-US"/>
        </w:rPr>
        <w:t>simulat</w:t>
      </w:r>
      <w:r w:rsidR="00A83291">
        <w:rPr>
          <w:rFonts w:ascii="Times New Roman" w:hAnsi="Times New Roman" w:cs="Times New Roman"/>
          <w:sz w:val="24"/>
          <w:szCs w:val="24"/>
          <w:lang w:val="en-US"/>
        </w:rPr>
        <w:t>ion.</w:t>
      </w:r>
    </w:p>
    <w:p w:rsidR="009540CC" w:rsidRPr="00047150" w:rsidRDefault="009540CC" w:rsidP="009540CC">
      <w:pPr>
        <w:pStyle w:val="Heading3"/>
        <w:spacing w:before="240" w:after="60"/>
        <w:rPr>
          <w:lang w:val="en-US"/>
        </w:rPr>
      </w:pPr>
      <w:r>
        <w:rPr>
          <w:rFonts w:ascii="Times New Roman" w:hAnsi="Times New Roman" w:cs="Times New Roman"/>
          <w:sz w:val="24"/>
          <w:lang w:val="en-US"/>
        </w:rPr>
        <w:t xml:space="preserve">The command summary of </w:t>
      </w:r>
      <w:r w:rsidR="005422E3">
        <w:rPr>
          <w:rFonts w:ascii="Times New Roman" w:hAnsi="Times New Roman" w:cs="Times New Roman"/>
          <w:sz w:val="24"/>
          <w:lang w:val="en-US"/>
        </w:rPr>
        <w:t>Source Selecting</w:t>
      </w:r>
      <w:r>
        <w:rPr>
          <w:rFonts w:ascii="Times New Roman" w:hAnsi="Times New Roman" w:cs="Times New Roman"/>
          <w:sz w:val="24"/>
          <w:lang w:val="en-US"/>
        </w:rPr>
        <w:t xml:space="preserve"> Subsystem</w:t>
      </w:r>
    </w:p>
    <w:tbl>
      <w:tblPr>
        <w:tblStyle w:val="TableGrid"/>
        <w:tblW w:w="10589" w:type="dxa"/>
        <w:jc w:val="center"/>
        <w:tblInd w:w="-340" w:type="dxa"/>
        <w:tblLook w:val="04A0" w:firstRow="1" w:lastRow="0" w:firstColumn="1" w:lastColumn="0" w:noHBand="0" w:noVBand="1"/>
      </w:tblPr>
      <w:tblGrid>
        <w:gridCol w:w="5056"/>
        <w:gridCol w:w="5533"/>
      </w:tblGrid>
      <w:tr w:rsidR="009540CC" w:rsidRPr="009F3979" w:rsidTr="008479FF">
        <w:trPr>
          <w:jc w:val="center"/>
        </w:trPr>
        <w:tc>
          <w:tcPr>
            <w:tcW w:w="4445" w:type="dxa"/>
          </w:tcPr>
          <w:p w:rsidR="009540CC" w:rsidRPr="001D0AFC" w:rsidRDefault="009540CC"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6144" w:type="dxa"/>
          </w:tcPr>
          <w:p w:rsidR="009540CC" w:rsidRPr="001D0AFC" w:rsidRDefault="009540CC"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9540CC" w:rsidRPr="009F3979" w:rsidTr="008479FF">
        <w:trPr>
          <w:jc w:val="center"/>
        </w:trPr>
        <w:tc>
          <w:tcPr>
            <w:tcW w:w="4445" w:type="dxa"/>
          </w:tcPr>
          <w:p w:rsidR="009540CC" w:rsidRPr="00D532DC" w:rsidRDefault="009540CC" w:rsidP="00057B59">
            <w:pPr>
              <w:pStyle w:val="Default"/>
              <w:spacing w:before="120"/>
              <w:rPr>
                <w:color w:val="FF0000"/>
                <w:sz w:val="22"/>
                <w:szCs w:val="22"/>
              </w:rPr>
            </w:pPr>
            <w:r w:rsidRPr="00D532DC">
              <w:rPr>
                <w:color w:val="FF0000"/>
                <w:sz w:val="22"/>
                <w:szCs w:val="22"/>
              </w:rPr>
              <w:lastRenderedPageBreak/>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CURVe</w:t>
            </w:r>
            <w:proofErr w:type="spellEnd"/>
            <w:r w:rsidRPr="00D532DC">
              <w:rPr>
                <w:color w:val="FF0000"/>
                <w:sz w:val="22"/>
                <w:szCs w:val="22"/>
              </w:rPr>
              <w:t xml:space="preserve"> &lt;name&gt; [,(@</w:t>
            </w:r>
            <w:proofErr w:type="spellStart"/>
            <w:r w:rsidRPr="00D532DC">
              <w:rPr>
                <w:color w:val="FF0000"/>
                <w:sz w:val="22"/>
                <w:szCs w:val="22"/>
              </w:rPr>
              <w:t>chanlist</w:t>
            </w:r>
            <w:proofErr w:type="spellEnd"/>
            <w:r w:rsidRPr="00D532DC">
              <w:rPr>
                <w:color w:val="FF0000"/>
                <w:sz w:val="22"/>
                <w:szCs w:val="22"/>
              </w:rPr>
              <w:t xml:space="preserve">)] </w:t>
            </w:r>
          </w:p>
          <w:p w:rsidR="00057B59" w:rsidRPr="00D532DC" w:rsidRDefault="00057B59" w:rsidP="008479FF">
            <w:pPr>
              <w:pStyle w:val="Default"/>
              <w:rPr>
                <w:color w:val="FF0000"/>
                <w:sz w:val="22"/>
                <w:szCs w:val="22"/>
              </w:rPr>
            </w:pPr>
          </w:p>
          <w:p w:rsidR="009540CC" w:rsidRPr="00D532DC" w:rsidRDefault="009540CC" w:rsidP="008479FF">
            <w:pPr>
              <w:pStyle w:val="Default"/>
              <w:rPr>
                <w:color w:val="FF0000"/>
                <w:sz w:val="22"/>
                <w:szCs w:val="22"/>
              </w:rPr>
            </w:pPr>
            <w:r w:rsidRPr="00D532DC">
              <w:rPr>
                <w:color w:val="FF0000"/>
                <w:sz w:val="22"/>
                <w:szCs w:val="22"/>
              </w:rPr>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CURVe</w:t>
            </w:r>
            <w:proofErr w:type="spellEnd"/>
            <w:r w:rsidRPr="00D532DC">
              <w:rPr>
                <w:color w:val="FF0000"/>
                <w:sz w:val="22"/>
                <w:szCs w:val="22"/>
              </w:rPr>
              <w:t>? [(@</w:t>
            </w:r>
            <w:proofErr w:type="spellStart"/>
            <w:r w:rsidRPr="00D532DC">
              <w:rPr>
                <w:color w:val="FF0000"/>
                <w:sz w:val="22"/>
                <w:szCs w:val="22"/>
              </w:rPr>
              <w:t>chanlist</w:t>
            </w:r>
            <w:proofErr w:type="spellEnd"/>
            <w:r w:rsidRPr="00D532DC">
              <w:rPr>
                <w:color w:val="FF0000"/>
                <w:sz w:val="22"/>
                <w:szCs w:val="22"/>
              </w:rPr>
              <w:t xml:space="preserve">)] </w:t>
            </w:r>
          </w:p>
        </w:tc>
        <w:tc>
          <w:tcPr>
            <w:tcW w:w="6144" w:type="dxa"/>
          </w:tcPr>
          <w:p w:rsidR="009540CC" w:rsidRDefault="00657A9C" w:rsidP="008479FF">
            <w:pPr>
              <w:spacing w:before="40" w:after="40"/>
              <w:rPr>
                <w:sz w:val="20"/>
                <w:szCs w:val="20"/>
              </w:rPr>
            </w:pPr>
            <w:r>
              <w:rPr>
                <w:sz w:val="20"/>
                <w:szCs w:val="20"/>
              </w:rPr>
              <w:t>The indicated curve is executed on the selected channels. If the name is blank, curve 0 is executed.</w:t>
            </w:r>
          </w:p>
          <w:p w:rsidR="00057B59" w:rsidRPr="00657A9C" w:rsidRDefault="00057B59" w:rsidP="008479FF">
            <w:pPr>
              <w:spacing w:before="40" w:after="40"/>
              <w:rPr>
                <w:sz w:val="20"/>
                <w:szCs w:val="20"/>
              </w:rPr>
            </w:pPr>
            <w:r>
              <w:rPr>
                <w:sz w:val="20"/>
                <w:szCs w:val="20"/>
              </w:rPr>
              <w:t>Returns the curve name for the selected channels. If no curve was assigned, returns "C.0". Multiple entries are separated by a comma.</w:t>
            </w:r>
          </w:p>
        </w:tc>
      </w:tr>
      <w:tr w:rsidR="009540CC" w:rsidRPr="009F3979" w:rsidTr="008479FF">
        <w:trPr>
          <w:jc w:val="center"/>
        </w:trPr>
        <w:tc>
          <w:tcPr>
            <w:tcW w:w="4445" w:type="dxa"/>
          </w:tcPr>
          <w:p w:rsidR="005D4FD7" w:rsidRPr="00D532DC" w:rsidRDefault="005D4FD7" w:rsidP="005D4FD7">
            <w:pPr>
              <w:pStyle w:val="Default"/>
              <w:rPr>
                <w:color w:val="FF0000"/>
                <w:sz w:val="22"/>
                <w:szCs w:val="22"/>
              </w:rPr>
            </w:pPr>
            <w:r w:rsidRPr="00D532DC">
              <w:rPr>
                <w:color w:val="FF0000"/>
                <w:sz w:val="22"/>
                <w:szCs w:val="22"/>
              </w:rPr>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IRRadiance</w:t>
            </w:r>
            <w:proofErr w:type="spellEnd"/>
            <w:r w:rsidRPr="00D532DC">
              <w:rPr>
                <w:color w:val="FF0000"/>
                <w:sz w:val="22"/>
                <w:szCs w:val="22"/>
              </w:rPr>
              <w:t xml:space="preserve"> &lt;irradiance&gt; [,(@</w:t>
            </w:r>
            <w:proofErr w:type="spellStart"/>
            <w:r w:rsidRPr="00D532DC">
              <w:rPr>
                <w:color w:val="FF0000"/>
                <w:sz w:val="22"/>
                <w:szCs w:val="22"/>
              </w:rPr>
              <w:t>chanlist</w:t>
            </w:r>
            <w:proofErr w:type="spellEnd"/>
            <w:r w:rsidRPr="00D532DC">
              <w:rPr>
                <w:color w:val="FF0000"/>
                <w:sz w:val="22"/>
                <w:szCs w:val="22"/>
              </w:rPr>
              <w:t xml:space="preserve">)] </w:t>
            </w:r>
          </w:p>
          <w:p w:rsidR="009540CC" w:rsidRPr="00D532DC" w:rsidRDefault="005D4FD7" w:rsidP="008479FF">
            <w:pPr>
              <w:pStyle w:val="Default"/>
              <w:rPr>
                <w:color w:val="FF0000"/>
                <w:sz w:val="22"/>
                <w:szCs w:val="22"/>
              </w:rPr>
            </w:pPr>
            <w:r w:rsidRPr="00D532DC">
              <w:rPr>
                <w:color w:val="FF0000"/>
                <w:sz w:val="22"/>
                <w:szCs w:val="22"/>
              </w:rPr>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IRRadiance</w:t>
            </w:r>
            <w:proofErr w:type="spellEnd"/>
            <w:r w:rsidRPr="00D532DC">
              <w:rPr>
                <w:color w:val="FF0000"/>
                <w:sz w:val="22"/>
                <w:szCs w:val="22"/>
              </w:rPr>
              <w:t>? [(@</w:t>
            </w:r>
            <w:proofErr w:type="spellStart"/>
            <w:r w:rsidRPr="00D532DC">
              <w:rPr>
                <w:color w:val="FF0000"/>
                <w:sz w:val="22"/>
                <w:szCs w:val="22"/>
              </w:rPr>
              <w:t>chanlist</w:t>
            </w:r>
            <w:proofErr w:type="spellEnd"/>
            <w:r w:rsidRPr="00D532DC">
              <w:rPr>
                <w:color w:val="FF0000"/>
                <w:sz w:val="22"/>
                <w:szCs w:val="22"/>
              </w:rPr>
              <w:t xml:space="preserve">)] </w:t>
            </w:r>
          </w:p>
        </w:tc>
        <w:tc>
          <w:tcPr>
            <w:tcW w:w="6144" w:type="dxa"/>
          </w:tcPr>
          <w:p w:rsidR="009540CC" w:rsidRPr="004D693D" w:rsidRDefault="00370AA7" w:rsidP="008479FF">
            <w:pPr>
              <w:spacing w:before="40" w:after="40"/>
              <w:rPr>
                <w:rFonts w:ascii="Times New Roman" w:hAnsi="Times New Roman" w:cs="Times New Roman"/>
                <w:i/>
                <w:sz w:val="24"/>
                <w:szCs w:val="24"/>
                <w:lang w:val="en-US"/>
              </w:rPr>
            </w:pPr>
            <w:r>
              <w:rPr>
                <w:sz w:val="20"/>
                <w:szCs w:val="20"/>
              </w:rPr>
              <w:t xml:space="preserve">The programmed irradiance is executed on the selected channels. Acceptable range is </w:t>
            </w:r>
            <w:proofErr w:type="gramStart"/>
            <w:r>
              <w:rPr>
                <w:sz w:val="20"/>
                <w:szCs w:val="20"/>
              </w:rPr>
              <w:t>0 to 1999 W/m</w:t>
            </w:r>
            <w:r w:rsidRPr="00370AA7">
              <w:rPr>
                <w:sz w:val="13"/>
                <w:szCs w:val="13"/>
                <w:vertAlign w:val="superscript"/>
              </w:rPr>
              <w:t>2</w:t>
            </w:r>
            <w:proofErr w:type="gramEnd"/>
            <w:r>
              <w:rPr>
                <w:sz w:val="20"/>
                <w:szCs w:val="20"/>
              </w:rPr>
              <w:t>.</w:t>
            </w:r>
          </w:p>
        </w:tc>
      </w:tr>
      <w:tr w:rsidR="009540CC" w:rsidRPr="009F3979" w:rsidTr="008479FF">
        <w:trPr>
          <w:jc w:val="center"/>
        </w:trPr>
        <w:tc>
          <w:tcPr>
            <w:tcW w:w="4445" w:type="dxa"/>
          </w:tcPr>
          <w:p w:rsidR="00657A9C" w:rsidRPr="00D532DC" w:rsidRDefault="00657A9C" w:rsidP="00657A9C">
            <w:pPr>
              <w:pStyle w:val="Default"/>
              <w:rPr>
                <w:color w:val="FF0000"/>
                <w:sz w:val="22"/>
                <w:szCs w:val="22"/>
              </w:rPr>
            </w:pPr>
            <w:r w:rsidRPr="00D532DC">
              <w:rPr>
                <w:color w:val="FF0000"/>
                <w:sz w:val="22"/>
                <w:szCs w:val="22"/>
              </w:rPr>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TEMPerature</w:t>
            </w:r>
            <w:proofErr w:type="spellEnd"/>
            <w:r w:rsidRPr="00D532DC">
              <w:rPr>
                <w:color w:val="FF0000"/>
                <w:sz w:val="22"/>
                <w:szCs w:val="22"/>
              </w:rPr>
              <w:t xml:space="preserve"> &lt;temperature&gt; [,(@</w:t>
            </w:r>
            <w:proofErr w:type="spellStart"/>
            <w:r w:rsidRPr="00D532DC">
              <w:rPr>
                <w:color w:val="FF0000"/>
                <w:sz w:val="22"/>
                <w:szCs w:val="22"/>
              </w:rPr>
              <w:t>chanlist</w:t>
            </w:r>
            <w:proofErr w:type="spellEnd"/>
            <w:r w:rsidRPr="00D532DC">
              <w:rPr>
                <w:color w:val="FF0000"/>
                <w:sz w:val="22"/>
                <w:szCs w:val="22"/>
              </w:rPr>
              <w:t xml:space="preserve">)] </w:t>
            </w:r>
          </w:p>
          <w:p w:rsidR="009540CC" w:rsidRPr="00D532DC" w:rsidRDefault="00657A9C" w:rsidP="00657A9C">
            <w:pPr>
              <w:pStyle w:val="Default"/>
              <w:rPr>
                <w:color w:val="FF0000"/>
                <w:sz w:val="22"/>
                <w:szCs w:val="22"/>
              </w:rPr>
            </w:pPr>
            <w:r w:rsidRPr="00D532DC">
              <w:rPr>
                <w:color w:val="FF0000"/>
                <w:sz w:val="22"/>
                <w:szCs w:val="22"/>
              </w:rPr>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TEMPerature</w:t>
            </w:r>
            <w:proofErr w:type="spellEnd"/>
            <w:r w:rsidRPr="00D532DC">
              <w:rPr>
                <w:color w:val="FF0000"/>
                <w:sz w:val="22"/>
                <w:szCs w:val="22"/>
              </w:rPr>
              <w:t>? [(@</w:t>
            </w:r>
            <w:proofErr w:type="spellStart"/>
            <w:r w:rsidRPr="00D532DC">
              <w:rPr>
                <w:color w:val="FF0000"/>
                <w:sz w:val="22"/>
                <w:szCs w:val="22"/>
              </w:rPr>
              <w:t>chanlist</w:t>
            </w:r>
            <w:proofErr w:type="spellEnd"/>
            <w:r w:rsidRPr="00D532DC">
              <w:rPr>
                <w:color w:val="FF0000"/>
                <w:sz w:val="22"/>
                <w:szCs w:val="22"/>
              </w:rPr>
              <w:t xml:space="preserve">)] </w:t>
            </w:r>
          </w:p>
        </w:tc>
        <w:tc>
          <w:tcPr>
            <w:tcW w:w="6144" w:type="dxa"/>
          </w:tcPr>
          <w:p w:rsidR="009540CC" w:rsidRPr="004D693D" w:rsidRDefault="00370AA7" w:rsidP="008479FF">
            <w:pPr>
              <w:spacing w:before="40" w:after="40"/>
              <w:rPr>
                <w:rFonts w:ascii="Times New Roman" w:hAnsi="Times New Roman" w:cs="Times New Roman"/>
                <w:i/>
                <w:sz w:val="24"/>
                <w:szCs w:val="24"/>
                <w:lang w:val="en-US"/>
              </w:rPr>
            </w:pPr>
            <w:r>
              <w:rPr>
                <w:sz w:val="20"/>
                <w:szCs w:val="20"/>
              </w:rPr>
              <w:t>The programmed temperature is executed on the selected channels. Acceptable range is -100 to +100 °C.</w:t>
            </w:r>
          </w:p>
        </w:tc>
      </w:tr>
      <w:tr w:rsidR="009540CC" w:rsidRPr="009F3979" w:rsidTr="008479FF">
        <w:trPr>
          <w:jc w:val="center"/>
        </w:trPr>
        <w:tc>
          <w:tcPr>
            <w:tcW w:w="4445" w:type="dxa"/>
          </w:tcPr>
          <w:p w:rsidR="00370AA7" w:rsidRPr="00D532DC" w:rsidRDefault="00370AA7" w:rsidP="00657A9C">
            <w:pPr>
              <w:pStyle w:val="Default"/>
              <w:rPr>
                <w:color w:val="FF0000"/>
                <w:sz w:val="22"/>
                <w:szCs w:val="22"/>
              </w:rPr>
            </w:pPr>
          </w:p>
          <w:p w:rsidR="00657A9C" w:rsidRPr="00D532DC" w:rsidRDefault="00657A9C" w:rsidP="00657A9C">
            <w:pPr>
              <w:pStyle w:val="Default"/>
              <w:rPr>
                <w:color w:val="FF0000"/>
                <w:sz w:val="22"/>
                <w:szCs w:val="22"/>
              </w:rPr>
            </w:pPr>
            <w:r w:rsidRPr="00D532DC">
              <w:rPr>
                <w:color w:val="FF0000"/>
                <w:sz w:val="22"/>
                <w:szCs w:val="22"/>
              </w:rPr>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PROFile</w:t>
            </w:r>
            <w:proofErr w:type="spellEnd"/>
            <w:r w:rsidRPr="00D532DC">
              <w:rPr>
                <w:color w:val="FF0000"/>
                <w:sz w:val="22"/>
                <w:szCs w:val="22"/>
              </w:rPr>
              <w:t xml:space="preserve"> &lt;name&gt; [,(@</w:t>
            </w:r>
            <w:proofErr w:type="spellStart"/>
            <w:r w:rsidRPr="00D532DC">
              <w:rPr>
                <w:color w:val="FF0000"/>
                <w:sz w:val="22"/>
                <w:szCs w:val="22"/>
              </w:rPr>
              <w:t>chanlist</w:t>
            </w:r>
            <w:proofErr w:type="spellEnd"/>
            <w:r w:rsidRPr="00D532DC">
              <w:rPr>
                <w:color w:val="FF0000"/>
                <w:sz w:val="22"/>
                <w:szCs w:val="22"/>
              </w:rPr>
              <w:t xml:space="preserve">)] </w:t>
            </w:r>
          </w:p>
          <w:p w:rsidR="00370AA7" w:rsidRPr="00D532DC" w:rsidRDefault="00370AA7" w:rsidP="00657A9C">
            <w:pPr>
              <w:pStyle w:val="Default"/>
              <w:rPr>
                <w:color w:val="FF0000"/>
                <w:sz w:val="22"/>
                <w:szCs w:val="22"/>
              </w:rPr>
            </w:pPr>
          </w:p>
          <w:p w:rsidR="00370AA7" w:rsidRPr="00D532DC" w:rsidRDefault="00370AA7" w:rsidP="00657A9C">
            <w:pPr>
              <w:pStyle w:val="Default"/>
              <w:rPr>
                <w:color w:val="FF0000"/>
                <w:sz w:val="22"/>
                <w:szCs w:val="22"/>
              </w:rPr>
            </w:pPr>
          </w:p>
          <w:p w:rsidR="00370AA7" w:rsidRPr="00D532DC" w:rsidRDefault="00370AA7" w:rsidP="00657A9C">
            <w:pPr>
              <w:pStyle w:val="Default"/>
              <w:rPr>
                <w:color w:val="FF0000"/>
                <w:sz w:val="22"/>
                <w:szCs w:val="22"/>
              </w:rPr>
            </w:pPr>
          </w:p>
          <w:p w:rsidR="00657A9C" w:rsidRPr="00D532DC" w:rsidRDefault="00657A9C" w:rsidP="00657A9C">
            <w:pPr>
              <w:pStyle w:val="Default"/>
              <w:rPr>
                <w:color w:val="FF0000"/>
                <w:sz w:val="22"/>
                <w:szCs w:val="22"/>
              </w:rPr>
            </w:pPr>
            <w:r w:rsidRPr="00D532DC">
              <w:rPr>
                <w:color w:val="FF0000"/>
                <w:sz w:val="22"/>
                <w:szCs w:val="22"/>
              </w:rPr>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PROFile</w:t>
            </w:r>
            <w:proofErr w:type="spellEnd"/>
            <w:r w:rsidRPr="00D532DC">
              <w:rPr>
                <w:color w:val="FF0000"/>
                <w:sz w:val="22"/>
                <w:szCs w:val="22"/>
              </w:rPr>
              <w:t>? [(@</w:t>
            </w:r>
            <w:proofErr w:type="spellStart"/>
            <w:r w:rsidRPr="00D532DC">
              <w:rPr>
                <w:color w:val="FF0000"/>
                <w:sz w:val="22"/>
                <w:szCs w:val="22"/>
              </w:rPr>
              <w:t>chanlist</w:t>
            </w:r>
            <w:proofErr w:type="spellEnd"/>
            <w:r w:rsidRPr="00D532DC">
              <w:rPr>
                <w:color w:val="FF0000"/>
                <w:sz w:val="22"/>
                <w:szCs w:val="22"/>
              </w:rPr>
              <w:t xml:space="preserve">)] </w:t>
            </w:r>
          </w:p>
          <w:p w:rsidR="009540CC" w:rsidRPr="00D532DC" w:rsidRDefault="009540CC" w:rsidP="00657A9C">
            <w:pPr>
              <w:pStyle w:val="Default"/>
              <w:rPr>
                <w:color w:val="FF0000"/>
                <w:sz w:val="22"/>
                <w:szCs w:val="22"/>
              </w:rPr>
            </w:pPr>
          </w:p>
        </w:tc>
        <w:tc>
          <w:tcPr>
            <w:tcW w:w="6144" w:type="dxa"/>
          </w:tcPr>
          <w:p w:rsidR="009540CC" w:rsidRDefault="00370AA7" w:rsidP="008479FF">
            <w:pPr>
              <w:spacing w:before="40" w:after="40"/>
              <w:rPr>
                <w:sz w:val="20"/>
                <w:szCs w:val="20"/>
              </w:rPr>
            </w:pPr>
            <w:r>
              <w:rPr>
                <w:sz w:val="20"/>
                <w:szCs w:val="20"/>
              </w:rPr>
              <w:t>The indicated irradiance profile is sent to the selected channels. Execution starts when a trigger command is received. If one or more channels in the list are executing a profile, error 16 is generated.</w:t>
            </w:r>
          </w:p>
          <w:p w:rsidR="00370AA7" w:rsidRPr="004D693D" w:rsidRDefault="00370AA7" w:rsidP="008479FF">
            <w:pPr>
              <w:spacing w:before="40" w:after="40"/>
              <w:rPr>
                <w:rFonts w:ascii="Times New Roman" w:hAnsi="Times New Roman" w:cs="Times New Roman"/>
                <w:i/>
                <w:sz w:val="24"/>
                <w:szCs w:val="24"/>
                <w:lang w:val="en-US"/>
              </w:rPr>
            </w:pPr>
            <w:r>
              <w:rPr>
                <w:sz w:val="20"/>
                <w:szCs w:val="20"/>
              </w:rPr>
              <w:t>Returns the profile name for the selected channels. If no profile is assigned, returns "P.0". Multiple entries are separated by a comma.</w:t>
            </w:r>
          </w:p>
        </w:tc>
      </w:tr>
      <w:tr w:rsidR="009540CC" w:rsidRPr="009F3979" w:rsidTr="008479FF">
        <w:trPr>
          <w:jc w:val="center"/>
        </w:trPr>
        <w:tc>
          <w:tcPr>
            <w:tcW w:w="4445" w:type="dxa"/>
          </w:tcPr>
          <w:p w:rsidR="00657A9C" w:rsidRPr="00D532DC" w:rsidRDefault="00657A9C" w:rsidP="00657A9C">
            <w:pPr>
              <w:pStyle w:val="Default"/>
              <w:rPr>
                <w:color w:val="FF0000"/>
                <w:sz w:val="22"/>
                <w:szCs w:val="22"/>
              </w:rPr>
            </w:pPr>
            <w:r w:rsidRPr="00D532DC">
              <w:rPr>
                <w:color w:val="FF0000"/>
                <w:sz w:val="22"/>
                <w:szCs w:val="22"/>
              </w:rPr>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PROFile:OFFSet</w:t>
            </w:r>
            <w:proofErr w:type="spellEnd"/>
            <w:r w:rsidRPr="00D532DC">
              <w:rPr>
                <w:color w:val="FF0000"/>
                <w:sz w:val="22"/>
                <w:szCs w:val="22"/>
              </w:rPr>
              <w:t xml:space="preserve"> &lt;value&gt; [,(@</w:t>
            </w:r>
            <w:proofErr w:type="spellStart"/>
            <w:r w:rsidRPr="00D532DC">
              <w:rPr>
                <w:color w:val="FF0000"/>
                <w:sz w:val="22"/>
                <w:szCs w:val="22"/>
              </w:rPr>
              <w:t>chanlist</w:t>
            </w:r>
            <w:proofErr w:type="spellEnd"/>
            <w:r w:rsidRPr="00D532DC">
              <w:rPr>
                <w:color w:val="FF0000"/>
                <w:sz w:val="22"/>
                <w:szCs w:val="22"/>
              </w:rPr>
              <w:t xml:space="preserve">)] </w:t>
            </w:r>
          </w:p>
          <w:p w:rsidR="009540CC" w:rsidRPr="00D532DC" w:rsidRDefault="00657A9C" w:rsidP="00A47EA9">
            <w:pPr>
              <w:pStyle w:val="Default"/>
              <w:rPr>
                <w:color w:val="FF0000"/>
                <w:sz w:val="22"/>
                <w:szCs w:val="22"/>
              </w:rPr>
            </w:pPr>
            <w:r w:rsidRPr="00D532DC">
              <w:rPr>
                <w:color w:val="FF0000"/>
                <w:sz w:val="22"/>
                <w:szCs w:val="22"/>
              </w:rPr>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PROFile</w:t>
            </w:r>
            <w:proofErr w:type="gramStart"/>
            <w:r w:rsidRPr="00D532DC">
              <w:rPr>
                <w:color w:val="FF0000"/>
                <w:sz w:val="22"/>
                <w:szCs w:val="22"/>
              </w:rPr>
              <w:t>:OFFSet</w:t>
            </w:r>
            <w:proofErr w:type="spellEnd"/>
            <w:proofErr w:type="gramEnd"/>
            <w:r w:rsidRPr="00D532DC">
              <w:rPr>
                <w:color w:val="FF0000"/>
                <w:sz w:val="22"/>
                <w:szCs w:val="22"/>
              </w:rPr>
              <w:t>? [(@</w:t>
            </w:r>
            <w:proofErr w:type="spellStart"/>
            <w:r w:rsidRPr="00D532DC">
              <w:rPr>
                <w:color w:val="FF0000"/>
                <w:sz w:val="22"/>
                <w:szCs w:val="22"/>
              </w:rPr>
              <w:t>chanlist</w:t>
            </w:r>
            <w:proofErr w:type="spellEnd"/>
            <w:r w:rsidRPr="00D532DC">
              <w:rPr>
                <w:color w:val="FF0000"/>
                <w:sz w:val="22"/>
                <w:szCs w:val="22"/>
              </w:rPr>
              <w:t xml:space="preserve">)]  </w:t>
            </w:r>
          </w:p>
        </w:tc>
        <w:tc>
          <w:tcPr>
            <w:tcW w:w="6144" w:type="dxa"/>
          </w:tcPr>
          <w:p w:rsidR="009540CC" w:rsidRPr="004D693D" w:rsidRDefault="00A47EA9" w:rsidP="008479FF">
            <w:pPr>
              <w:spacing w:before="40" w:after="40"/>
              <w:rPr>
                <w:rFonts w:ascii="Times New Roman" w:hAnsi="Times New Roman" w:cs="Times New Roman"/>
                <w:i/>
                <w:sz w:val="24"/>
                <w:szCs w:val="24"/>
                <w:lang w:val="en-US"/>
              </w:rPr>
            </w:pPr>
            <w:r>
              <w:rPr>
                <w:sz w:val="20"/>
                <w:szCs w:val="20"/>
              </w:rPr>
              <w:t>Sets the starting time (offset) of the irradiance profile for the selected channels.</w:t>
            </w:r>
          </w:p>
        </w:tc>
      </w:tr>
      <w:tr w:rsidR="009540CC" w:rsidRPr="009F3979" w:rsidTr="008479FF">
        <w:trPr>
          <w:jc w:val="center"/>
        </w:trPr>
        <w:tc>
          <w:tcPr>
            <w:tcW w:w="4445" w:type="dxa"/>
          </w:tcPr>
          <w:p w:rsidR="00657A9C" w:rsidRPr="00D532DC" w:rsidRDefault="00657A9C" w:rsidP="00657A9C">
            <w:pPr>
              <w:pStyle w:val="Default"/>
              <w:rPr>
                <w:color w:val="FF0000"/>
                <w:sz w:val="22"/>
                <w:szCs w:val="22"/>
              </w:rPr>
            </w:pPr>
            <w:r w:rsidRPr="00D532DC">
              <w:rPr>
                <w:color w:val="FF0000"/>
                <w:sz w:val="22"/>
                <w:szCs w:val="22"/>
              </w:rPr>
              <w:t>[SOUR:]VOLT:PROT[:LEV] &lt;value&gt; [,(@</w:t>
            </w:r>
            <w:proofErr w:type="spellStart"/>
            <w:r w:rsidRPr="00D532DC">
              <w:rPr>
                <w:color w:val="FF0000"/>
                <w:sz w:val="22"/>
                <w:szCs w:val="22"/>
              </w:rPr>
              <w:t>chanlist</w:t>
            </w:r>
            <w:proofErr w:type="spellEnd"/>
            <w:r w:rsidRPr="00D532DC">
              <w:rPr>
                <w:color w:val="FF0000"/>
                <w:sz w:val="22"/>
                <w:szCs w:val="22"/>
              </w:rPr>
              <w:t xml:space="preserve">)] </w:t>
            </w:r>
          </w:p>
          <w:p w:rsidR="009540CC" w:rsidRPr="00D532DC" w:rsidRDefault="00657A9C" w:rsidP="00A47EA9">
            <w:pPr>
              <w:pStyle w:val="Default"/>
              <w:rPr>
                <w:color w:val="FF0000"/>
                <w:sz w:val="22"/>
                <w:szCs w:val="22"/>
              </w:rPr>
            </w:pPr>
            <w:r w:rsidRPr="00D532DC">
              <w:rPr>
                <w:color w:val="FF0000"/>
                <w:sz w:val="22"/>
                <w:szCs w:val="22"/>
              </w:rPr>
              <w:t>[</w:t>
            </w:r>
            <w:proofErr w:type="spellStart"/>
            <w:r w:rsidRPr="00D532DC">
              <w:rPr>
                <w:color w:val="FF0000"/>
                <w:sz w:val="22"/>
                <w:szCs w:val="22"/>
              </w:rPr>
              <w:t>SOURce</w:t>
            </w:r>
            <w:proofErr w:type="spellEnd"/>
            <w:r w:rsidRPr="00D532DC">
              <w:rPr>
                <w:color w:val="FF0000"/>
                <w:sz w:val="22"/>
                <w:szCs w:val="22"/>
              </w:rPr>
              <w:t>:]</w:t>
            </w:r>
            <w:proofErr w:type="spellStart"/>
            <w:r w:rsidRPr="00D532DC">
              <w:rPr>
                <w:color w:val="FF0000"/>
                <w:sz w:val="22"/>
                <w:szCs w:val="22"/>
              </w:rPr>
              <w:t>VOLTage</w:t>
            </w:r>
            <w:proofErr w:type="gramStart"/>
            <w:r w:rsidRPr="00D532DC">
              <w:rPr>
                <w:color w:val="FF0000"/>
                <w:sz w:val="22"/>
                <w:szCs w:val="22"/>
              </w:rPr>
              <w:t>:PROT</w:t>
            </w:r>
            <w:proofErr w:type="spellEnd"/>
            <w:proofErr w:type="gramEnd"/>
            <w:r w:rsidRPr="00D532DC">
              <w:rPr>
                <w:color w:val="FF0000"/>
                <w:sz w:val="22"/>
                <w:szCs w:val="22"/>
              </w:rPr>
              <w:t>[:</w:t>
            </w:r>
            <w:proofErr w:type="spellStart"/>
            <w:r w:rsidRPr="00D532DC">
              <w:rPr>
                <w:color w:val="FF0000"/>
                <w:sz w:val="22"/>
                <w:szCs w:val="22"/>
              </w:rPr>
              <w:t>LEVel</w:t>
            </w:r>
            <w:proofErr w:type="spellEnd"/>
            <w:r w:rsidRPr="00D532DC">
              <w:rPr>
                <w:color w:val="FF0000"/>
                <w:sz w:val="22"/>
                <w:szCs w:val="22"/>
              </w:rPr>
              <w:t>]? [(@</w:t>
            </w:r>
            <w:proofErr w:type="spellStart"/>
            <w:r w:rsidRPr="00D532DC">
              <w:rPr>
                <w:color w:val="FF0000"/>
                <w:sz w:val="22"/>
                <w:szCs w:val="22"/>
              </w:rPr>
              <w:t>chanlist</w:t>
            </w:r>
            <w:proofErr w:type="spellEnd"/>
            <w:r w:rsidRPr="00D532DC">
              <w:rPr>
                <w:color w:val="FF0000"/>
                <w:sz w:val="22"/>
                <w:szCs w:val="22"/>
              </w:rPr>
              <w:t xml:space="preserve">)]  </w:t>
            </w:r>
          </w:p>
        </w:tc>
        <w:tc>
          <w:tcPr>
            <w:tcW w:w="6144" w:type="dxa"/>
          </w:tcPr>
          <w:p w:rsidR="009540CC" w:rsidRPr="004D693D" w:rsidRDefault="00A47EA9" w:rsidP="008479FF">
            <w:pPr>
              <w:spacing w:before="40" w:after="40"/>
              <w:rPr>
                <w:rFonts w:ascii="Times New Roman" w:hAnsi="Times New Roman" w:cs="Times New Roman"/>
                <w:i/>
                <w:sz w:val="24"/>
                <w:szCs w:val="24"/>
                <w:lang w:val="en-US"/>
              </w:rPr>
            </w:pPr>
            <w:r>
              <w:rPr>
                <w:sz w:val="20"/>
                <w:szCs w:val="20"/>
              </w:rPr>
              <w:t>Sets the overvoltage protection threshold on the selected channels</w:t>
            </w:r>
          </w:p>
        </w:tc>
      </w:tr>
      <w:tr w:rsidR="009540CC" w:rsidRPr="009F3979" w:rsidTr="008479FF">
        <w:trPr>
          <w:jc w:val="center"/>
        </w:trPr>
        <w:tc>
          <w:tcPr>
            <w:tcW w:w="4445" w:type="dxa"/>
          </w:tcPr>
          <w:p w:rsidR="00A47EA9" w:rsidRDefault="00A47EA9" w:rsidP="00657A9C">
            <w:pPr>
              <w:pStyle w:val="Default"/>
              <w:rPr>
                <w:sz w:val="22"/>
                <w:szCs w:val="22"/>
              </w:rPr>
            </w:pPr>
          </w:p>
          <w:p w:rsidR="00657A9C" w:rsidRPr="00657A9C" w:rsidRDefault="00657A9C" w:rsidP="00657A9C">
            <w:pPr>
              <w:pStyle w:val="Default"/>
              <w:rPr>
                <w:sz w:val="22"/>
                <w:szCs w:val="22"/>
              </w:rPr>
            </w:pPr>
            <w:r w:rsidRPr="00657A9C">
              <w:rPr>
                <w:sz w:val="22"/>
                <w:szCs w:val="22"/>
              </w:rPr>
              <w:t>[</w:t>
            </w:r>
            <w:proofErr w:type="spellStart"/>
            <w:r w:rsidRPr="00657A9C">
              <w:rPr>
                <w:sz w:val="22"/>
                <w:szCs w:val="22"/>
              </w:rPr>
              <w:t>SOURce</w:t>
            </w:r>
            <w:proofErr w:type="spellEnd"/>
            <w:r w:rsidRPr="00657A9C">
              <w:rPr>
                <w:sz w:val="22"/>
                <w:szCs w:val="22"/>
              </w:rPr>
              <w:t>:]</w:t>
            </w:r>
            <w:proofErr w:type="spellStart"/>
            <w:r w:rsidRPr="00657A9C">
              <w:rPr>
                <w:sz w:val="22"/>
                <w:szCs w:val="22"/>
              </w:rPr>
              <w:t>ARRAy</w:t>
            </w:r>
            <w:proofErr w:type="spellEnd"/>
            <w:r w:rsidRPr="00657A9C">
              <w:rPr>
                <w:sz w:val="22"/>
                <w:szCs w:val="22"/>
              </w:rPr>
              <w:t xml:space="preserve"> &lt;name&gt; [,(@</w:t>
            </w:r>
            <w:proofErr w:type="spellStart"/>
            <w:r w:rsidRPr="00657A9C">
              <w:rPr>
                <w:sz w:val="22"/>
                <w:szCs w:val="22"/>
              </w:rPr>
              <w:t>chanlist</w:t>
            </w:r>
            <w:proofErr w:type="spellEnd"/>
            <w:r w:rsidRPr="00657A9C">
              <w:rPr>
                <w:sz w:val="22"/>
                <w:szCs w:val="22"/>
              </w:rPr>
              <w:t xml:space="preserve">)] </w:t>
            </w:r>
          </w:p>
          <w:p w:rsidR="00A47EA9" w:rsidRDefault="00A47EA9" w:rsidP="00657A9C">
            <w:pPr>
              <w:pStyle w:val="Default"/>
              <w:rPr>
                <w:sz w:val="22"/>
                <w:szCs w:val="22"/>
              </w:rPr>
            </w:pPr>
          </w:p>
          <w:p w:rsidR="00A47EA9" w:rsidRDefault="00A47EA9" w:rsidP="00657A9C">
            <w:pPr>
              <w:pStyle w:val="Default"/>
              <w:rPr>
                <w:sz w:val="22"/>
                <w:szCs w:val="22"/>
              </w:rPr>
            </w:pPr>
          </w:p>
          <w:p w:rsidR="009540CC" w:rsidRPr="00657A9C" w:rsidRDefault="00657A9C" w:rsidP="00657A9C">
            <w:pPr>
              <w:pStyle w:val="Default"/>
              <w:rPr>
                <w:sz w:val="22"/>
                <w:szCs w:val="22"/>
              </w:rPr>
            </w:pPr>
            <w:r w:rsidRPr="00657A9C">
              <w:rPr>
                <w:sz w:val="22"/>
                <w:szCs w:val="22"/>
              </w:rPr>
              <w:t>[</w:t>
            </w:r>
            <w:proofErr w:type="spellStart"/>
            <w:r w:rsidRPr="00657A9C">
              <w:rPr>
                <w:sz w:val="22"/>
                <w:szCs w:val="22"/>
              </w:rPr>
              <w:t>SOURce</w:t>
            </w:r>
            <w:proofErr w:type="spellEnd"/>
            <w:r w:rsidRPr="00657A9C">
              <w:rPr>
                <w:sz w:val="22"/>
                <w:szCs w:val="22"/>
              </w:rPr>
              <w:t>:]</w:t>
            </w:r>
            <w:proofErr w:type="spellStart"/>
            <w:r w:rsidRPr="00657A9C">
              <w:rPr>
                <w:sz w:val="22"/>
                <w:szCs w:val="22"/>
              </w:rPr>
              <w:t>ARRAy</w:t>
            </w:r>
            <w:proofErr w:type="spellEnd"/>
            <w:r w:rsidRPr="00657A9C">
              <w:rPr>
                <w:sz w:val="22"/>
                <w:szCs w:val="22"/>
              </w:rPr>
              <w:t>? [(@</w:t>
            </w:r>
            <w:proofErr w:type="spellStart"/>
            <w:r w:rsidRPr="00657A9C">
              <w:rPr>
                <w:sz w:val="22"/>
                <w:szCs w:val="22"/>
              </w:rPr>
              <w:t>chanlist</w:t>
            </w:r>
            <w:proofErr w:type="spellEnd"/>
            <w:r w:rsidRPr="00657A9C">
              <w:rPr>
                <w:sz w:val="22"/>
                <w:szCs w:val="22"/>
              </w:rPr>
              <w:t xml:space="preserve">)]  </w:t>
            </w:r>
          </w:p>
        </w:tc>
        <w:tc>
          <w:tcPr>
            <w:tcW w:w="6144" w:type="dxa"/>
          </w:tcPr>
          <w:p w:rsidR="009540CC" w:rsidRPr="005422E3" w:rsidRDefault="00A47EA9" w:rsidP="008479FF">
            <w:pPr>
              <w:spacing w:before="40" w:after="40"/>
              <w:rPr>
                <w:sz w:val="20"/>
                <w:szCs w:val="20"/>
              </w:rPr>
            </w:pPr>
            <w:r w:rsidRPr="005422E3">
              <w:rPr>
                <w:sz w:val="20"/>
                <w:szCs w:val="20"/>
              </w:rPr>
              <w:t>The indicated array is executed on the selected channels. If the name is blank, array execution is terminated and curve 0 is executed.</w:t>
            </w:r>
          </w:p>
          <w:p w:rsidR="00A47EA9" w:rsidRPr="005422E3" w:rsidRDefault="00A47EA9" w:rsidP="008479FF">
            <w:pPr>
              <w:spacing w:before="40" w:after="40"/>
              <w:rPr>
                <w:rFonts w:ascii="Times New Roman" w:hAnsi="Times New Roman" w:cs="Times New Roman"/>
                <w:i/>
                <w:sz w:val="20"/>
                <w:szCs w:val="20"/>
                <w:lang w:val="en-US"/>
              </w:rPr>
            </w:pPr>
            <w:r w:rsidRPr="005422E3">
              <w:rPr>
                <w:sz w:val="20"/>
                <w:szCs w:val="20"/>
              </w:rPr>
              <w:t>Returns the array name for the selected channels. If no array was assigned, returns "A.0". Multiple entries are separated by a comma.</w:t>
            </w:r>
          </w:p>
        </w:tc>
      </w:tr>
      <w:tr w:rsidR="009540CC" w:rsidRPr="009F3979" w:rsidTr="008479FF">
        <w:trPr>
          <w:jc w:val="center"/>
        </w:trPr>
        <w:tc>
          <w:tcPr>
            <w:tcW w:w="4445" w:type="dxa"/>
          </w:tcPr>
          <w:p w:rsidR="00657A9C" w:rsidRPr="00657A9C" w:rsidRDefault="00657A9C" w:rsidP="00657A9C">
            <w:pPr>
              <w:pStyle w:val="Default"/>
              <w:rPr>
                <w:sz w:val="22"/>
                <w:szCs w:val="22"/>
              </w:rPr>
            </w:pPr>
            <w:proofErr w:type="spellStart"/>
            <w:r w:rsidRPr="00657A9C">
              <w:rPr>
                <w:sz w:val="22"/>
                <w:szCs w:val="22"/>
              </w:rPr>
              <w:t>SOURce</w:t>
            </w:r>
            <w:proofErr w:type="spellEnd"/>
            <w:r w:rsidRPr="00657A9C">
              <w:rPr>
                <w:sz w:val="22"/>
                <w:szCs w:val="22"/>
              </w:rPr>
              <w:t>#:</w:t>
            </w:r>
            <w:proofErr w:type="spellStart"/>
            <w:r w:rsidRPr="00657A9C">
              <w:rPr>
                <w:sz w:val="22"/>
                <w:szCs w:val="22"/>
              </w:rPr>
              <w:t>ARRAy:MODule</w:t>
            </w:r>
            <w:proofErr w:type="spellEnd"/>
            <w:r w:rsidRPr="00657A9C">
              <w:rPr>
                <w:sz w:val="22"/>
                <w:szCs w:val="22"/>
              </w:rPr>
              <w:t>#:</w:t>
            </w:r>
            <w:proofErr w:type="spellStart"/>
            <w:r w:rsidRPr="00657A9C">
              <w:rPr>
                <w:sz w:val="22"/>
                <w:szCs w:val="22"/>
              </w:rPr>
              <w:t>STRing</w:t>
            </w:r>
            <w:proofErr w:type="spellEnd"/>
            <w:r w:rsidRPr="00657A9C">
              <w:rPr>
                <w:sz w:val="22"/>
                <w:szCs w:val="22"/>
              </w:rPr>
              <w:t>#:</w:t>
            </w:r>
            <w:proofErr w:type="spellStart"/>
            <w:r w:rsidRPr="00657A9C">
              <w:rPr>
                <w:sz w:val="22"/>
                <w:szCs w:val="22"/>
              </w:rPr>
              <w:t>IRRadiance</w:t>
            </w:r>
            <w:proofErr w:type="spellEnd"/>
            <w:r w:rsidRPr="00657A9C">
              <w:rPr>
                <w:sz w:val="22"/>
                <w:szCs w:val="22"/>
              </w:rPr>
              <w:t xml:space="preserve"> &lt;irradiance&gt; </w:t>
            </w:r>
          </w:p>
          <w:p w:rsidR="00657A9C" w:rsidRPr="00657A9C" w:rsidRDefault="00657A9C" w:rsidP="00657A9C">
            <w:pPr>
              <w:pStyle w:val="Default"/>
              <w:rPr>
                <w:sz w:val="22"/>
                <w:szCs w:val="22"/>
              </w:rPr>
            </w:pPr>
            <w:proofErr w:type="spellStart"/>
            <w:r w:rsidRPr="00657A9C">
              <w:rPr>
                <w:sz w:val="22"/>
                <w:szCs w:val="22"/>
              </w:rPr>
              <w:t>SOURce</w:t>
            </w:r>
            <w:proofErr w:type="spellEnd"/>
            <w:r w:rsidRPr="00657A9C">
              <w:rPr>
                <w:sz w:val="22"/>
                <w:szCs w:val="22"/>
              </w:rPr>
              <w:t>#</w:t>
            </w:r>
            <w:proofErr w:type="gramStart"/>
            <w:r w:rsidRPr="00657A9C">
              <w:rPr>
                <w:sz w:val="22"/>
                <w:szCs w:val="22"/>
              </w:rPr>
              <w:t>:</w:t>
            </w:r>
            <w:proofErr w:type="spellStart"/>
            <w:r w:rsidRPr="00657A9C">
              <w:rPr>
                <w:sz w:val="22"/>
                <w:szCs w:val="22"/>
              </w:rPr>
              <w:t>ARRAy:MODule</w:t>
            </w:r>
            <w:proofErr w:type="spellEnd"/>
            <w:proofErr w:type="gramEnd"/>
            <w:r w:rsidRPr="00657A9C">
              <w:rPr>
                <w:sz w:val="22"/>
                <w:szCs w:val="22"/>
              </w:rPr>
              <w:t>#:</w:t>
            </w:r>
            <w:proofErr w:type="spellStart"/>
            <w:r w:rsidRPr="00657A9C">
              <w:rPr>
                <w:sz w:val="22"/>
                <w:szCs w:val="22"/>
              </w:rPr>
              <w:t>STRing</w:t>
            </w:r>
            <w:proofErr w:type="spellEnd"/>
            <w:r w:rsidRPr="00657A9C">
              <w:rPr>
                <w:sz w:val="22"/>
                <w:szCs w:val="22"/>
              </w:rPr>
              <w:t>#:</w:t>
            </w:r>
            <w:proofErr w:type="spellStart"/>
            <w:r w:rsidRPr="00657A9C">
              <w:rPr>
                <w:sz w:val="22"/>
                <w:szCs w:val="22"/>
              </w:rPr>
              <w:t>IRRadiance</w:t>
            </w:r>
            <w:proofErr w:type="spellEnd"/>
            <w:r w:rsidRPr="00657A9C">
              <w:rPr>
                <w:sz w:val="22"/>
                <w:szCs w:val="22"/>
              </w:rPr>
              <w:t xml:space="preserve">? </w:t>
            </w:r>
          </w:p>
          <w:p w:rsidR="009540CC" w:rsidRPr="00657A9C" w:rsidRDefault="009540CC" w:rsidP="00657A9C">
            <w:pPr>
              <w:pStyle w:val="Default"/>
              <w:spacing w:before="40" w:after="40"/>
              <w:rPr>
                <w:sz w:val="22"/>
                <w:szCs w:val="22"/>
              </w:rPr>
            </w:pPr>
          </w:p>
        </w:tc>
        <w:tc>
          <w:tcPr>
            <w:tcW w:w="6144" w:type="dxa"/>
          </w:tcPr>
          <w:p w:rsidR="009540CC" w:rsidRPr="005422E3" w:rsidRDefault="005422E3" w:rsidP="005422E3">
            <w:pPr>
              <w:autoSpaceDE w:val="0"/>
              <w:autoSpaceDN w:val="0"/>
              <w:adjustRightInd w:val="0"/>
              <w:rPr>
                <w:rFonts w:ascii="Times New Roman" w:hAnsi="Times New Roman" w:cs="Times New Roman"/>
                <w:i/>
                <w:sz w:val="20"/>
                <w:szCs w:val="20"/>
                <w:lang w:val="en-US"/>
              </w:rPr>
            </w:pPr>
            <w:r w:rsidRPr="005422E3">
              <w:rPr>
                <w:rFonts w:ascii="Calibri" w:hAnsi="Calibri" w:cs="Arial"/>
                <w:color w:val="000000"/>
                <w:sz w:val="20"/>
                <w:szCs w:val="20"/>
              </w:rPr>
              <w:t xml:space="preserve">The indicated array module(s) on the selected channel are programmed with the specified irradiance level. If the module number is zero, all modules in the string are programmed. If the string number is zero, the selected module is programmed on all strings. If both numbers are zero, all modules within the array are programmed. Acceptable range is </w:t>
            </w:r>
            <w:proofErr w:type="gramStart"/>
            <w:r w:rsidRPr="005422E3">
              <w:rPr>
                <w:rFonts w:ascii="Calibri" w:hAnsi="Calibri" w:cs="Arial"/>
                <w:color w:val="000000"/>
                <w:sz w:val="20"/>
                <w:szCs w:val="20"/>
              </w:rPr>
              <w:t>0 to 1999 W/m</w:t>
            </w:r>
            <w:r w:rsidRPr="005422E3">
              <w:rPr>
                <w:rFonts w:ascii="Calibri" w:hAnsi="Calibri" w:cs="Arial"/>
                <w:color w:val="000000"/>
                <w:sz w:val="20"/>
                <w:szCs w:val="20"/>
                <w:vertAlign w:val="superscript"/>
              </w:rPr>
              <w:t>2</w:t>
            </w:r>
            <w:proofErr w:type="gramEnd"/>
            <w:r w:rsidRPr="005422E3">
              <w:rPr>
                <w:rFonts w:ascii="Calibri" w:hAnsi="Calibri" w:cs="Arial"/>
                <w:color w:val="000000"/>
                <w:sz w:val="20"/>
                <w:szCs w:val="20"/>
              </w:rPr>
              <w:t>.</w:t>
            </w:r>
          </w:p>
        </w:tc>
      </w:tr>
      <w:tr w:rsidR="00657A9C" w:rsidRPr="009F3979" w:rsidTr="008479FF">
        <w:trPr>
          <w:jc w:val="center"/>
        </w:trPr>
        <w:tc>
          <w:tcPr>
            <w:tcW w:w="4445" w:type="dxa"/>
          </w:tcPr>
          <w:p w:rsidR="00657A9C" w:rsidRPr="00657A9C" w:rsidRDefault="00657A9C" w:rsidP="00657A9C">
            <w:pPr>
              <w:pStyle w:val="Default"/>
              <w:rPr>
                <w:sz w:val="22"/>
                <w:szCs w:val="22"/>
              </w:rPr>
            </w:pPr>
            <w:proofErr w:type="spellStart"/>
            <w:r w:rsidRPr="00657A9C">
              <w:rPr>
                <w:sz w:val="22"/>
                <w:szCs w:val="22"/>
              </w:rPr>
              <w:t>SOURce</w:t>
            </w:r>
            <w:proofErr w:type="spellEnd"/>
            <w:r w:rsidRPr="00657A9C">
              <w:rPr>
                <w:sz w:val="22"/>
                <w:szCs w:val="22"/>
              </w:rPr>
              <w:t>#:</w:t>
            </w:r>
            <w:proofErr w:type="spellStart"/>
            <w:r w:rsidRPr="00657A9C">
              <w:rPr>
                <w:sz w:val="22"/>
                <w:szCs w:val="22"/>
              </w:rPr>
              <w:t>ARRAy:MODule</w:t>
            </w:r>
            <w:proofErr w:type="spellEnd"/>
            <w:r w:rsidRPr="00657A9C">
              <w:rPr>
                <w:sz w:val="22"/>
                <w:szCs w:val="22"/>
              </w:rPr>
              <w:t>#:</w:t>
            </w:r>
            <w:proofErr w:type="spellStart"/>
            <w:r w:rsidRPr="00657A9C">
              <w:rPr>
                <w:sz w:val="22"/>
                <w:szCs w:val="22"/>
              </w:rPr>
              <w:t>STRing</w:t>
            </w:r>
            <w:proofErr w:type="spellEnd"/>
            <w:r w:rsidRPr="00657A9C">
              <w:rPr>
                <w:sz w:val="22"/>
                <w:szCs w:val="22"/>
              </w:rPr>
              <w:t>#:</w:t>
            </w:r>
            <w:proofErr w:type="spellStart"/>
            <w:r w:rsidRPr="00657A9C">
              <w:rPr>
                <w:sz w:val="22"/>
                <w:szCs w:val="22"/>
              </w:rPr>
              <w:t>TEMPerature</w:t>
            </w:r>
            <w:proofErr w:type="spellEnd"/>
            <w:r w:rsidRPr="00657A9C">
              <w:rPr>
                <w:sz w:val="22"/>
                <w:szCs w:val="22"/>
              </w:rPr>
              <w:t xml:space="preserve"> &lt;temperature&gt; </w:t>
            </w:r>
          </w:p>
          <w:p w:rsidR="00657A9C" w:rsidRPr="00657A9C" w:rsidRDefault="00657A9C" w:rsidP="00657A9C">
            <w:pPr>
              <w:rPr>
                <w:rFonts w:ascii="Times New Roman" w:hAnsi="Times New Roman" w:cs="Times New Roman"/>
              </w:rPr>
            </w:pPr>
            <w:proofErr w:type="spellStart"/>
            <w:r w:rsidRPr="00657A9C">
              <w:rPr>
                <w:rFonts w:ascii="Times New Roman" w:hAnsi="Times New Roman" w:cs="Times New Roman"/>
              </w:rPr>
              <w:t>SOURce</w:t>
            </w:r>
            <w:proofErr w:type="spellEnd"/>
            <w:r w:rsidRPr="00657A9C">
              <w:rPr>
                <w:rFonts w:ascii="Times New Roman" w:hAnsi="Times New Roman" w:cs="Times New Roman"/>
              </w:rPr>
              <w:t>#</w:t>
            </w:r>
            <w:proofErr w:type="gramStart"/>
            <w:r w:rsidRPr="00657A9C">
              <w:rPr>
                <w:rFonts w:ascii="Times New Roman" w:hAnsi="Times New Roman" w:cs="Times New Roman"/>
              </w:rPr>
              <w:t>:</w:t>
            </w:r>
            <w:proofErr w:type="spellStart"/>
            <w:r w:rsidRPr="00657A9C">
              <w:rPr>
                <w:rFonts w:ascii="Times New Roman" w:hAnsi="Times New Roman" w:cs="Times New Roman"/>
              </w:rPr>
              <w:t>ARRAy:MODule</w:t>
            </w:r>
            <w:proofErr w:type="spellEnd"/>
            <w:proofErr w:type="gramEnd"/>
            <w:r w:rsidRPr="00657A9C">
              <w:rPr>
                <w:rFonts w:ascii="Times New Roman" w:hAnsi="Times New Roman" w:cs="Times New Roman"/>
              </w:rPr>
              <w:t>#:</w:t>
            </w:r>
            <w:proofErr w:type="spellStart"/>
            <w:r w:rsidRPr="00657A9C">
              <w:rPr>
                <w:rFonts w:ascii="Times New Roman" w:hAnsi="Times New Roman" w:cs="Times New Roman"/>
              </w:rPr>
              <w:t>STRing</w:t>
            </w:r>
            <w:proofErr w:type="spellEnd"/>
            <w:r w:rsidRPr="00657A9C">
              <w:rPr>
                <w:rFonts w:ascii="Times New Roman" w:hAnsi="Times New Roman" w:cs="Times New Roman"/>
              </w:rPr>
              <w:t>#:</w:t>
            </w:r>
            <w:proofErr w:type="spellStart"/>
            <w:r w:rsidRPr="00657A9C">
              <w:rPr>
                <w:rFonts w:ascii="Times New Roman" w:hAnsi="Times New Roman" w:cs="Times New Roman"/>
              </w:rPr>
              <w:t>TEMPerature</w:t>
            </w:r>
            <w:proofErr w:type="spellEnd"/>
            <w:r w:rsidRPr="00657A9C">
              <w:rPr>
                <w:rFonts w:ascii="Times New Roman" w:hAnsi="Times New Roman" w:cs="Times New Roman"/>
              </w:rPr>
              <w:t>?</w:t>
            </w:r>
          </w:p>
        </w:tc>
        <w:tc>
          <w:tcPr>
            <w:tcW w:w="6144" w:type="dxa"/>
          </w:tcPr>
          <w:p w:rsidR="00657A9C" w:rsidRDefault="005422E3" w:rsidP="005422E3">
            <w:pPr>
              <w:autoSpaceDE w:val="0"/>
              <w:autoSpaceDN w:val="0"/>
              <w:adjustRightInd w:val="0"/>
              <w:rPr>
                <w:sz w:val="20"/>
                <w:szCs w:val="20"/>
              </w:rPr>
            </w:pPr>
            <w:r w:rsidRPr="005422E3">
              <w:rPr>
                <w:rFonts w:cs="Arial"/>
                <w:color w:val="000000"/>
                <w:sz w:val="20"/>
                <w:szCs w:val="20"/>
              </w:rPr>
              <w:t>The indicated array module(s) on the selected channel are programmed with the specified temperature level. If the module number is zero, all modules in the string are programmed. If the string number is zero, the selected module is programmed on all strings. If both numbers are zero, all modules within the array are programmed. Acceptable range is -100 to +100 °C.</w:t>
            </w:r>
          </w:p>
        </w:tc>
      </w:tr>
      <w:tr w:rsidR="00657A9C" w:rsidRPr="009F3979" w:rsidTr="008479FF">
        <w:trPr>
          <w:jc w:val="center"/>
        </w:trPr>
        <w:tc>
          <w:tcPr>
            <w:tcW w:w="4445" w:type="dxa"/>
          </w:tcPr>
          <w:p w:rsidR="00657A9C" w:rsidRPr="00657A9C" w:rsidRDefault="00657A9C" w:rsidP="005422E3">
            <w:pPr>
              <w:autoSpaceDE w:val="0"/>
              <w:autoSpaceDN w:val="0"/>
              <w:adjustRightInd w:val="0"/>
              <w:spacing w:before="120"/>
              <w:rPr>
                <w:rFonts w:ascii="Times New Roman" w:hAnsi="Times New Roman" w:cs="Times New Roman"/>
              </w:rPr>
            </w:pPr>
            <w:proofErr w:type="spellStart"/>
            <w:r w:rsidRPr="00657A9C">
              <w:rPr>
                <w:rFonts w:ascii="Times New Roman" w:hAnsi="Times New Roman" w:cs="Times New Roman"/>
              </w:rPr>
              <w:t>SOURce</w:t>
            </w:r>
            <w:proofErr w:type="spellEnd"/>
            <w:r w:rsidRPr="00657A9C">
              <w:rPr>
                <w:rFonts w:ascii="Times New Roman" w:hAnsi="Times New Roman" w:cs="Times New Roman"/>
              </w:rPr>
              <w:t>#:</w:t>
            </w:r>
            <w:proofErr w:type="spellStart"/>
            <w:r w:rsidRPr="00657A9C">
              <w:rPr>
                <w:rFonts w:ascii="Times New Roman" w:hAnsi="Times New Roman" w:cs="Times New Roman"/>
              </w:rPr>
              <w:t>ARRAy:MODule</w:t>
            </w:r>
            <w:proofErr w:type="spellEnd"/>
            <w:r w:rsidRPr="00657A9C">
              <w:rPr>
                <w:rFonts w:ascii="Times New Roman" w:hAnsi="Times New Roman" w:cs="Times New Roman"/>
              </w:rPr>
              <w:t>#:</w:t>
            </w:r>
            <w:proofErr w:type="spellStart"/>
            <w:r w:rsidRPr="00657A9C">
              <w:rPr>
                <w:rFonts w:ascii="Times New Roman" w:hAnsi="Times New Roman" w:cs="Times New Roman"/>
              </w:rPr>
              <w:t>STRing</w:t>
            </w:r>
            <w:proofErr w:type="spellEnd"/>
            <w:r w:rsidRPr="00657A9C">
              <w:rPr>
                <w:rFonts w:ascii="Times New Roman" w:hAnsi="Times New Roman" w:cs="Times New Roman"/>
              </w:rPr>
              <w:t>#:</w:t>
            </w:r>
            <w:proofErr w:type="spellStart"/>
            <w:r w:rsidRPr="00657A9C">
              <w:rPr>
                <w:rFonts w:ascii="Times New Roman" w:hAnsi="Times New Roman" w:cs="Times New Roman"/>
              </w:rPr>
              <w:t>DIOde</w:t>
            </w:r>
            <w:proofErr w:type="spellEnd"/>
            <w:r w:rsidRPr="00657A9C">
              <w:rPr>
                <w:rFonts w:ascii="Times New Roman" w:hAnsi="Times New Roman" w:cs="Times New Roman"/>
              </w:rPr>
              <w:t xml:space="preserve"> {YES|NO} </w:t>
            </w:r>
          </w:p>
          <w:p w:rsidR="005422E3" w:rsidRDefault="005422E3" w:rsidP="00657A9C">
            <w:pPr>
              <w:autoSpaceDE w:val="0"/>
              <w:autoSpaceDN w:val="0"/>
              <w:adjustRightInd w:val="0"/>
              <w:rPr>
                <w:rFonts w:ascii="Times New Roman" w:hAnsi="Times New Roman" w:cs="Times New Roman"/>
              </w:rPr>
            </w:pPr>
          </w:p>
          <w:p w:rsidR="005422E3" w:rsidRDefault="005422E3" w:rsidP="00657A9C">
            <w:pPr>
              <w:autoSpaceDE w:val="0"/>
              <w:autoSpaceDN w:val="0"/>
              <w:adjustRightInd w:val="0"/>
              <w:rPr>
                <w:rFonts w:ascii="Times New Roman" w:hAnsi="Times New Roman" w:cs="Times New Roman"/>
              </w:rPr>
            </w:pPr>
          </w:p>
          <w:p w:rsidR="005422E3" w:rsidRDefault="005422E3" w:rsidP="00657A9C">
            <w:pPr>
              <w:autoSpaceDE w:val="0"/>
              <w:autoSpaceDN w:val="0"/>
              <w:adjustRightInd w:val="0"/>
              <w:rPr>
                <w:rFonts w:ascii="Times New Roman" w:hAnsi="Times New Roman" w:cs="Times New Roman"/>
              </w:rPr>
            </w:pPr>
          </w:p>
          <w:p w:rsidR="005422E3" w:rsidRDefault="005422E3" w:rsidP="00657A9C">
            <w:pPr>
              <w:autoSpaceDE w:val="0"/>
              <w:autoSpaceDN w:val="0"/>
              <w:adjustRightInd w:val="0"/>
              <w:rPr>
                <w:rFonts w:ascii="Times New Roman" w:hAnsi="Times New Roman" w:cs="Times New Roman"/>
              </w:rPr>
            </w:pPr>
          </w:p>
          <w:p w:rsidR="00657A9C" w:rsidRPr="00657A9C" w:rsidRDefault="00657A9C" w:rsidP="00657A9C">
            <w:pPr>
              <w:autoSpaceDE w:val="0"/>
              <w:autoSpaceDN w:val="0"/>
              <w:adjustRightInd w:val="0"/>
              <w:rPr>
                <w:rFonts w:ascii="Times New Roman" w:hAnsi="Times New Roman" w:cs="Times New Roman"/>
              </w:rPr>
            </w:pPr>
            <w:proofErr w:type="spellStart"/>
            <w:r w:rsidRPr="00657A9C">
              <w:rPr>
                <w:rFonts w:ascii="Times New Roman" w:hAnsi="Times New Roman" w:cs="Times New Roman"/>
              </w:rPr>
              <w:t>SOURce</w:t>
            </w:r>
            <w:proofErr w:type="spellEnd"/>
            <w:r w:rsidRPr="00657A9C">
              <w:rPr>
                <w:rFonts w:ascii="Times New Roman" w:hAnsi="Times New Roman" w:cs="Times New Roman"/>
              </w:rPr>
              <w:t>#</w:t>
            </w:r>
            <w:proofErr w:type="gramStart"/>
            <w:r w:rsidRPr="00657A9C">
              <w:rPr>
                <w:rFonts w:ascii="Times New Roman" w:hAnsi="Times New Roman" w:cs="Times New Roman"/>
              </w:rPr>
              <w:t>:</w:t>
            </w:r>
            <w:proofErr w:type="spellStart"/>
            <w:r w:rsidRPr="00657A9C">
              <w:rPr>
                <w:rFonts w:ascii="Times New Roman" w:hAnsi="Times New Roman" w:cs="Times New Roman"/>
              </w:rPr>
              <w:t>ARRAy:MODule</w:t>
            </w:r>
            <w:proofErr w:type="spellEnd"/>
            <w:proofErr w:type="gramEnd"/>
            <w:r w:rsidRPr="00657A9C">
              <w:rPr>
                <w:rFonts w:ascii="Times New Roman" w:hAnsi="Times New Roman" w:cs="Times New Roman"/>
              </w:rPr>
              <w:t>#:</w:t>
            </w:r>
            <w:proofErr w:type="spellStart"/>
            <w:r w:rsidRPr="00657A9C">
              <w:rPr>
                <w:rFonts w:ascii="Times New Roman" w:hAnsi="Times New Roman" w:cs="Times New Roman"/>
              </w:rPr>
              <w:t>STRing</w:t>
            </w:r>
            <w:proofErr w:type="spellEnd"/>
            <w:r w:rsidRPr="00657A9C">
              <w:rPr>
                <w:rFonts w:ascii="Times New Roman" w:hAnsi="Times New Roman" w:cs="Times New Roman"/>
              </w:rPr>
              <w:t>#:</w:t>
            </w:r>
            <w:proofErr w:type="spellStart"/>
            <w:r w:rsidRPr="00657A9C">
              <w:rPr>
                <w:rFonts w:ascii="Times New Roman" w:hAnsi="Times New Roman" w:cs="Times New Roman"/>
              </w:rPr>
              <w:t>DIOde</w:t>
            </w:r>
            <w:proofErr w:type="spellEnd"/>
            <w:r w:rsidRPr="00657A9C">
              <w:rPr>
                <w:rFonts w:ascii="Times New Roman" w:hAnsi="Times New Roman" w:cs="Times New Roman"/>
              </w:rPr>
              <w:t xml:space="preserve">? </w:t>
            </w:r>
          </w:p>
        </w:tc>
        <w:tc>
          <w:tcPr>
            <w:tcW w:w="6144" w:type="dxa"/>
          </w:tcPr>
          <w:p w:rsidR="00657A9C" w:rsidRDefault="005422E3" w:rsidP="008479FF">
            <w:pPr>
              <w:spacing w:before="40" w:after="40"/>
              <w:rPr>
                <w:sz w:val="20"/>
                <w:szCs w:val="20"/>
              </w:rPr>
            </w:pPr>
            <w:r>
              <w:rPr>
                <w:sz w:val="20"/>
                <w:szCs w:val="20"/>
              </w:rPr>
              <w:t>The indicated array module(s) on the selected channel are programmed with the specified bypass diode option. If the module number is zero, all modules in the string are programmed. If the string number is zero, the selected module is programmed on all strings. If both numbers are zero, all modules within the array are programmed.</w:t>
            </w:r>
          </w:p>
          <w:p w:rsidR="005422E3" w:rsidRDefault="005422E3" w:rsidP="008479FF">
            <w:pPr>
              <w:spacing w:before="40" w:after="40"/>
              <w:rPr>
                <w:sz w:val="20"/>
                <w:szCs w:val="20"/>
              </w:rPr>
            </w:pPr>
            <w:r>
              <w:rPr>
                <w:sz w:val="20"/>
                <w:szCs w:val="20"/>
              </w:rPr>
              <w:t>Returns the diode option state (YES or NO) for the selected channel and array module.</w:t>
            </w:r>
          </w:p>
        </w:tc>
      </w:tr>
      <w:tr w:rsidR="00657A9C" w:rsidRPr="009F3979" w:rsidTr="008479FF">
        <w:trPr>
          <w:jc w:val="center"/>
        </w:trPr>
        <w:tc>
          <w:tcPr>
            <w:tcW w:w="4445" w:type="dxa"/>
          </w:tcPr>
          <w:p w:rsidR="00657A9C" w:rsidRPr="00657A9C" w:rsidRDefault="00657A9C" w:rsidP="00657A9C">
            <w:pPr>
              <w:autoSpaceDE w:val="0"/>
              <w:autoSpaceDN w:val="0"/>
              <w:adjustRightInd w:val="0"/>
              <w:rPr>
                <w:rFonts w:ascii="Times New Roman" w:hAnsi="Times New Roman" w:cs="Times New Roman"/>
              </w:rPr>
            </w:pPr>
            <w:proofErr w:type="spellStart"/>
            <w:r w:rsidRPr="00657A9C">
              <w:rPr>
                <w:rFonts w:ascii="Times New Roman" w:hAnsi="Times New Roman" w:cs="Times New Roman"/>
              </w:rPr>
              <w:t>SOURce</w:t>
            </w:r>
            <w:proofErr w:type="spellEnd"/>
            <w:r w:rsidRPr="00657A9C">
              <w:rPr>
                <w:rFonts w:ascii="Times New Roman" w:hAnsi="Times New Roman" w:cs="Times New Roman"/>
              </w:rPr>
              <w:t>#:</w:t>
            </w:r>
            <w:proofErr w:type="spellStart"/>
            <w:r w:rsidRPr="00657A9C">
              <w:rPr>
                <w:rFonts w:ascii="Times New Roman" w:hAnsi="Times New Roman" w:cs="Times New Roman"/>
              </w:rPr>
              <w:t>ARRAy:MODule</w:t>
            </w:r>
            <w:proofErr w:type="spellEnd"/>
            <w:r w:rsidRPr="00657A9C">
              <w:rPr>
                <w:rFonts w:ascii="Times New Roman" w:hAnsi="Times New Roman" w:cs="Times New Roman"/>
              </w:rPr>
              <w:t>#:</w:t>
            </w:r>
            <w:proofErr w:type="spellStart"/>
            <w:r w:rsidRPr="00657A9C">
              <w:rPr>
                <w:rFonts w:ascii="Times New Roman" w:hAnsi="Times New Roman" w:cs="Times New Roman"/>
              </w:rPr>
              <w:t>STRing</w:t>
            </w:r>
            <w:proofErr w:type="spellEnd"/>
            <w:r w:rsidRPr="00657A9C">
              <w:rPr>
                <w:rFonts w:ascii="Times New Roman" w:hAnsi="Times New Roman" w:cs="Times New Roman"/>
              </w:rPr>
              <w:t>#:</w:t>
            </w:r>
            <w:proofErr w:type="spellStart"/>
            <w:r w:rsidRPr="00657A9C">
              <w:rPr>
                <w:rFonts w:ascii="Times New Roman" w:hAnsi="Times New Roman" w:cs="Times New Roman"/>
              </w:rPr>
              <w:t>RESistance</w:t>
            </w:r>
            <w:proofErr w:type="spellEnd"/>
            <w:r w:rsidRPr="00657A9C">
              <w:rPr>
                <w:rFonts w:ascii="Times New Roman" w:hAnsi="Times New Roman" w:cs="Times New Roman"/>
              </w:rPr>
              <w:t xml:space="preserve"> &lt;resistance&gt; </w:t>
            </w:r>
          </w:p>
          <w:p w:rsidR="00657A9C" w:rsidRPr="00657A9C" w:rsidRDefault="00657A9C" w:rsidP="00657A9C">
            <w:pPr>
              <w:autoSpaceDE w:val="0"/>
              <w:autoSpaceDN w:val="0"/>
              <w:adjustRightInd w:val="0"/>
              <w:rPr>
                <w:rFonts w:ascii="Times New Roman" w:hAnsi="Times New Roman" w:cs="Times New Roman"/>
              </w:rPr>
            </w:pPr>
            <w:proofErr w:type="spellStart"/>
            <w:r w:rsidRPr="00657A9C">
              <w:rPr>
                <w:rFonts w:ascii="Times New Roman" w:hAnsi="Times New Roman" w:cs="Times New Roman"/>
              </w:rPr>
              <w:t>SOURce</w:t>
            </w:r>
            <w:proofErr w:type="spellEnd"/>
            <w:r w:rsidRPr="00657A9C">
              <w:rPr>
                <w:rFonts w:ascii="Times New Roman" w:hAnsi="Times New Roman" w:cs="Times New Roman"/>
              </w:rPr>
              <w:t>#</w:t>
            </w:r>
            <w:proofErr w:type="gramStart"/>
            <w:r w:rsidRPr="00657A9C">
              <w:rPr>
                <w:rFonts w:ascii="Times New Roman" w:hAnsi="Times New Roman" w:cs="Times New Roman"/>
              </w:rPr>
              <w:t>:</w:t>
            </w:r>
            <w:proofErr w:type="spellStart"/>
            <w:r w:rsidRPr="00657A9C">
              <w:rPr>
                <w:rFonts w:ascii="Times New Roman" w:hAnsi="Times New Roman" w:cs="Times New Roman"/>
              </w:rPr>
              <w:t>ARRAy:MODule</w:t>
            </w:r>
            <w:proofErr w:type="spellEnd"/>
            <w:proofErr w:type="gramEnd"/>
            <w:r w:rsidRPr="00657A9C">
              <w:rPr>
                <w:rFonts w:ascii="Times New Roman" w:hAnsi="Times New Roman" w:cs="Times New Roman"/>
              </w:rPr>
              <w:t>#:</w:t>
            </w:r>
            <w:proofErr w:type="spellStart"/>
            <w:r w:rsidRPr="00657A9C">
              <w:rPr>
                <w:rFonts w:ascii="Times New Roman" w:hAnsi="Times New Roman" w:cs="Times New Roman"/>
              </w:rPr>
              <w:t>STRing</w:t>
            </w:r>
            <w:proofErr w:type="spellEnd"/>
            <w:r w:rsidRPr="00657A9C">
              <w:rPr>
                <w:rFonts w:ascii="Times New Roman" w:hAnsi="Times New Roman" w:cs="Times New Roman"/>
              </w:rPr>
              <w:t>#:</w:t>
            </w:r>
            <w:proofErr w:type="spellStart"/>
            <w:r w:rsidRPr="00657A9C">
              <w:rPr>
                <w:rFonts w:ascii="Times New Roman" w:hAnsi="Times New Roman" w:cs="Times New Roman"/>
              </w:rPr>
              <w:t>RESistance</w:t>
            </w:r>
            <w:proofErr w:type="spellEnd"/>
            <w:r w:rsidRPr="00657A9C">
              <w:rPr>
                <w:rFonts w:ascii="Times New Roman" w:hAnsi="Times New Roman" w:cs="Times New Roman"/>
              </w:rPr>
              <w:t>?</w:t>
            </w:r>
          </w:p>
        </w:tc>
        <w:tc>
          <w:tcPr>
            <w:tcW w:w="6144" w:type="dxa"/>
          </w:tcPr>
          <w:p w:rsidR="00657A9C" w:rsidRDefault="005422E3" w:rsidP="005422E3">
            <w:pPr>
              <w:autoSpaceDE w:val="0"/>
              <w:autoSpaceDN w:val="0"/>
              <w:adjustRightInd w:val="0"/>
              <w:rPr>
                <w:sz w:val="20"/>
                <w:szCs w:val="20"/>
              </w:rPr>
            </w:pPr>
            <w:r w:rsidRPr="005422E3">
              <w:rPr>
                <w:rFonts w:cs="Arial"/>
                <w:color w:val="000000"/>
                <w:sz w:val="20"/>
                <w:szCs w:val="20"/>
              </w:rPr>
              <w:t xml:space="preserve">The indicated array module(s) on the selected channel are programmed with the specified forward resistance. If the module number is zero, all modules in the string are programmed. If the string number is zero, the selected module is programmed on all strings. If both numbers are zero, all modules within the array are programmed. Acceptable range is 0 to 100 </w:t>
            </w:r>
            <w:proofErr w:type="spellStart"/>
            <w:r w:rsidRPr="005422E3">
              <w:rPr>
                <w:rFonts w:cs="Arial"/>
                <w:color w:val="000000"/>
                <w:sz w:val="20"/>
                <w:szCs w:val="20"/>
              </w:rPr>
              <w:t>kohms</w:t>
            </w:r>
            <w:proofErr w:type="spellEnd"/>
            <w:r w:rsidRPr="005422E3">
              <w:rPr>
                <w:rFonts w:cs="Arial"/>
                <w:color w:val="000000"/>
                <w:sz w:val="20"/>
                <w:szCs w:val="20"/>
              </w:rPr>
              <w:t>.</w:t>
            </w:r>
          </w:p>
        </w:tc>
      </w:tr>
      <w:tr w:rsidR="00657A9C" w:rsidRPr="009F3979" w:rsidTr="008479FF">
        <w:trPr>
          <w:jc w:val="center"/>
        </w:trPr>
        <w:tc>
          <w:tcPr>
            <w:tcW w:w="4445" w:type="dxa"/>
          </w:tcPr>
          <w:p w:rsidR="00657A9C" w:rsidRPr="005422E3" w:rsidRDefault="00657A9C" w:rsidP="00657A9C">
            <w:pPr>
              <w:autoSpaceDE w:val="0"/>
              <w:autoSpaceDN w:val="0"/>
              <w:adjustRightInd w:val="0"/>
              <w:rPr>
                <w:rFonts w:ascii="Times New Roman" w:hAnsi="Times New Roman" w:cs="Times New Roman"/>
              </w:rPr>
            </w:pPr>
            <w:proofErr w:type="spellStart"/>
            <w:r w:rsidRPr="00D532DC">
              <w:rPr>
                <w:rFonts w:ascii="Times New Roman" w:hAnsi="Times New Roman" w:cs="Times New Roman"/>
                <w:color w:val="FF0000"/>
              </w:rPr>
              <w:t>SOURce</w:t>
            </w:r>
            <w:proofErr w:type="spellEnd"/>
            <w:r w:rsidRPr="00D532DC">
              <w:rPr>
                <w:rFonts w:ascii="Times New Roman" w:hAnsi="Times New Roman" w:cs="Times New Roman"/>
                <w:color w:val="FF0000"/>
              </w:rPr>
              <w:t>#:</w:t>
            </w:r>
            <w:proofErr w:type="spellStart"/>
            <w:r w:rsidRPr="00D532DC">
              <w:rPr>
                <w:rFonts w:ascii="Times New Roman" w:hAnsi="Times New Roman" w:cs="Times New Roman"/>
                <w:color w:val="FF0000"/>
              </w:rPr>
              <w:t>ARRAy:EXECut</w:t>
            </w:r>
            <w:proofErr w:type="spellEnd"/>
          </w:p>
        </w:tc>
        <w:tc>
          <w:tcPr>
            <w:tcW w:w="6144" w:type="dxa"/>
          </w:tcPr>
          <w:p w:rsidR="00657A9C" w:rsidRDefault="005422E3" w:rsidP="008479FF">
            <w:pPr>
              <w:spacing w:before="40" w:after="40"/>
              <w:rPr>
                <w:sz w:val="20"/>
                <w:szCs w:val="20"/>
              </w:rPr>
            </w:pPr>
            <w:r>
              <w:rPr>
                <w:sz w:val="20"/>
                <w:szCs w:val="20"/>
              </w:rPr>
              <w:t>The array is calculated and the resulting IV curve is executed on the selected channel.</w:t>
            </w:r>
          </w:p>
        </w:tc>
      </w:tr>
    </w:tbl>
    <w:p w:rsidR="00A06F17" w:rsidRDefault="00A06F17" w:rsidP="00CF70CA">
      <w:pPr>
        <w:rPr>
          <w:lang w:val="en-US"/>
        </w:rPr>
      </w:pPr>
    </w:p>
    <w:p w:rsidR="00091ACB" w:rsidRPr="00131D7B" w:rsidRDefault="00091ACB" w:rsidP="00091ACB">
      <w:pPr>
        <w:pStyle w:val="Heading3"/>
        <w:spacing w:after="120"/>
        <w:rPr>
          <w:rFonts w:ascii="Times New Roman" w:hAnsi="Times New Roman" w:cs="Times New Roman"/>
          <w:sz w:val="24"/>
          <w:lang w:val="en-US"/>
        </w:rPr>
      </w:pPr>
      <w:r w:rsidRPr="00131D7B">
        <w:rPr>
          <w:rFonts w:ascii="Times New Roman" w:hAnsi="Times New Roman" w:cs="Times New Roman"/>
          <w:sz w:val="24"/>
          <w:lang w:val="en-US"/>
        </w:rPr>
        <w:t xml:space="preserve">(v) </w:t>
      </w:r>
      <w:r>
        <w:rPr>
          <w:rFonts w:ascii="Times New Roman" w:hAnsi="Times New Roman" w:cs="Times New Roman"/>
          <w:sz w:val="24"/>
          <w:lang w:val="en-US"/>
        </w:rPr>
        <w:t>Output</w:t>
      </w:r>
      <w:r w:rsidRPr="00131D7B">
        <w:rPr>
          <w:rFonts w:ascii="Times New Roman" w:hAnsi="Times New Roman" w:cs="Times New Roman"/>
          <w:sz w:val="24"/>
          <w:lang w:val="en-US"/>
        </w:rPr>
        <w:t xml:space="preserve"> </w:t>
      </w:r>
      <w:r w:rsidR="00713A7D">
        <w:rPr>
          <w:rFonts w:ascii="Times New Roman" w:hAnsi="Times New Roman" w:cs="Times New Roman"/>
          <w:sz w:val="24"/>
          <w:lang w:val="en-US"/>
        </w:rPr>
        <w:t xml:space="preserve">Management </w:t>
      </w:r>
      <w:r w:rsidRPr="00131D7B">
        <w:rPr>
          <w:rFonts w:ascii="Times New Roman" w:hAnsi="Times New Roman" w:cs="Times New Roman"/>
          <w:sz w:val="24"/>
          <w:lang w:val="en-US"/>
        </w:rPr>
        <w:t>Subsystem</w:t>
      </w:r>
    </w:p>
    <w:p w:rsidR="00091ACB" w:rsidRDefault="00091ACB" w:rsidP="00091ACB">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713A7D">
        <w:rPr>
          <w:rFonts w:ascii="Times New Roman" w:hAnsi="Times New Roman" w:cs="Times New Roman"/>
          <w:sz w:val="24"/>
          <w:szCs w:val="24"/>
          <w:lang w:val="en-US"/>
        </w:rPr>
        <w:t>he output subsystem is to control the PV simulator’s output relay</w:t>
      </w:r>
      <w:r>
        <w:rPr>
          <w:rFonts w:ascii="Times New Roman" w:hAnsi="Times New Roman" w:cs="Times New Roman"/>
          <w:sz w:val="24"/>
          <w:szCs w:val="24"/>
          <w:lang w:val="en-US"/>
        </w:rPr>
        <w:t>.</w:t>
      </w:r>
    </w:p>
    <w:p w:rsidR="00091ACB" w:rsidRPr="00047150" w:rsidRDefault="00091ACB" w:rsidP="00091ACB">
      <w:pPr>
        <w:pStyle w:val="Heading3"/>
        <w:spacing w:before="240" w:after="60"/>
        <w:rPr>
          <w:lang w:val="en-US"/>
        </w:rPr>
      </w:pPr>
      <w:r>
        <w:rPr>
          <w:rFonts w:ascii="Times New Roman" w:hAnsi="Times New Roman" w:cs="Times New Roman"/>
          <w:sz w:val="24"/>
          <w:lang w:val="en-US"/>
        </w:rPr>
        <w:t xml:space="preserve">The command summary of Output </w:t>
      </w:r>
      <w:r w:rsidR="00713A7D">
        <w:rPr>
          <w:rFonts w:ascii="Times New Roman" w:hAnsi="Times New Roman" w:cs="Times New Roman"/>
          <w:sz w:val="24"/>
          <w:lang w:val="en-US"/>
        </w:rPr>
        <w:t xml:space="preserve">Management </w:t>
      </w:r>
      <w:r>
        <w:rPr>
          <w:rFonts w:ascii="Times New Roman" w:hAnsi="Times New Roman" w:cs="Times New Roman"/>
          <w:sz w:val="24"/>
          <w:lang w:val="en-US"/>
        </w:rPr>
        <w:t>Subsystem</w:t>
      </w:r>
    </w:p>
    <w:tbl>
      <w:tblPr>
        <w:tblStyle w:val="TableGrid"/>
        <w:tblW w:w="10589" w:type="dxa"/>
        <w:jc w:val="center"/>
        <w:tblInd w:w="-340" w:type="dxa"/>
        <w:tblLook w:val="04A0" w:firstRow="1" w:lastRow="0" w:firstColumn="1" w:lastColumn="0" w:noHBand="0" w:noVBand="1"/>
      </w:tblPr>
      <w:tblGrid>
        <w:gridCol w:w="5056"/>
        <w:gridCol w:w="5533"/>
      </w:tblGrid>
      <w:tr w:rsidR="00091ACB" w:rsidRPr="009F3979" w:rsidTr="001E5B54">
        <w:trPr>
          <w:jc w:val="center"/>
        </w:trPr>
        <w:tc>
          <w:tcPr>
            <w:tcW w:w="5056" w:type="dxa"/>
          </w:tcPr>
          <w:p w:rsidR="00091ACB" w:rsidRPr="001D0AFC" w:rsidRDefault="00091ACB"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533" w:type="dxa"/>
          </w:tcPr>
          <w:p w:rsidR="00091ACB" w:rsidRPr="001D0AFC" w:rsidRDefault="00091ACB"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091ACB" w:rsidRPr="009F3979" w:rsidTr="001E5B54">
        <w:trPr>
          <w:jc w:val="center"/>
        </w:trPr>
        <w:tc>
          <w:tcPr>
            <w:tcW w:w="5056" w:type="dxa"/>
          </w:tcPr>
          <w:p w:rsidR="00091ACB" w:rsidRPr="002E3016" w:rsidRDefault="001E5B54" w:rsidP="001E5B54">
            <w:pPr>
              <w:autoSpaceDE w:val="0"/>
              <w:autoSpaceDN w:val="0"/>
              <w:adjustRightInd w:val="0"/>
              <w:spacing w:before="40" w:after="40"/>
              <w:rPr>
                <w:color w:val="FF0000"/>
              </w:rPr>
            </w:pPr>
            <w:proofErr w:type="spellStart"/>
            <w:r w:rsidRPr="002E3016">
              <w:rPr>
                <w:rFonts w:ascii="Times New Roman" w:hAnsi="Times New Roman" w:cs="Times New Roman"/>
                <w:color w:val="FF0000"/>
                <w:szCs w:val="24"/>
              </w:rPr>
              <w:t>OUTPut</w:t>
            </w:r>
            <w:proofErr w:type="spellEnd"/>
            <w:r w:rsidRPr="002E3016">
              <w:rPr>
                <w:rFonts w:ascii="Times New Roman" w:hAnsi="Times New Roman" w:cs="Times New Roman"/>
                <w:color w:val="FF0000"/>
                <w:szCs w:val="24"/>
              </w:rPr>
              <w:t>[:</w:t>
            </w:r>
            <w:proofErr w:type="spellStart"/>
            <w:r w:rsidRPr="002E3016">
              <w:rPr>
                <w:rFonts w:ascii="Times New Roman" w:hAnsi="Times New Roman" w:cs="Times New Roman"/>
                <w:color w:val="FF0000"/>
                <w:szCs w:val="24"/>
              </w:rPr>
              <w:t>STATe</w:t>
            </w:r>
            <w:proofErr w:type="spellEnd"/>
            <w:r w:rsidRPr="002E3016">
              <w:rPr>
                <w:rFonts w:ascii="Times New Roman" w:hAnsi="Times New Roman" w:cs="Times New Roman"/>
                <w:color w:val="FF0000"/>
                <w:szCs w:val="24"/>
              </w:rPr>
              <w:t>] {ON|OFF} [,(@</w:t>
            </w:r>
            <w:proofErr w:type="spellStart"/>
            <w:r w:rsidRPr="002E3016">
              <w:rPr>
                <w:rFonts w:ascii="Times New Roman" w:hAnsi="Times New Roman" w:cs="Times New Roman"/>
                <w:color w:val="FF0000"/>
                <w:szCs w:val="24"/>
              </w:rPr>
              <w:t>chanlist</w:t>
            </w:r>
            <w:proofErr w:type="spellEnd"/>
            <w:r w:rsidRPr="002E3016">
              <w:rPr>
                <w:rFonts w:ascii="Times New Roman" w:hAnsi="Times New Roman" w:cs="Times New Roman"/>
                <w:color w:val="FF0000"/>
                <w:szCs w:val="24"/>
              </w:rPr>
              <w:t xml:space="preserve">)] </w:t>
            </w:r>
          </w:p>
        </w:tc>
        <w:tc>
          <w:tcPr>
            <w:tcW w:w="5533" w:type="dxa"/>
          </w:tcPr>
          <w:p w:rsidR="00091ACB" w:rsidRPr="00657A9C" w:rsidRDefault="001E5B54" w:rsidP="001E5B54">
            <w:pPr>
              <w:spacing w:before="40" w:after="40"/>
              <w:rPr>
                <w:sz w:val="20"/>
                <w:szCs w:val="20"/>
              </w:rPr>
            </w:pPr>
            <w:r>
              <w:rPr>
                <w:sz w:val="20"/>
                <w:szCs w:val="20"/>
              </w:rPr>
              <w:t>Turns on or off the output on the selected channels</w:t>
            </w:r>
          </w:p>
        </w:tc>
      </w:tr>
      <w:tr w:rsidR="00091ACB" w:rsidRPr="009F3979" w:rsidTr="001E5B54">
        <w:trPr>
          <w:jc w:val="center"/>
        </w:trPr>
        <w:tc>
          <w:tcPr>
            <w:tcW w:w="5056" w:type="dxa"/>
          </w:tcPr>
          <w:p w:rsidR="00091ACB" w:rsidRPr="002E3016" w:rsidRDefault="001E5B54" w:rsidP="001E5B54">
            <w:pPr>
              <w:autoSpaceDE w:val="0"/>
              <w:autoSpaceDN w:val="0"/>
              <w:adjustRightInd w:val="0"/>
              <w:spacing w:before="40" w:after="40"/>
              <w:rPr>
                <w:color w:val="FF0000"/>
              </w:rPr>
            </w:pPr>
            <w:proofErr w:type="spellStart"/>
            <w:proofErr w:type="gramStart"/>
            <w:r w:rsidRPr="002E3016">
              <w:rPr>
                <w:rFonts w:ascii="Times New Roman" w:hAnsi="Times New Roman" w:cs="Times New Roman"/>
                <w:color w:val="FF0000"/>
                <w:szCs w:val="24"/>
              </w:rPr>
              <w:t>OUTPut</w:t>
            </w:r>
            <w:proofErr w:type="spellEnd"/>
            <w:r w:rsidRPr="002E3016">
              <w:rPr>
                <w:rFonts w:ascii="Times New Roman" w:hAnsi="Times New Roman" w:cs="Times New Roman"/>
                <w:color w:val="FF0000"/>
                <w:szCs w:val="24"/>
              </w:rPr>
              <w:t>[</w:t>
            </w:r>
            <w:proofErr w:type="gramEnd"/>
            <w:r w:rsidRPr="002E3016">
              <w:rPr>
                <w:rFonts w:ascii="Times New Roman" w:hAnsi="Times New Roman" w:cs="Times New Roman"/>
                <w:color w:val="FF0000"/>
                <w:szCs w:val="24"/>
              </w:rPr>
              <w:t>:</w:t>
            </w:r>
            <w:proofErr w:type="spellStart"/>
            <w:r w:rsidRPr="002E3016">
              <w:rPr>
                <w:rFonts w:ascii="Times New Roman" w:hAnsi="Times New Roman" w:cs="Times New Roman"/>
                <w:color w:val="FF0000"/>
                <w:szCs w:val="24"/>
              </w:rPr>
              <w:t>STATe</w:t>
            </w:r>
            <w:proofErr w:type="spellEnd"/>
            <w:r w:rsidRPr="002E3016">
              <w:rPr>
                <w:rFonts w:ascii="Times New Roman" w:hAnsi="Times New Roman" w:cs="Times New Roman"/>
                <w:color w:val="FF0000"/>
                <w:szCs w:val="24"/>
              </w:rPr>
              <w:t>]? [(@</w:t>
            </w:r>
            <w:proofErr w:type="spellStart"/>
            <w:r w:rsidRPr="002E3016">
              <w:rPr>
                <w:rFonts w:ascii="Times New Roman" w:hAnsi="Times New Roman" w:cs="Times New Roman"/>
                <w:color w:val="FF0000"/>
                <w:szCs w:val="24"/>
              </w:rPr>
              <w:t>chanlist</w:t>
            </w:r>
            <w:proofErr w:type="spellEnd"/>
            <w:r w:rsidRPr="002E3016">
              <w:rPr>
                <w:rFonts w:ascii="Times New Roman" w:hAnsi="Times New Roman" w:cs="Times New Roman"/>
                <w:color w:val="FF0000"/>
                <w:szCs w:val="24"/>
              </w:rPr>
              <w:t xml:space="preserve">)] </w:t>
            </w:r>
          </w:p>
        </w:tc>
        <w:tc>
          <w:tcPr>
            <w:tcW w:w="5533" w:type="dxa"/>
          </w:tcPr>
          <w:p w:rsidR="00091ACB" w:rsidRPr="004D693D" w:rsidRDefault="001E5B54" w:rsidP="001E5B54">
            <w:pPr>
              <w:spacing w:before="40" w:after="40"/>
              <w:rPr>
                <w:rFonts w:ascii="Times New Roman" w:hAnsi="Times New Roman" w:cs="Times New Roman"/>
                <w:i/>
                <w:sz w:val="24"/>
                <w:szCs w:val="24"/>
                <w:lang w:val="en-US"/>
              </w:rPr>
            </w:pPr>
            <w:r>
              <w:rPr>
                <w:sz w:val="20"/>
                <w:szCs w:val="20"/>
              </w:rPr>
              <w:t>Returns the output state of the selected channels. Multiple entries are separated by a comma.</w:t>
            </w:r>
          </w:p>
        </w:tc>
      </w:tr>
      <w:tr w:rsidR="00091ACB" w:rsidRPr="009F3979" w:rsidTr="001E5B54">
        <w:trPr>
          <w:jc w:val="center"/>
        </w:trPr>
        <w:tc>
          <w:tcPr>
            <w:tcW w:w="5056" w:type="dxa"/>
          </w:tcPr>
          <w:p w:rsidR="00091ACB" w:rsidRPr="002E3016" w:rsidRDefault="001E5B54" w:rsidP="001E5B54">
            <w:pPr>
              <w:spacing w:before="40" w:after="40"/>
              <w:rPr>
                <w:rFonts w:ascii="Times New Roman" w:hAnsi="Times New Roman" w:cs="Times New Roman"/>
                <w:color w:val="FF0000"/>
                <w:szCs w:val="24"/>
              </w:rPr>
            </w:pPr>
            <w:proofErr w:type="spellStart"/>
            <w:r w:rsidRPr="002E3016">
              <w:rPr>
                <w:rFonts w:ascii="Times New Roman" w:hAnsi="Times New Roman" w:cs="Times New Roman"/>
                <w:color w:val="FF0000"/>
                <w:szCs w:val="24"/>
              </w:rPr>
              <w:t>OUTPut:PROTection:CLEar</w:t>
            </w:r>
            <w:proofErr w:type="spellEnd"/>
            <w:r w:rsidRPr="002E3016">
              <w:rPr>
                <w:rFonts w:ascii="Times New Roman" w:hAnsi="Times New Roman" w:cs="Times New Roman"/>
                <w:color w:val="FF0000"/>
                <w:szCs w:val="24"/>
              </w:rPr>
              <w:t xml:space="preserve"> [(@</w:t>
            </w:r>
            <w:proofErr w:type="spellStart"/>
            <w:r w:rsidRPr="002E3016">
              <w:rPr>
                <w:rFonts w:ascii="Times New Roman" w:hAnsi="Times New Roman" w:cs="Times New Roman"/>
                <w:color w:val="FF0000"/>
                <w:szCs w:val="24"/>
              </w:rPr>
              <w:t>chanlist</w:t>
            </w:r>
            <w:proofErr w:type="spellEnd"/>
            <w:r w:rsidRPr="002E3016">
              <w:rPr>
                <w:rFonts w:ascii="Times New Roman" w:hAnsi="Times New Roman" w:cs="Times New Roman"/>
                <w:color w:val="FF0000"/>
                <w:szCs w:val="24"/>
              </w:rPr>
              <w:t xml:space="preserve">)] </w:t>
            </w:r>
          </w:p>
        </w:tc>
        <w:tc>
          <w:tcPr>
            <w:tcW w:w="5533" w:type="dxa"/>
          </w:tcPr>
          <w:p w:rsidR="00091ACB" w:rsidRPr="004D693D" w:rsidRDefault="001E5B54" w:rsidP="001E5B54">
            <w:pPr>
              <w:spacing w:before="40" w:after="40"/>
              <w:rPr>
                <w:rFonts w:ascii="Times New Roman" w:hAnsi="Times New Roman" w:cs="Times New Roman"/>
                <w:i/>
                <w:sz w:val="24"/>
                <w:szCs w:val="24"/>
                <w:lang w:val="en-US"/>
              </w:rPr>
            </w:pPr>
            <w:r>
              <w:rPr>
                <w:sz w:val="20"/>
                <w:szCs w:val="20"/>
              </w:rPr>
              <w:t>Resets the overvoltage protection latch on the selected channels.</w:t>
            </w:r>
          </w:p>
        </w:tc>
      </w:tr>
    </w:tbl>
    <w:p w:rsidR="00091ACB" w:rsidRPr="00F94EF8" w:rsidRDefault="00091ACB" w:rsidP="00091ACB">
      <w:pPr>
        <w:autoSpaceDE w:val="0"/>
        <w:autoSpaceDN w:val="0"/>
        <w:adjustRightInd w:val="0"/>
        <w:spacing w:before="120" w:after="0" w:line="240" w:lineRule="auto"/>
        <w:rPr>
          <w:rFonts w:ascii="Arial" w:hAnsi="Arial" w:cs="Arial"/>
          <w:b/>
          <w:color w:val="000000"/>
          <w:szCs w:val="20"/>
        </w:rPr>
      </w:pPr>
      <w:r w:rsidRPr="00F94EF8">
        <w:rPr>
          <w:rFonts w:ascii="Arial" w:hAnsi="Arial" w:cs="Arial"/>
          <w:b/>
          <w:color w:val="000000"/>
          <w:szCs w:val="20"/>
        </w:rPr>
        <w:t xml:space="preserve">Example: </w:t>
      </w:r>
    </w:p>
    <w:p w:rsidR="00091ACB" w:rsidRPr="00F94EF8" w:rsidRDefault="001E5B54" w:rsidP="00091ACB">
      <w:pPr>
        <w:autoSpaceDE w:val="0"/>
        <w:autoSpaceDN w:val="0"/>
        <w:adjustRightInd w:val="0"/>
        <w:spacing w:after="0" w:line="240" w:lineRule="auto"/>
        <w:ind w:left="720"/>
        <w:rPr>
          <w:rFonts w:ascii="Arial" w:hAnsi="Arial" w:cs="Arial"/>
          <w:color w:val="000000"/>
          <w:sz w:val="20"/>
          <w:szCs w:val="20"/>
        </w:rPr>
      </w:pPr>
      <w:proofErr w:type="spellStart"/>
      <w:r>
        <w:rPr>
          <w:rFonts w:ascii="Arial" w:hAnsi="Arial" w:cs="Arial"/>
          <w:color w:val="000000"/>
          <w:sz w:val="20"/>
          <w:szCs w:val="20"/>
        </w:rPr>
        <w:t>OUTPut</w:t>
      </w:r>
      <w:proofErr w:type="gramStart"/>
      <w:r>
        <w:rPr>
          <w:rFonts w:ascii="Arial" w:hAnsi="Arial" w:cs="Arial"/>
          <w:color w:val="000000"/>
          <w:sz w:val="20"/>
          <w:szCs w:val="20"/>
        </w:rPr>
        <w:t>:STATe</w:t>
      </w:r>
      <w:proofErr w:type="spellEnd"/>
      <w:proofErr w:type="gramEnd"/>
      <w:r>
        <w:rPr>
          <w:rFonts w:ascii="Arial" w:hAnsi="Arial" w:cs="Arial"/>
          <w:color w:val="000000"/>
          <w:sz w:val="20"/>
          <w:szCs w:val="20"/>
        </w:rPr>
        <w:t xml:space="preserve"> ON</w:t>
      </w:r>
      <w:r w:rsidR="00091ACB" w:rsidRPr="00F94EF8">
        <w:rPr>
          <w:rFonts w:ascii="Arial" w:hAnsi="Arial" w:cs="Arial"/>
          <w:color w:val="000000"/>
          <w:sz w:val="20"/>
          <w:szCs w:val="20"/>
        </w:rPr>
        <w:t>,</w:t>
      </w:r>
      <w:r>
        <w:rPr>
          <w:rFonts w:ascii="Arial" w:hAnsi="Arial" w:cs="Arial"/>
          <w:color w:val="000000"/>
          <w:sz w:val="20"/>
          <w:szCs w:val="20"/>
        </w:rPr>
        <w:t xml:space="preserve"> </w:t>
      </w:r>
      <w:r w:rsidR="00324BFC">
        <w:rPr>
          <w:rFonts w:ascii="Arial" w:hAnsi="Arial" w:cs="Arial"/>
          <w:color w:val="000000"/>
          <w:sz w:val="20"/>
          <w:szCs w:val="20"/>
        </w:rPr>
        <w:t>(</w:t>
      </w:r>
      <w:r>
        <w:rPr>
          <w:rFonts w:ascii="Arial" w:hAnsi="Arial" w:cs="Arial"/>
          <w:color w:val="000000"/>
          <w:sz w:val="20"/>
          <w:szCs w:val="20"/>
        </w:rPr>
        <w:t>@</w:t>
      </w:r>
      <w:r w:rsidR="00324BFC">
        <w:rPr>
          <w:rFonts w:ascii="Arial" w:hAnsi="Arial" w:cs="Arial"/>
          <w:color w:val="000000"/>
          <w:sz w:val="20"/>
          <w:szCs w:val="20"/>
        </w:rPr>
        <w:t>1) will turn on the output relay of PV Simulator in channel 1.</w:t>
      </w:r>
    </w:p>
    <w:p w:rsidR="00131D7B" w:rsidRDefault="00131D7B" w:rsidP="00CF70CA">
      <w:pPr>
        <w:rPr>
          <w:lang w:val="en-US"/>
        </w:rPr>
      </w:pPr>
    </w:p>
    <w:p w:rsidR="00E57714" w:rsidRPr="00EE4AB9" w:rsidRDefault="00E57714" w:rsidP="00E57714">
      <w:pPr>
        <w:pStyle w:val="Heading2"/>
        <w:numPr>
          <w:ilvl w:val="0"/>
          <w:numId w:val="1"/>
        </w:numPr>
        <w:spacing w:after="80"/>
        <w:rPr>
          <w:b w:val="0"/>
          <w:sz w:val="28"/>
          <w:lang w:val="en-US"/>
        </w:rPr>
      </w:pPr>
      <w:r>
        <w:rPr>
          <w:b w:val="0"/>
          <w:sz w:val="28"/>
          <w:lang w:val="en-US"/>
        </w:rPr>
        <w:t>Measurement</w:t>
      </w:r>
      <w:r w:rsidRPr="00EE4AB9">
        <w:rPr>
          <w:b w:val="0"/>
          <w:sz w:val="28"/>
          <w:lang w:val="en-US"/>
        </w:rPr>
        <w:t xml:space="preserve"> commands</w:t>
      </w:r>
      <w:r>
        <w:rPr>
          <w:b w:val="0"/>
          <w:sz w:val="28"/>
          <w:lang w:val="en-US"/>
        </w:rPr>
        <w:t xml:space="preserve"> of PV Simulator(s)</w:t>
      </w:r>
    </w:p>
    <w:p w:rsidR="00E57714" w:rsidRDefault="00B9037B" w:rsidP="00E57714">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5B253E">
        <w:rPr>
          <w:rFonts w:ascii="Times New Roman" w:hAnsi="Times New Roman" w:cs="Times New Roman"/>
          <w:sz w:val="24"/>
          <w:szCs w:val="24"/>
          <w:lang w:val="en-US"/>
        </w:rPr>
        <w:t>he comma</w:t>
      </w:r>
      <w:r w:rsidR="00660873">
        <w:rPr>
          <w:rFonts w:ascii="Times New Roman" w:hAnsi="Times New Roman" w:cs="Times New Roman"/>
          <w:sz w:val="24"/>
          <w:szCs w:val="24"/>
          <w:lang w:val="en-US"/>
        </w:rPr>
        <w:t>n</w:t>
      </w:r>
      <w:r w:rsidR="005B253E">
        <w:rPr>
          <w:rFonts w:ascii="Times New Roman" w:hAnsi="Times New Roman" w:cs="Times New Roman"/>
          <w:sz w:val="24"/>
          <w:szCs w:val="24"/>
          <w:lang w:val="en-US"/>
        </w:rPr>
        <w:t xml:space="preserve">ds </w:t>
      </w:r>
      <w:r>
        <w:rPr>
          <w:rFonts w:ascii="Times New Roman" w:hAnsi="Times New Roman" w:cs="Times New Roman"/>
          <w:sz w:val="24"/>
          <w:szCs w:val="24"/>
          <w:lang w:val="en-US"/>
        </w:rPr>
        <w:t xml:space="preserve">in </w:t>
      </w:r>
      <w:r w:rsidR="00083127">
        <w:rPr>
          <w:rFonts w:ascii="Times New Roman" w:hAnsi="Times New Roman" w:cs="Times New Roman"/>
          <w:sz w:val="24"/>
          <w:szCs w:val="24"/>
          <w:lang w:val="en-US"/>
        </w:rPr>
        <w:t>the M</w:t>
      </w:r>
      <w:r>
        <w:rPr>
          <w:rFonts w:ascii="Times New Roman" w:hAnsi="Times New Roman" w:cs="Times New Roman"/>
          <w:sz w:val="24"/>
          <w:szCs w:val="24"/>
          <w:lang w:val="en-US"/>
        </w:rPr>
        <w:t xml:space="preserve">easurement subsystem </w:t>
      </w:r>
      <w:r w:rsidR="005B253E">
        <w:rPr>
          <w:rFonts w:ascii="Times New Roman" w:hAnsi="Times New Roman" w:cs="Times New Roman"/>
          <w:sz w:val="24"/>
          <w:szCs w:val="24"/>
          <w:lang w:val="en-US"/>
        </w:rPr>
        <w:t xml:space="preserve">are used for </w:t>
      </w:r>
      <w:r w:rsidR="00660873">
        <w:rPr>
          <w:rFonts w:ascii="Times New Roman" w:hAnsi="Times New Roman" w:cs="Times New Roman"/>
          <w:sz w:val="24"/>
          <w:szCs w:val="24"/>
          <w:lang w:val="en-US"/>
        </w:rPr>
        <w:t xml:space="preserve">monitoring the </w:t>
      </w:r>
      <w:r>
        <w:rPr>
          <w:rFonts w:ascii="Times New Roman" w:hAnsi="Times New Roman" w:cs="Times New Roman"/>
          <w:sz w:val="24"/>
          <w:szCs w:val="24"/>
          <w:lang w:val="en-US"/>
        </w:rPr>
        <w:t xml:space="preserve">operating status of </w:t>
      </w:r>
      <w:r w:rsidR="00660873">
        <w:rPr>
          <w:rFonts w:ascii="Times New Roman" w:hAnsi="Times New Roman" w:cs="Times New Roman"/>
          <w:sz w:val="24"/>
          <w:szCs w:val="24"/>
          <w:lang w:val="en-US"/>
        </w:rPr>
        <w:t xml:space="preserve">PV simulators </w:t>
      </w:r>
      <w:r>
        <w:rPr>
          <w:rFonts w:ascii="Times New Roman" w:hAnsi="Times New Roman" w:cs="Times New Roman"/>
          <w:sz w:val="24"/>
          <w:szCs w:val="24"/>
          <w:lang w:val="en-US"/>
        </w:rPr>
        <w:t>in simulation.</w:t>
      </w:r>
    </w:p>
    <w:p w:rsidR="00E57714" w:rsidRPr="00047150" w:rsidRDefault="00E57714" w:rsidP="00E57714">
      <w:pPr>
        <w:pStyle w:val="Heading3"/>
        <w:spacing w:before="240" w:after="60"/>
        <w:rPr>
          <w:lang w:val="en-US"/>
        </w:rPr>
      </w:pPr>
      <w:r>
        <w:rPr>
          <w:rFonts w:ascii="Times New Roman" w:hAnsi="Times New Roman" w:cs="Times New Roman"/>
          <w:sz w:val="24"/>
          <w:lang w:val="en-US"/>
        </w:rPr>
        <w:t>The command summary of M</w:t>
      </w:r>
      <w:r w:rsidR="000C6905">
        <w:rPr>
          <w:rFonts w:ascii="Times New Roman" w:hAnsi="Times New Roman" w:cs="Times New Roman"/>
          <w:sz w:val="24"/>
          <w:lang w:val="en-US"/>
        </w:rPr>
        <w:t>easurement</w:t>
      </w:r>
      <w:r>
        <w:rPr>
          <w:rFonts w:ascii="Times New Roman" w:hAnsi="Times New Roman" w:cs="Times New Roman"/>
          <w:sz w:val="24"/>
          <w:lang w:val="en-US"/>
        </w:rPr>
        <w:t xml:space="preserve"> Subsystem</w:t>
      </w:r>
    </w:p>
    <w:tbl>
      <w:tblPr>
        <w:tblStyle w:val="TableGrid"/>
        <w:tblW w:w="10589" w:type="dxa"/>
        <w:jc w:val="center"/>
        <w:tblInd w:w="-340" w:type="dxa"/>
        <w:tblLook w:val="04A0" w:firstRow="1" w:lastRow="0" w:firstColumn="1" w:lastColumn="0" w:noHBand="0" w:noVBand="1"/>
      </w:tblPr>
      <w:tblGrid>
        <w:gridCol w:w="4870"/>
        <w:gridCol w:w="5719"/>
      </w:tblGrid>
      <w:tr w:rsidR="002E3016" w:rsidRPr="009F3979" w:rsidTr="002E3016">
        <w:trPr>
          <w:jc w:val="center"/>
        </w:trPr>
        <w:tc>
          <w:tcPr>
            <w:tcW w:w="4870" w:type="dxa"/>
          </w:tcPr>
          <w:p w:rsidR="00E57714" w:rsidRPr="001D0AFC" w:rsidRDefault="00E57714"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719" w:type="dxa"/>
          </w:tcPr>
          <w:p w:rsidR="00E57714" w:rsidRPr="001D0AFC" w:rsidRDefault="00E57714"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2E3016" w:rsidRPr="009F3979" w:rsidTr="002E3016">
        <w:trPr>
          <w:jc w:val="center"/>
        </w:trPr>
        <w:tc>
          <w:tcPr>
            <w:tcW w:w="4870" w:type="dxa"/>
          </w:tcPr>
          <w:p w:rsidR="00E57714" w:rsidRPr="002E3016" w:rsidRDefault="00E57714" w:rsidP="002E3016">
            <w:pPr>
              <w:autoSpaceDE w:val="0"/>
              <w:autoSpaceDN w:val="0"/>
              <w:adjustRightInd w:val="0"/>
              <w:spacing w:before="40" w:after="40"/>
              <w:rPr>
                <w:rFonts w:ascii="Times New Roman" w:hAnsi="Times New Roman" w:cs="Times New Roman"/>
                <w:color w:val="FF0000"/>
              </w:rPr>
            </w:pPr>
            <w:proofErr w:type="spellStart"/>
            <w:proofErr w:type="gramStart"/>
            <w:r w:rsidRPr="002E3016">
              <w:rPr>
                <w:rFonts w:ascii="Times New Roman" w:hAnsi="Times New Roman" w:cs="Times New Roman"/>
                <w:color w:val="FF0000"/>
              </w:rPr>
              <w:t>MEASure</w:t>
            </w:r>
            <w:proofErr w:type="spellEnd"/>
            <w:r w:rsidRPr="002E3016">
              <w:rPr>
                <w:rFonts w:ascii="Times New Roman" w:hAnsi="Times New Roman" w:cs="Times New Roman"/>
                <w:color w:val="FF0000"/>
              </w:rPr>
              <w:t>[</w:t>
            </w:r>
            <w:proofErr w:type="gramEnd"/>
            <w:r w:rsidRPr="002E3016">
              <w:rPr>
                <w:rFonts w:ascii="Times New Roman" w:hAnsi="Times New Roman" w:cs="Times New Roman"/>
                <w:color w:val="FF0000"/>
              </w:rPr>
              <w:t>:</w:t>
            </w:r>
            <w:proofErr w:type="spellStart"/>
            <w:r w:rsidRPr="002E3016">
              <w:rPr>
                <w:rFonts w:ascii="Times New Roman" w:hAnsi="Times New Roman" w:cs="Times New Roman"/>
                <w:color w:val="FF0000"/>
              </w:rPr>
              <w:t>SCALar</w:t>
            </w:r>
            <w:proofErr w:type="spellEnd"/>
            <w:r w:rsidRPr="002E3016">
              <w:rPr>
                <w:rFonts w:ascii="Times New Roman" w:hAnsi="Times New Roman" w:cs="Times New Roman"/>
                <w:color w:val="FF0000"/>
              </w:rPr>
              <w:t>]:</w:t>
            </w:r>
            <w:proofErr w:type="spellStart"/>
            <w:r w:rsidRPr="002E3016">
              <w:rPr>
                <w:rFonts w:ascii="Times New Roman" w:hAnsi="Times New Roman" w:cs="Times New Roman"/>
                <w:color w:val="FF0000"/>
              </w:rPr>
              <w:t>CURRent</w:t>
            </w:r>
            <w:proofErr w:type="spellEnd"/>
            <w:r w:rsidRPr="002E3016">
              <w:rPr>
                <w:rFonts w:ascii="Times New Roman" w:hAnsi="Times New Roman" w:cs="Times New Roman"/>
                <w:color w:val="FF0000"/>
              </w:rPr>
              <w:t>[:DC]? [(@</w:t>
            </w:r>
            <w:proofErr w:type="spellStart"/>
            <w:r w:rsidRPr="002E3016">
              <w:rPr>
                <w:rFonts w:ascii="Times New Roman" w:hAnsi="Times New Roman" w:cs="Times New Roman"/>
                <w:color w:val="FF0000"/>
              </w:rPr>
              <w:t>chanlist</w:t>
            </w:r>
            <w:proofErr w:type="spellEnd"/>
            <w:r w:rsidRPr="002E3016">
              <w:rPr>
                <w:rFonts w:ascii="Times New Roman" w:hAnsi="Times New Roman" w:cs="Times New Roman"/>
                <w:color w:val="FF0000"/>
              </w:rPr>
              <w:t xml:space="preserve">)] </w:t>
            </w:r>
          </w:p>
        </w:tc>
        <w:tc>
          <w:tcPr>
            <w:tcW w:w="5719" w:type="dxa"/>
          </w:tcPr>
          <w:p w:rsidR="00E57714" w:rsidRPr="00657A9C" w:rsidRDefault="002E3016" w:rsidP="002E3016">
            <w:pPr>
              <w:spacing w:before="40" w:after="40"/>
              <w:rPr>
                <w:sz w:val="20"/>
                <w:szCs w:val="20"/>
              </w:rPr>
            </w:pPr>
            <w:r>
              <w:rPr>
                <w:sz w:val="20"/>
                <w:szCs w:val="20"/>
              </w:rPr>
              <w:t>Returns the average DC current present on the selected channels. Multiple entries are separated by a comma.</w:t>
            </w:r>
          </w:p>
        </w:tc>
      </w:tr>
      <w:tr w:rsidR="002E3016" w:rsidRPr="009F3979" w:rsidTr="002E3016">
        <w:trPr>
          <w:jc w:val="center"/>
        </w:trPr>
        <w:tc>
          <w:tcPr>
            <w:tcW w:w="4870" w:type="dxa"/>
          </w:tcPr>
          <w:p w:rsidR="00E57714" w:rsidRPr="002E3016" w:rsidRDefault="00E57714" w:rsidP="002E3016">
            <w:pPr>
              <w:autoSpaceDE w:val="0"/>
              <w:autoSpaceDN w:val="0"/>
              <w:adjustRightInd w:val="0"/>
              <w:spacing w:before="40" w:after="40"/>
              <w:rPr>
                <w:color w:val="FF0000"/>
              </w:rPr>
            </w:pPr>
            <w:proofErr w:type="spellStart"/>
            <w:proofErr w:type="gramStart"/>
            <w:r w:rsidRPr="002E3016">
              <w:rPr>
                <w:rFonts w:ascii="Times New Roman" w:hAnsi="Times New Roman" w:cs="Times New Roman"/>
                <w:color w:val="FF0000"/>
              </w:rPr>
              <w:t>MEASure</w:t>
            </w:r>
            <w:proofErr w:type="spellEnd"/>
            <w:r w:rsidRPr="002E3016">
              <w:rPr>
                <w:rFonts w:ascii="Times New Roman" w:hAnsi="Times New Roman" w:cs="Times New Roman"/>
                <w:color w:val="FF0000"/>
              </w:rPr>
              <w:t>[</w:t>
            </w:r>
            <w:proofErr w:type="gramEnd"/>
            <w:r w:rsidRPr="002E3016">
              <w:rPr>
                <w:rFonts w:ascii="Times New Roman" w:hAnsi="Times New Roman" w:cs="Times New Roman"/>
                <w:color w:val="FF0000"/>
              </w:rPr>
              <w:t>:</w:t>
            </w:r>
            <w:proofErr w:type="spellStart"/>
            <w:r w:rsidRPr="002E3016">
              <w:rPr>
                <w:rFonts w:ascii="Times New Roman" w:hAnsi="Times New Roman" w:cs="Times New Roman"/>
                <w:color w:val="FF0000"/>
              </w:rPr>
              <w:t>SCALar</w:t>
            </w:r>
            <w:proofErr w:type="spellEnd"/>
            <w:r w:rsidRPr="002E3016">
              <w:rPr>
                <w:rFonts w:ascii="Times New Roman" w:hAnsi="Times New Roman" w:cs="Times New Roman"/>
                <w:color w:val="FF0000"/>
              </w:rPr>
              <w:t>]:</w:t>
            </w:r>
            <w:proofErr w:type="spellStart"/>
            <w:r w:rsidRPr="002E3016">
              <w:rPr>
                <w:rFonts w:ascii="Times New Roman" w:hAnsi="Times New Roman" w:cs="Times New Roman"/>
                <w:color w:val="FF0000"/>
              </w:rPr>
              <w:t>CURRent:AC</w:t>
            </w:r>
            <w:proofErr w:type="spellEnd"/>
            <w:r w:rsidRPr="002E3016">
              <w:rPr>
                <w:rFonts w:ascii="Times New Roman" w:hAnsi="Times New Roman" w:cs="Times New Roman"/>
                <w:color w:val="FF0000"/>
              </w:rPr>
              <w:t>? [(@</w:t>
            </w:r>
            <w:proofErr w:type="spellStart"/>
            <w:r w:rsidRPr="002E3016">
              <w:rPr>
                <w:rFonts w:ascii="Times New Roman" w:hAnsi="Times New Roman" w:cs="Times New Roman"/>
                <w:color w:val="FF0000"/>
              </w:rPr>
              <w:t>chanlist</w:t>
            </w:r>
            <w:proofErr w:type="spellEnd"/>
            <w:r w:rsidRPr="002E3016">
              <w:rPr>
                <w:rFonts w:ascii="Times New Roman" w:hAnsi="Times New Roman" w:cs="Times New Roman"/>
                <w:color w:val="FF0000"/>
              </w:rPr>
              <w:t xml:space="preserve">)] </w:t>
            </w:r>
          </w:p>
        </w:tc>
        <w:tc>
          <w:tcPr>
            <w:tcW w:w="5719" w:type="dxa"/>
          </w:tcPr>
          <w:p w:rsidR="00E57714" w:rsidRPr="004D693D" w:rsidRDefault="002E3016" w:rsidP="002E3016">
            <w:pPr>
              <w:spacing w:before="40" w:after="40"/>
              <w:rPr>
                <w:rFonts w:ascii="Times New Roman" w:hAnsi="Times New Roman" w:cs="Times New Roman"/>
                <w:i/>
                <w:sz w:val="24"/>
                <w:szCs w:val="24"/>
                <w:lang w:val="en-US"/>
              </w:rPr>
            </w:pPr>
            <w:r>
              <w:rPr>
                <w:sz w:val="20"/>
                <w:szCs w:val="20"/>
              </w:rPr>
              <w:t>Returns the peak-to-peak AC current component present on the selected channels. Multiple entries are separated by a comma.</w:t>
            </w:r>
          </w:p>
        </w:tc>
      </w:tr>
      <w:tr w:rsidR="002E3016" w:rsidRPr="009F3979" w:rsidTr="002E3016">
        <w:trPr>
          <w:jc w:val="center"/>
        </w:trPr>
        <w:tc>
          <w:tcPr>
            <w:tcW w:w="4870" w:type="dxa"/>
          </w:tcPr>
          <w:p w:rsidR="00E57714" w:rsidRPr="002E3016" w:rsidRDefault="00E57714" w:rsidP="002E3016">
            <w:pPr>
              <w:autoSpaceDE w:val="0"/>
              <w:autoSpaceDN w:val="0"/>
              <w:adjustRightInd w:val="0"/>
              <w:spacing w:before="40" w:after="40"/>
              <w:rPr>
                <w:rFonts w:ascii="Times New Roman" w:hAnsi="Times New Roman" w:cs="Times New Roman"/>
                <w:color w:val="FF0000"/>
              </w:rPr>
            </w:pPr>
            <w:proofErr w:type="spellStart"/>
            <w:proofErr w:type="gramStart"/>
            <w:r w:rsidRPr="002E3016">
              <w:rPr>
                <w:rFonts w:ascii="Times New Roman" w:hAnsi="Times New Roman" w:cs="Times New Roman"/>
                <w:color w:val="FF0000"/>
              </w:rPr>
              <w:t>MEASure</w:t>
            </w:r>
            <w:proofErr w:type="spellEnd"/>
            <w:r w:rsidRPr="002E3016">
              <w:rPr>
                <w:rFonts w:ascii="Times New Roman" w:hAnsi="Times New Roman" w:cs="Times New Roman"/>
                <w:color w:val="FF0000"/>
              </w:rPr>
              <w:t>[</w:t>
            </w:r>
            <w:proofErr w:type="gramEnd"/>
            <w:r w:rsidRPr="002E3016">
              <w:rPr>
                <w:rFonts w:ascii="Times New Roman" w:hAnsi="Times New Roman" w:cs="Times New Roman"/>
                <w:color w:val="FF0000"/>
              </w:rPr>
              <w:t>:</w:t>
            </w:r>
            <w:proofErr w:type="spellStart"/>
            <w:r w:rsidRPr="002E3016">
              <w:rPr>
                <w:rFonts w:ascii="Times New Roman" w:hAnsi="Times New Roman" w:cs="Times New Roman"/>
                <w:color w:val="FF0000"/>
              </w:rPr>
              <w:t>SCALar</w:t>
            </w:r>
            <w:proofErr w:type="spellEnd"/>
            <w:r w:rsidRPr="002E3016">
              <w:rPr>
                <w:rFonts w:ascii="Times New Roman" w:hAnsi="Times New Roman" w:cs="Times New Roman"/>
                <w:color w:val="FF0000"/>
              </w:rPr>
              <w:t>]:</w:t>
            </w:r>
            <w:proofErr w:type="spellStart"/>
            <w:r w:rsidRPr="002E3016">
              <w:rPr>
                <w:rFonts w:ascii="Times New Roman" w:hAnsi="Times New Roman" w:cs="Times New Roman"/>
                <w:color w:val="FF0000"/>
              </w:rPr>
              <w:t>VOLTage</w:t>
            </w:r>
            <w:proofErr w:type="spellEnd"/>
            <w:r w:rsidRPr="002E3016">
              <w:rPr>
                <w:rFonts w:ascii="Times New Roman" w:hAnsi="Times New Roman" w:cs="Times New Roman"/>
                <w:color w:val="FF0000"/>
              </w:rPr>
              <w:t>[:DC]? [(@</w:t>
            </w:r>
            <w:proofErr w:type="spellStart"/>
            <w:r w:rsidRPr="002E3016">
              <w:rPr>
                <w:rFonts w:ascii="Times New Roman" w:hAnsi="Times New Roman" w:cs="Times New Roman"/>
                <w:color w:val="FF0000"/>
              </w:rPr>
              <w:t>chanlist</w:t>
            </w:r>
            <w:proofErr w:type="spellEnd"/>
            <w:r w:rsidRPr="002E3016">
              <w:rPr>
                <w:rFonts w:ascii="Times New Roman" w:hAnsi="Times New Roman" w:cs="Times New Roman"/>
                <w:color w:val="FF0000"/>
              </w:rPr>
              <w:t xml:space="preserve">)]  </w:t>
            </w:r>
          </w:p>
        </w:tc>
        <w:tc>
          <w:tcPr>
            <w:tcW w:w="5719" w:type="dxa"/>
          </w:tcPr>
          <w:p w:rsidR="00E57714" w:rsidRPr="004D693D" w:rsidRDefault="002E3016" w:rsidP="002E3016">
            <w:pPr>
              <w:spacing w:before="40" w:after="40"/>
              <w:rPr>
                <w:rFonts w:ascii="Times New Roman" w:hAnsi="Times New Roman" w:cs="Times New Roman"/>
                <w:i/>
                <w:sz w:val="24"/>
                <w:szCs w:val="24"/>
                <w:lang w:val="en-US"/>
              </w:rPr>
            </w:pPr>
            <w:r>
              <w:rPr>
                <w:sz w:val="20"/>
                <w:szCs w:val="20"/>
              </w:rPr>
              <w:t>Returns the average DC voltage present on the selected channels. Multiple entries are separated by a comma.</w:t>
            </w:r>
          </w:p>
        </w:tc>
      </w:tr>
      <w:tr w:rsidR="002E3016" w:rsidRPr="009F3979" w:rsidTr="002E3016">
        <w:trPr>
          <w:jc w:val="center"/>
        </w:trPr>
        <w:tc>
          <w:tcPr>
            <w:tcW w:w="4870" w:type="dxa"/>
          </w:tcPr>
          <w:p w:rsidR="002E3016" w:rsidRPr="002E3016" w:rsidRDefault="002E3016" w:rsidP="002E3016">
            <w:pPr>
              <w:autoSpaceDE w:val="0"/>
              <w:autoSpaceDN w:val="0"/>
              <w:adjustRightInd w:val="0"/>
              <w:spacing w:before="40" w:after="40"/>
              <w:rPr>
                <w:rFonts w:ascii="Times New Roman" w:hAnsi="Times New Roman" w:cs="Times New Roman"/>
                <w:color w:val="FF0000"/>
              </w:rPr>
            </w:pPr>
            <w:proofErr w:type="spellStart"/>
            <w:proofErr w:type="gramStart"/>
            <w:r w:rsidRPr="002E3016">
              <w:rPr>
                <w:rFonts w:ascii="Times New Roman" w:hAnsi="Times New Roman" w:cs="Times New Roman"/>
                <w:color w:val="FF0000"/>
              </w:rPr>
              <w:t>MEASure</w:t>
            </w:r>
            <w:proofErr w:type="spellEnd"/>
            <w:r w:rsidRPr="002E3016">
              <w:rPr>
                <w:rFonts w:ascii="Times New Roman" w:hAnsi="Times New Roman" w:cs="Times New Roman"/>
                <w:color w:val="FF0000"/>
              </w:rPr>
              <w:t>[</w:t>
            </w:r>
            <w:proofErr w:type="gramEnd"/>
            <w:r w:rsidRPr="002E3016">
              <w:rPr>
                <w:rFonts w:ascii="Times New Roman" w:hAnsi="Times New Roman" w:cs="Times New Roman"/>
                <w:color w:val="FF0000"/>
              </w:rPr>
              <w:t>:</w:t>
            </w:r>
            <w:proofErr w:type="spellStart"/>
            <w:r w:rsidRPr="002E3016">
              <w:rPr>
                <w:rFonts w:ascii="Times New Roman" w:hAnsi="Times New Roman" w:cs="Times New Roman"/>
                <w:color w:val="FF0000"/>
              </w:rPr>
              <w:t>SCALar</w:t>
            </w:r>
            <w:proofErr w:type="spellEnd"/>
            <w:r w:rsidRPr="002E3016">
              <w:rPr>
                <w:rFonts w:ascii="Times New Roman" w:hAnsi="Times New Roman" w:cs="Times New Roman"/>
                <w:color w:val="FF0000"/>
              </w:rPr>
              <w:t>]:</w:t>
            </w:r>
            <w:proofErr w:type="spellStart"/>
            <w:r w:rsidRPr="002E3016">
              <w:rPr>
                <w:rFonts w:ascii="Times New Roman" w:hAnsi="Times New Roman" w:cs="Times New Roman"/>
                <w:color w:val="FF0000"/>
              </w:rPr>
              <w:t>VOLTage:AC</w:t>
            </w:r>
            <w:proofErr w:type="spellEnd"/>
            <w:r w:rsidRPr="002E3016">
              <w:rPr>
                <w:rFonts w:ascii="Times New Roman" w:hAnsi="Times New Roman" w:cs="Times New Roman"/>
                <w:color w:val="FF0000"/>
              </w:rPr>
              <w:t>? [(@</w:t>
            </w:r>
            <w:proofErr w:type="spellStart"/>
            <w:r w:rsidRPr="002E3016">
              <w:rPr>
                <w:rFonts w:ascii="Times New Roman" w:hAnsi="Times New Roman" w:cs="Times New Roman"/>
                <w:color w:val="FF0000"/>
              </w:rPr>
              <w:t>chanlist</w:t>
            </w:r>
            <w:proofErr w:type="spellEnd"/>
            <w:r w:rsidRPr="002E3016">
              <w:rPr>
                <w:rFonts w:ascii="Times New Roman" w:hAnsi="Times New Roman" w:cs="Times New Roman"/>
                <w:color w:val="FF0000"/>
              </w:rPr>
              <w:t xml:space="preserve">)] </w:t>
            </w:r>
          </w:p>
        </w:tc>
        <w:tc>
          <w:tcPr>
            <w:tcW w:w="5719" w:type="dxa"/>
          </w:tcPr>
          <w:p w:rsidR="002E3016" w:rsidRDefault="002E3016" w:rsidP="002E3016">
            <w:pPr>
              <w:spacing w:before="40" w:after="40"/>
              <w:rPr>
                <w:sz w:val="20"/>
                <w:szCs w:val="20"/>
              </w:rPr>
            </w:pPr>
            <w:r>
              <w:rPr>
                <w:sz w:val="20"/>
                <w:szCs w:val="20"/>
              </w:rPr>
              <w:t>Returns the peak-to-peak AC voltage component present on the selected channels. Multiple entries are separated by a comma.</w:t>
            </w:r>
          </w:p>
        </w:tc>
      </w:tr>
      <w:tr w:rsidR="002E3016" w:rsidRPr="009F3979" w:rsidTr="002E3016">
        <w:trPr>
          <w:jc w:val="center"/>
        </w:trPr>
        <w:tc>
          <w:tcPr>
            <w:tcW w:w="4870" w:type="dxa"/>
          </w:tcPr>
          <w:p w:rsidR="002E3016" w:rsidRPr="002E3016" w:rsidRDefault="002E3016" w:rsidP="002E3016">
            <w:pPr>
              <w:autoSpaceDE w:val="0"/>
              <w:autoSpaceDN w:val="0"/>
              <w:adjustRightInd w:val="0"/>
              <w:spacing w:before="40" w:after="40"/>
              <w:rPr>
                <w:rFonts w:ascii="Times New Roman" w:hAnsi="Times New Roman" w:cs="Times New Roman"/>
                <w:color w:val="FF0000"/>
              </w:rPr>
            </w:pPr>
            <w:proofErr w:type="spellStart"/>
            <w:proofErr w:type="gramStart"/>
            <w:r w:rsidRPr="002E3016">
              <w:rPr>
                <w:rFonts w:ascii="Times New Roman" w:hAnsi="Times New Roman" w:cs="Times New Roman"/>
                <w:color w:val="FF0000"/>
              </w:rPr>
              <w:t>MEASure</w:t>
            </w:r>
            <w:proofErr w:type="spellEnd"/>
            <w:r w:rsidRPr="002E3016">
              <w:rPr>
                <w:rFonts w:ascii="Times New Roman" w:hAnsi="Times New Roman" w:cs="Times New Roman"/>
                <w:color w:val="FF0000"/>
              </w:rPr>
              <w:t>[</w:t>
            </w:r>
            <w:proofErr w:type="gramEnd"/>
            <w:r w:rsidRPr="002E3016">
              <w:rPr>
                <w:rFonts w:ascii="Times New Roman" w:hAnsi="Times New Roman" w:cs="Times New Roman"/>
                <w:color w:val="FF0000"/>
              </w:rPr>
              <w:t>:</w:t>
            </w:r>
            <w:proofErr w:type="spellStart"/>
            <w:r w:rsidRPr="002E3016">
              <w:rPr>
                <w:rFonts w:ascii="Times New Roman" w:hAnsi="Times New Roman" w:cs="Times New Roman"/>
                <w:color w:val="FF0000"/>
              </w:rPr>
              <w:t>SCALar</w:t>
            </w:r>
            <w:proofErr w:type="spellEnd"/>
            <w:r w:rsidRPr="002E3016">
              <w:rPr>
                <w:rFonts w:ascii="Times New Roman" w:hAnsi="Times New Roman" w:cs="Times New Roman"/>
                <w:color w:val="FF0000"/>
              </w:rPr>
              <w:t>]:</w:t>
            </w:r>
            <w:proofErr w:type="spellStart"/>
            <w:r w:rsidRPr="002E3016">
              <w:rPr>
                <w:rFonts w:ascii="Times New Roman" w:hAnsi="Times New Roman" w:cs="Times New Roman"/>
                <w:color w:val="FF0000"/>
              </w:rPr>
              <w:t>POWer</w:t>
            </w:r>
            <w:proofErr w:type="spellEnd"/>
            <w:r w:rsidRPr="002E3016">
              <w:rPr>
                <w:rFonts w:ascii="Times New Roman" w:hAnsi="Times New Roman" w:cs="Times New Roman"/>
                <w:color w:val="FF0000"/>
              </w:rPr>
              <w:t>[:DC]? [(@</w:t>
            </w:r>
            <w:proofErr w:type="spellStart"/>
            <w:r w:rsidRPr="002E3016">
              <w:rPr>
                <w:rFonts w:ascii="Times New Roman" w:hAnsi="Times New Roman" w:cs="Times New Roman"/>
                <w:color w:val="FF0000"/>
              </w:rPr>
              <w:t>chanlist</w:t>
            </w:r>
            <w:proofErr w:type="spellEnd"/>
            <w:r w:rsidRPr="002E3016">
              <w:rPr>
                <w:rFonts w:ascii="Times New Roman" w:hAnsi="Times New Roman" w:cs="Times New Roman"/>
                <w:color w:val="FF0000"/>
              </w:rPr>
              <w:t xml:space="preserve">)] </w:t>
            </w:r>
          </w:p>
        </w:tc>
        <w:tc>
          <w:tcPr>
            <w:tcW w:w="5719" w:type="dxa"/>
          </w:tcPr>
          <w:p w:rsidR="002E3016" w:rsidRDefault="002E3016" w:rsidP="002E3016">
            <w:pPr>
              <w:spacing w:before="40" w:after="40"/>
              <w:rPr>
                <w:sz w:val="20"/>
                <w:szCs w:val="20"/>
              </w:rPr>
            </w:pPr>
            <w:r>
              <w:rPr>
                <w:sz w:val="20"/>
                <w:szCs w:val="20"/>
              </w:rPr>
              <w:t>Returns the True RMS power delivered by the selected channels. Multiple entries are separated by a comma.</w:t>
            </w:r>
          </w:p>
        </w:tc>
      </w:tr>
      <w:tr w:rsidR="002E3016" w:rsidRPr="009F3979" w:rsidTr="002E3016">
        <w:trPr>
          <w:jc w:val="center"/>
        </w:trPr>
        <w:tc>
          <w:tcPr>
            <w:tcW w:w="4870" w:type="dxa"/>
          </w:tcPr>
          <w:p w:rsidR="002E3016" w:rsidRPr="00E57714" w:rsidRDefault="002E3016" w:rsidP="002E3016">
            <w:pPr>
              <w:autoSpaceDE w:val="0"/>
              <w:autoSpaceDN w:val="0"/>
              <w:adjustRightInd w:val="0"/>
              <w:spacing w:before="40" w:after="40"/>
              <w:rPr>
                <w:rFonts w:ascii="Times New Roman" w:hAnsi="Times New Roman" w:cs="Times New Roman"/>
              </w:rPr>
            </w:pPr>
            <w:proofErr w:type="spellStart"/>
            <w:proofErr w:type="gramStart"/>
            <w:r w:rsidRPr="00E57714">
              <w:rPr>
                <w:rFonts w:ascii="Times New Roman" w:hAnsi="Times New Roman" w:cs="Times New Roman"/>
              </w:rPr>
              <w:t>MEASure</w:t>
            </w:r>
            <w:proofErr w:type="spellEnd"/>
            <w:r w:rsidRPr="00E57714">
              <w:rPr>
                <w:rFonts w:ascii="Times New Roman" w:hAnsi="Times New Roman" w:cs="Times New Roman"/>
              </w:rPr>
              <w:t>[</w:t>
            </w:r>
            <w:proofErr w:type="gramEnd"/>
            <w:r w:rsidRPr="00E57714">
              <w:rPr>
                <w:rFonts w:ascii="Times New Roman" w:hAnsi="Times New Roman" w:cs="Times New Roman"/>
              </w:rPr>
              <w:t>:</w:t>
            </w:r>
            <w:proofErr w:type="spellStart"/>
            <w:r w:rsidRPr="00E57714">
              <w:rPr>
                <w:rFonts w:ascii="Times New Roman" w:hAnsi="Times New Roman" w:cs="Times New Roman"/>
              </w:rPr>
              <w:t>SCALar</w:t>
            </w:r>
            <w:proofErr w:type="spellEnd"/>
            <w:r w:rsidRPr="00E57714">
              <w:rPr>
                <w:rFonts w:ascii="Times New Roman" w:hAnsi="Times New Roman" w:cs="Times New Roman"/>
              </w:rPr>
              <w:t>]:</w:t>
            </w:r>
            <w:proofErr w:type="spellStart"/>
            <w:r w:rsidRPr="00E57714">
              <w:rPr>
                <w:rFonts w:ascii="Times New Roman" w:hAnsi="Times New Roman" w:cs="Times New Roman"/>
              </w:rPr>
              <w:t>MPPaccuracy</w:t>
            </w:r>
            <w:proofErr w:type="spellEnd"/>
            <w:r w:rsidRPr="00E57714">
              <w:rPr>
                <w:rFonts w:ascii="Times New Roman" w:hAnsi="Times New Roman" w:cs="Times New Roman"/>
              </w:rPr>
              <w:t>? [(@</w:t>
            </w:r>
            <w:proofErr w:type="spellStart"/>
            <w:r w:rsidRPr="00E57714">
              <w:rPr>
                <w:rFonts w:ascii="Times New Roman" w:hAnsi="Times New Roman" w:cs="Times New Roman"/>
              </w:rPr>
              <w:t>chanlist</w:t>
            </w:r>
            <w:proofErr w:type="spellEnd"/>
            <w:r w:rsidRPr="00E57714">
              <w:rPr>
                <w:rFonts w:ascii="Times New Roman" w:hAnsi="Times New Roman" w:cs="Times New Roman"/>
              </w:rPr>
              <w:t xml:space="preserve">)] </w:t>
            </w:r>
          </w:p>
        </w:tc>
        <w:tc>
          <w:tcPr>
            <w:tcW w:w="5719" w:type="dxa"/>
          </w:tcPr>
          <w:p w:rsidR="002E3016" w:rsidRDefault="002E3016" w:rsidP="002E3016">
            <w:pPr>
              <w:spacing w:before="40" w:after="40"/>
              <w:rPr>
                <w:sz w:val="20"/>
                <w:szCs w:val="20"/>
              </w:rPr>
            </w:pPr>
            <w:r>
              <w:rPr>
                <w:sz w:val="20"/>
                <w:szCs w:val="20"/>
              </w:rPr>
              <w:t>Returns the Maximum Power Point tracking accuracy, expressed as the ratio between the True RMS power and the Maximum Power Point, in percent value. Multiple entries are separated by a comma.</w:t>
            </w:r>
          </w:p>
        </w:tc>
      </w:tr>
      <w:tr w:rsidR="002E3016" w:rsidRPr="009F3979" w:rsidTr="002E3016">
        <w:trPr>
          <w:jc w:val="center"/>
        </w:trPr>
        <w:tc>
          <w:tcPr>
            <w:tcW w:w="4870" w:type="dxa"/>
          </w:tcPr>
          <w:p w:rsidR="002E3016" w:rsidRPr="00E57714" w:rsidRDefault="002E3016" w:rsidP="002E3016">
            <w:pPr>
              <w:autoSpaceDE w:val="0"/>
              <w:autoSpaceDN w:val="0"/>
              <w:adjustRightInd w:val="0"/>
              <w:spacing w:before="40" w:after="40"/>
              <w:rPr>
                <w:rFonts w:ascii="Times New Roman" w:hAnsi="Times New Roman" w:cs="Times New Roman"/>
              </w:rPr>
            </w:pPr>
            <w:proofErr w:type="spellStart"/>
            <w:proofErr w:type="gramStart"/>
            <w:r w:rsidRPr="00E57714">
              <w:rPr>
                <w:rFonts w:ascii="Times New Roman" w:hAnsi="Times New Roman" w:cs="Times New Roman"/>
              </w:rPr>
              <w:t>MEASure</w:t>
            </w:r>
            <w:proofErr w:type="spellEnd"/>
            <w:r w:rsidRPr="00E57714">
              <w:rPr>
                <w:rFonts w:ascii="Times New Roman" w:hAnsi="Times New Roman" w:cs="Times New Roman"/>
              </w:rPr>
              <w:t>[</w:t>
            </w:r>
            <w:proofErr w:type="gramEnd"/>
            <w:r w:rsidRPr="00E57714">
              <w:rPr>
                <w:rFonts w:ascii="Times New Roman" w:hAnsi="Times New Roman" w:cs="Times New Roman"/>
              </w:rPr>
              <w:t>:</w:t>
            </w:r>
            <w:proofErr w:type="spellStart"/>
            <w:r w:rsidRPr="00E57714">
              <w:rPr>
                <w:rFonts w:ascii="Times New Roman" w:hAnsi="Times New Roman" w:cs="Times New Roman"/>
              </w:rPr>
              <w:t>SCALar</w:t>
            </w:r>
            <w:proofErr w:type="spellEnd"/>
            <w:r w:rsidRPr="00E57714">
              <w:rPr>
                <w:rFonts w:ascii="Times New Roman" w:hAnsi="Times New Roman" w:cs="Times New Roman"/>
              </w:rPr>
              <w:t>]:</w:t>
            </w:r>
            <w:proofErr w:type="spellStart"/>
            <w:r w:rsidRPr="00E57714">
              <w:rPr>
                <w:rFonts w:ascii="Times New Roman" w:hAnsi="Times New Roman" w:cs="Times New Roman"/>
              </w:rPr>
              <w:t>MPPTRecovery</w:t>
            </w:r>
            <w:proofErr w:type="spellEnd"/>
            <w:r w:rsidRPr="00E57714">
              <w:rPr>
                <w:rFonts w:ascii="Times New Roman" w:hAnsi="Times New Roman" w:cs="Times New Roman"/>
              </w:rPr>
              <w:t xml:space="preserve">? </w:t>
            </w:r>
          </w:p>
        </w:tc>
        <w:tc>
          <w:tcPr>
            <w:tcW w:w="5719" w:type="dxa"/>
          </w:tcPr>
          <w:p w:rsidR="002E3016" w:rsidRDefault="002E3016" w:rsidP="002E3016">
            <w:pPr>
              <w:autoSpaceDE w:val="0"/>
              <w:autoSpaceDN w:val="0"/>
              <w:adjustRightInd w:val="0"/>
              <w:rPr>
                <w:rFonts w:cs="Arial"/>
                <w:color w:val="000000"/>
                <w:sz w:val="20"/>
                <w:szCs w:val="20"/>
              </w:rPr>
            </w:pPr>
            <w:r w:rsidRPr="002E3016">
              <w:rPr>
                <w:rFonts w:cs="Arial"/>
                <w:color w:val="000000"/>
                <w:sz w:val="20"/>
                <w:szCs w:val="20"/>
              </w:rPr>
              <w:t xml:space="preserve">Returns the last measured MPPT recovery time on all enabled channels in the format: </w:t>
            </w:r>
          </w:p>
          <w:p w:rsidR="002E3016" w:rsidRDefault="002E3016" w:rsidP="002E3016">
            <w:pPr>
              <w:autoSpaceDE w:val="0"/>
              <w:autoSpaceDN w:val="0"/>
              <w:adjustRightInd w:val="0"/>
              <w:rPr>
                <w:sz w:val="20"/>
                <w:szCs w:val="20"/>
              </w:rPr>
            </w:pPr>
            <w:r w:rsidRPr="002E3016">
              <w:rPr>
                <w:rFonts w:cs="Arial"/>
                <w:color w:val="000000"/>
                <w:sz w:val="20"/>
                <w:szCs w:val="20"/>
              </w:rPr>
              <w:t xml:space="preserve">&lt;leading </w:t>
            </w:r>
            <w:proofErr w:type="spellStart"/>
            <w:r w:rsidRPr="002E3016">
              <w:rPr>
                <w:rFonts w:cs="Arial"/>
                <w:color w:val="000000"/>
                <w:sz w:val="20"/>
                <w:szCs w:val="20"/>
              </w:rPr>
              <w:t>chan</w:t>
            </w:r>
            <w:proofErr w:type="spellEnd"/>
            <w:r w:rsidRPr="002E3016">
              <w:rPr>
                <w:rFonts w:cs="Arial"/>
                <w:color w:val="000000"/>
                <w:sz w:val="20"/>
                <w:szCs w:val="20"/>
              </w:rPr>
              <w:t xml:space="preserve"> a&gt;</w:t>
            </w:r>
            <w:proofErr w:type="gramStart"/>
            <w:r w:rsidRPr="002E3016">
              <w:rPr>
                <w:rFonts w:cs="Arial"/>
                <w:color w:val="000000"/>
                <w:sz w:val="20"/>
                <w:szCs w:val="20"/>
              </w:rPr>
              <w:t>,&lt;</w:t>
            </w:r>
            <w:proofErr w:type="gramEnd"/>
            <w:r w:rsidRPr="002E3016">
              <w:rPr>
                <w:rFonts w:cs="Arial"/>
                <w:color w:val="000000"/>
                <w:sz w:val="20"/>
                <w:szCs w:val="20"/>
              </w:rPr>
              <w:t xml:space="preserve">trailing </w:t>
            </w:r>
            <w:proofErr w:type="spellStart"/>
            <w:r w:rsidRPr="002E3016">
              <w:rPr>
                <w:rFonts w:cs="Arial"/>
                <w:color w:val="000000"/>
                <w:sz w:val="20"/>
                <w:szCs w:val="20"/>
              </w:rPr>
              <w:t>chan</w:t>
            </w:r>
            <w:proofErr w:type="spellEnd"/>
            <w:r w:rsidRPr="002E3016">
              <w:rPr>
                <w:rFonts w:cs="Arial"/>
                <w:color w:val="000000"/>
                <w:sz w:val="20"/>
                <w:szCs w:val="20"/>
              </w:rPr>
              <w:t xml:space="preserve"> a&gt;,&lt;leading </w:t>
            </w:r>
            <w:proofErr w:type="spellStart"/>
            <w:r w:rsidRPr="002E3016">
              <w:rPr>
                <w:rFonts w:cs="Arial"/>
                <w:color w:val="000000"/>
                <w:sz w:val="20"/>
                <w:szCs w:val="20"/>
              </w:rPr>
              <w:t>chan</w:t>
            </w:r>
            <w:proofErr w:type="spellEnd"/>
            <w:r w:rsidRPr="002E3016">
              <w:rPr>
                <w:rFonts w:cs="Arial"/>
                <w:color w:val="000000"/>
                <w:sz w:val="20"/>
                <w:szCs w:val="20"/>
              </w:rPr>
              <w:t xml:space="preserve"> b&gt;,&lt; trailing </w:t>
            </w:r>
            <w:proofErr w:type="spellStart"/>
            <w:r w:rsidRPr="002E3016">
              <w:rPr>
                <w:rFonts w:cs="Arial"/>
                <w:color w:val="000000"/>
                <w:sz w:val="20"/>
                <w:szCs w:val="20"/>
              </w:rPr>
              <w:t>chan</w:t>
            </w:r>
            <w:proofErr w:type="spellEnd"/>
            <w:r w:rsidRPr="002E3016">
              <w:rPr>
                <w:rFonts w:cs="Arial"/>
                <w:color w:val="000000"/>
                <w:sz w:val="20"/>
                <w:szCs w:val="20"/>
              </w:rPr>
              <w:t xml:space="preserve"> b&gt;,....,&lt;leading channel n&gt;,&lt; trailing </w:t>
            </w:r>
            <w:proofErr w:type="spellStart"/>
            <w:r w:rsidRPr="002E3016">
              <w:rPr>
                <w:rFonts w:cs="Arial"/>
                <w:color w:val="000000"/>
                <w:sz w:val="20"/>
                <w:szCs w:val="20"/>
              </w:rPr>
              <w:t>chan</w:t>
            </w:r>
            <w:proofErr w:type="spellEnd"/>
            <w:r w:rsidRPr="002E3016">
              <w:rPr>
                <w:rFonts w:cs="Arial"/>
                <w:color w:val="000000"/>
                <w:sz w:val="20"/>
                <w:szCs w:val="20"/>
              </w:rPr>
              <w:t xml:space="preserve"> n&gt;. All values are in seconds.</w:t>
            </w:r>
          </w:p>
        </w:tc>
      </w:tr>
      <w:tr w:rsidR="002E3016" w:rsidRPr="009F3979" w:rsidTr="002E3016">
        <w:trPr>
          <w:jc w:val="center"/>
        </w:trPr>
        <w:tc>
          <w:tcPr>
            <w:tcW w:w="4870" w:type="dxa"/>
          </w:tcPr>
          <w:p w:rsidR="002E3016" w:rsidRDefault="002E3016" w:rsidP="002E3016">
            <w:pPr>
              <w:autoSpaceDE w:val="0"/>
              <w:autoSpaceDN w:val="0"/>
              <w:adjustRightInd w:val="0"/>
              <w:spacing w:before="40" w:after="40"/>
              <w:rPr>
                <w:rFonts w:ascii="Times New Roman" w:hAnsi="Times New Roman" w:cs="Times New Roman"/>
              </w:rPr>
            </w:pPr>
          </w:p>
          <w:p w:rsidR="002E3016" w:rsidRPr="00E57714" w:rsidRDefault="002E3016" w:rsidP="002E3016">
            <w:pPr>
              <w:autoSpaceDE w:val="0"/>
              <w:autoSpaceDN w:val="0"/>
              <w:adjustRightInd w:val="0"/>
              <w:spacing w:before="40" w:after="40"/>
              <w:rPr>
                <w:rFonts w:ascii="Times New Roman" w:hAnsi="Times New Roman" w:cs="Times New Roman"/>
              </w:rPr>
            </w:pPr>
            <w:proofErr w:type="spellStart"/>
            <w:proofErr w:type="gramStart"/>
            <w:r w:rsidRPr="00E57714">
              <w:rPr>
                <w:rFonts w:ascii="Times New Roman" w:hAnsi="Times New Roman" w:cs="Times New Roman"/>
              </w:rPr>
              <w:t>MEASure</w:t>
            </w:r>
            <w:proofErr w:type="spellEnd"/>
            <w:r w:rsidRPr="00E57714">
              <w:rPr>
                <w:rFonts w:ascii="Times New Roman" w:hAnsi="Times New Roman" w:cs="Times New Roman"/>
              </w:rPr>
              <w:t>[</w:t>
            </w:r>
            <w:proofErr w:type="gramEnd"/>
            <w:r w:rsidRPr="00E57714">
              <w:rPr>
                <w:rFonts w:ascii="Times New Roman" w:hAnsi="Times New Roman" w:cs="Times New Roman"/>
              </w:rPr>
              <w:t>:</w:t>
            </w:r>
            <w:proofErr w:type="spellStart"/>
            <w:r w:rsidRPr="00E57714">
              <w:rPr>
                <w:rFonts w:ascii="Times New Roman" w:hAnsi="Times New Roman" w:cs="Times New Roman"/>
              </w:rPr>
              <w:t>SCALar</w:t>
            </w:r>
            <w:proofErr w:type="spellEnd"/>
            <w:r w:rsidRPr="00E57714">
              <w:rPr>
                <w:rFonts w:ascii="Times New Roman" w:hAnsi="Times New Roman" w:cs="Times New Roman"/>
              </w:rPr>
              <w:t>]:</w:t>
            </w:r>
            <w:proofErr w:type="spellStart"/>
            <w:r w:rsidRPr="00E57714">
              <w:rPr>
                <w:rFonts w:ascii="Times New Roman" w:hAnsi="Times New Roman" w:cs="Times New Roman"/>
              </w:rPr>
              <w:t>ENERgy</w:t>
            </w:r>
            <w:proofErr w:type="spellEnd"/>
            <w:r w:rsidRPr="00E57714">
              <w:rPr>
                <w:rFonts w:ascii="Times New Roman" w:hAnsi="Times New Roman" w:cs="Times New Roman"/>
              </w:rPr>
              <w:t>[:DC]? [(@</w:t>
            </w:r>
            <w:proofErr w:type="spellStart"/>
            <w:r w:rsidRPr="00E57714">
              <w:rPr>
                <w:rFonts w:ascii="Times New Roman" w:hAnsi="Times New Roman" w:cs="Times New Roman"/>
              </w:rPr>
              <w:t>chanlist</w:t>
            </w:r>
            <w:proofErr w:type="spellEnd"/>
            <w:r w:rsidRPr="00E57714">
              <w:rPr>
                <w:rFonts w:ascii="Times New Roman" w:hAnsi="Times New Roman" w:cs="Times New Roman"/>
              </w:rPr>
              <w:t>)]</w:t>
            </w:r>
          </w:p>
        </w:tc>
        <w:tc>
          <w:tcPr>
            <w:tcW w:w="5719" w:type="dxa"/>
          </w:tcPr>
          <w:p w:rsidR="002E3016" w:rsidRPr="002E3016" w:rsidRDefault="002E3016" w:rsidP="002E3016">
            <w:pPr>
              <w:autoSpaceDE w:val="0"/>
              <w:autoSpaceDN w:val="0"/>
              <w:adjustRightInd w:val="0"/>
              <w:rPr>
                <w:rFonts w:cs="Arial"/>
                <w:color w:val="000000"/>
                <w:sz w:val="20"/>
                <w:szCs w:val="20"/>
              </w:rPr>
            </w:pPr>
            <w:r w:rsidRPr="002E3016">
              <w:rPr>
                <w:rFonts w:cs="Arial"/>
                <w:color w:val="000000"/>
                <w:sz w:val="20"/>
                <w:szCs w:val="20"/>
              </w:rPr>
              <w:t xml:space="preserve">Returns the energy delivered by each selected channel since the last reset, in kWh. </w:t>
            </w:r>
          </w:p>
          <w:p w:rsidR="002E3016" w:rsidRPr="002E3016" w:rsidRDefault="002E3016" w:rsidP="002E3016">
            <w:pPr>
              <w:autoSpaceDE w:val="0"/>
              <w:autoSpaceDN w:val="0"/>
              <w:adjustRightInd w:val="0"/>
              <w:rPr>
                <w:rFonts w:cs="Arial"/>
                <w:color w:val="000000"/>
                <w:sz w:val="20"/>
                <w:szCs w:val="20"/>
              </w:rPr>
            </w:pPr>
            <w:r w:rsidRPr="002E3016">
              <w:rPr>
                <w:rFonts w:cs="Arial"/>
                <w:color w:val="000000"/>
                <w:sz w:val="20"/>
                <w:szCs w:val="20"/>
              </w:rPr>
              <w:t xml:space="preserve">See command </w:t>
            </w:r>
            <w:proofErr w:type="spellStart"/>
            <w:r w:rsidRPr="002E3016">
              <w:rPr>
                <w:rFonts w:cs="Arial"/>
                <w:color w:val="000000"/>
                <w:sz w:val="20"/>
                <w:szCs w:val="20"/>
              </w:rPr>
              <w:t>SENSe</w:t>
            </w:r>
            <w:proofErr w:type="gramStart"/>
            <w:r w:rsidRPr="002E3016">
              <w:rPr>
                <w:rFonts w:cs="Arial"/>
                <w:color w:val="000000"/>
                <w:sz w:val="20"/>
                <w:szCs w:val="20"/>
              </w:rPr>
              <w:t>:ENERgy:RESet</w:t>
            </w:r>
            <w:proofErr w:type="spellEnd"/>
            <w:proofErr w:type="gramEnd"/>
            <w:r w:rsidRPr="002E3016">
              <w:rPr>
                <w:rFonts w:cs="Arial"/>
                <w:color w:val="000000"/>
                <w:sz w:val="20"/>
                <w:szCs w:val="20"/>
              </w:rPr>
              <w:t xml:space="preserve"> [(@</w:t>
            </w:r>
            <w:proofErr w:type="spellStart"/>
            <w:r w:rsidRPr="002E3016">
              <w:rPr>
                <w:rFonts w:cs="Arial"/>
                <w:color w:val="000000"/>
                <w:sz w:val="20"/>
                <w:szCs w:val="20"/>
              </w:rPr>
              <w:t>chanlist</w:t>
            </w:r>
            <w:proofErr w:type="spellEnd"/>
            <w:r w:rsidRPr="002E3016">
              <w:rPr>
                <w:rFonts w:cs="Arial"/>
                <w:color w:val="000000"/>
                <w:sz w:val="20"/>
                <w:szCs w:val="20"/>
              </w:rPr>
              <w:t xml:space="preserve">)] to reset the reading. </w:t>
            </w:r>
          </w:p>
          <w:p w:rsidR="002E3016" w:rsidRDefault="002E3016" w:rsidP="002E3016">
            <w:pPr>
              <w:spacing w:before="40" w:after="40"/>
              <w:rPr>
                <w:sz w:val="20"/>
                <w:szCs w:val="20"/>
              </w:rPr>
            </w:pPr>
            <w:r w:rsidRPr="002E3016">
              <w:rPr>
                <w:rFonts w:cs="Arial"/>
                <w:color w:val="000000"/>
                <w:sz w:val="20"/>
                <w:szCs w:val="20"/>
              </w:rPr>
              <w:t>Multiple entries are separated by a comma.</w:t>
            </w:r>
          </w:p>
        </w:tc>
      </w:tr>
    </w:tbl>
    <w:p w:rsidR="00F1008C" w:rsidRPr="00EE4AB9" w:rsidRDefault="00E03555" w:rsidP="00F1008C">
      <w:pPr>
        <w:pStyle w:val="Heading2"/>
        <w:numPr>
          <w:ilvl w:val="0"/>
          <w:numId w:val="1"/>
        </w:numPr>
        <w:spacing w:after="80"/>
        <w:rPr>
          <w:b w:val="0"/>
          <w:sz w:val="28"/>
          <w:lang w:val="en-US"/>
        </w:rPr>
      </w:pPr>
      <w:r>
        <w:rPr>
          <w:b w:val="0"/>
          <w:sz w:val="28"/>
          <w:lang w:val="en-US"/>
        </w:rPr>
        <w:lastRenderedPageBreak/>
        <w:t>System management</w:t>
      </w:r>
      <w:r w:rsidR="00F1008C" w:rsidRPr="00EE4AB9">
        <w:rPr>
          <w:b w:val="0"/>
          <w:sz w:val="28"/>
          <w:lang w:val="en-US"/>
        </w:rPr>
        <w:t xml:space="preserve"> commands</w:t>
      </w:r>
      <w:r w:rsidR="00F1008C">
        <w:rPr>
          <w:b w:val="0"/>
          <w:sz w:val="28"/>
          <w:lang w:val="en-US"/>
        </w:rPr>
        <w:t xml:space="preserve"> of PV Simulator(s)</w:t>
      </w:r>
    </w:p>
    <w:p w:rsidR="00F1008C" w:rsidRDefault="00B9037B" w:rsidP="00F100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commands in </w:t>
      </w:r>
      <w:r w:rsidR="00083127">
        <w:rPr>
          <w:rFonts w:ascii="Times New Roman" w:hAnsi="Times New Roman" w:cs="Times New Roman"/>
          <w:sz w:val="24"/>
          <w:szCs w:val="24"/>
          <w:lang w:val="en-US"/>
        </w:rPr>
        <w:t>the S</w:t>
      </w:r>
      <w:r>
        <w:rPr>
          <w:rFonts w:ascii="Times New Roman" w:hAnsi="Times New Roman" w:cs="Times New Roman"/>
          <w:sz w:val="24"/>
          <w:szCs w:val="24"/>
          <w:lang w:val="en-US"/>
        </w:rPr>
        <w:t xml:space="preserve">ystem </w:t>
      </w:r>
      <w:r w:rsidR="00083127">
        <w:rPr>
          <w:rFonts w:ascii="Times New Roman" w:hAnsi="Times New Roman" w:cs="Times New Roman"/>
          <w:sz w:val="24"/>
          <w:szCs w:val="24"/>
          <w:lang w:val="en-US"/>
        </w:rPr>
        <w:t>M</w:t>
      </w:r>
      <w:r>
        <w:rPr>
          <w:rFonts w:ascii="Times New Roman" w:hAnsi="Times New Roman" w:cs="Times New Roman"/>
          <w:sz w:val="24"/>
          <w:szCs w:val="24"/>
          <w:lang w:val="en-US"/>
        </w:rPr>
        <w:t xml:space="preserve">anagement </w:t>
      </w:r>
      <w:r w:rsidR="00083127">
        <w:rPr>
          <w:rFonts w:ascii="Times New Roman" w:hAnsi="Times New Roman" w:cs="Times New Roman"/>
          <w:sz w:val="24"/>
          <w:szCs w:val="24"/>
          <w:lang w:val="en-US"/>
        </w:rPr>
        <w:t>S</w:t>
      </w:r>
      <w:r>
        <w:rPr>
          <w:rFonts w:ascii="Times New Roman" w:hAnsi="Times New Roman" w:cs="Times New Roman"/>
          <w:sz w:val="24"/>
          <w:szCs w:val="24"/>
          <w:lang w:val="en-US"/>
        </w:rPr>
        <w:t xml:space="preserve">ubsystem are used for setting </w:t>
      </w:r>
      <w:r w:rsidR="00083127">
        <w:rPr>
          <w:rFonts w:ascii="Times New Roman" w:hAnsi="Times New Roman" w:cs="Times New Roman"/>
          <w:sz w:val="24"/>
          <w:szCs w:val="24"/>
          <w:lang w:val="en-US"/>
        </w:rPr>
        <w:t xml:space="preserve">up </w:t>
      </w:r>
      <w:r>
        <w:rPr>
          <w:rFonts w:ascii="Times New Roman" w:hAnsi="Times New Roman" w:cs="Times New Roman"/>
          <w:sz w:val="24"/>
          <w:szCs w:val="24"/>
          <w:lang w:val="en-US"/>
        </w:rPr>
        <w:t xml:space="preserve">the PV simulation system. </w:t>
      </w:r>
    </w:p>
    <w:p w:rsidR="00F1008C" w:rsidRPr="00047150" w:rsidRDefault="00F1008C" w:rsidP="00F1008C">
      <w:pPr>
        <w:pStyle w:val="Heading3"/>
        <w:spacing w:before="240" w:after="60"/>
        <w:rPr>
          <w:lang w:val="en-US"/>
        </w:rPr>
      </w:pPr>
      <w:r>
        <w:rPr>
          <w:rFonts w:ascii="Times New Roman" w:hAnsi="Times New Roman" w:cs="Times New Roman"/>
          <w:sz w:val="24"/>
          <w:lang w:val="en-US"/>
        </w:rPr>
        <w:t xml:space="preserve">The command summary of </w:t>
      </w:r>
      <w:r w:rsidR="00966610">
        <w:rPr>
          <w:rFonts w:ascii="Times New Roman" w:hAnsi="Times New Roman" w:cs="Times New Roman"/>
          <w:sz w:val="24"/>
          <w:lang w:val="en-US"/>
        </w:rPr>
        <w:t>System</w:t>
      </w:r>
      <w:r>
        <w:rPr>
          <w:rFonts w:ascii="Times New Roman" w:hAnsi="Times New Roman" w:cs="Times New Roman"/>
          <w:sz w:val="24"/>
          <w:lang w:val="en-US"/>
        </w:rPr>
        <w:t xml:space="preserve"> </w:t>
      </w:r>
      <w:r w:rsidR="00E03555">
        <w:rPr>
          <w:rFonts w:ascii="Times New Roman" w:hAnsi="Times New Roman" w:cs="Times New Roman"/>
          <w:sz w:val="24"/>
          <w:lang w:val="en-US"/>
        </w:rPr>
        <w:t xml:space="preserve">Management </w:t>
      </w:r>
      <w:r>
        <w:rPr>
          <w:rFonts w:ascii="Times New Roman" w:hAnsi="Times New Roman" w:cs="Times New Roman"/>
          <w:sz w:val="24"/>
          <w:lang w:val="en-US"/>
        </w:rPr>
        <w:t>Subsystem</w:t>
      </w:r>
    </w:p>
    <w:tbl>
      <w:tblPr>
        <w:tblStyle w:val="TableGrid"/>
        <w:tblW w:w="10589" w:type="dxa"/>
        <w:jc w:val="center"/>
        <w:tblInd w:w="-340" w:type="dxa"/>
        <w:tblLook w:val="04A0" w:firstRow="1" w:lastRow="0" w:firstColumn="1" w:lastColumn="0" w:noHBand="0" w:noVBand="1"/>
      </w:tblPr>
      <w:tblGrid>
        <w:gridCol w:w="4587"/>
        <w:gridCol w:w="6002"/>
      </w:tblGrid>
      <w:tr w:rsidR="00F1008C" w:rsidRPr="009F3979" w:rsidTr="00966610">
        <w:trPr>
          <w:jc w:val="center"/>
        </w:trPr>
        <w:tc>
          <w:tcPr>
            <w:tcW w:w="4587" w:type="dxa"/>
          </w:tcPr>
          <w:p w:rsidR="00F1008C" w:rsidRPr="001D0AFC" w:rsidRDefault="00F1008C"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6002" w:type="dxa"/>
          </w:tcPr>
          <w:p w:rsidR="00F1008C" w:rsidRPr="001D0AFC" w:rsidRDefault="00F1008C"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F1008C" w:rsidRPr="009F3979" w:rsidTr="00966610">
        <w:trPr>
          <w:jc w:val="center"/>
        </w:trPr>
        <w:tc>
          <w:tcPr>
            <w:tcW w:w="4587" w:type="dxa"/>
          </w:tcPr>
          <w:p w:rsidR="00F1008C" w:rsidRPr="00C01A8F" w:rsidRDefault="00F1008C" w:rsidP="008A3646">
            <w:pPr>
              <w:pStyle w:val="Default"/>
              <w:spacing w:before="40" w:after="40"/>
              <w:rPr>
                <w:color w:val="FF0000"/>
                <w:sz w:val="22"/>
              </w:rPr>
            </w:pPr>
            <w:proofErr w:type="spellStart"/>
            <w:r w:rsidRPr="00C01A8F">
              <w:rPr>
                <w:color w:val="FF0000"/>
                <w:sz w:val="22"/>
              </w:rPr>
              <w:t>SYSTem</w:t>
            </w:r>
            <w:proofErr w:type="gramStart"/>
            <w:r w:rsidRPr="00C01A8F">
              <w:rPr>
                <w:color w:val="FF0000"/>
                <w:sz w:val="22"/>
              </w:rPr>
              <w:t>:ERRor</w:t>
            </w:r>
            <w:proofErr w:type="spellEnd"/>
            <w:proofErr w:type="gramEnd"/>
            <w:r w:rsidRPr="00C01A8F">
              <w:rPr>
                <w:color w:val="FF0000"/>
                <w:sz w:val="22"/>
              </w:rPr>
              <w:t xml:space="preserve">?  </w:t>
            </w:r>
          </w:p>
        </w:tc>
        <w:tc>
          <w:tcPr>
            <w:tcW w:w="6002" w:type="dxa"/>
          </w:tcPr>
          <w:p w:rsidR="00F1008C" w:rsidRPr="004D693D" w:rsidRDefault="00966610" w:rsidP="008479FF">
            <w:pPr>
              <w:spacing w:before="40" w:after="40"/>
              <w:rPr>
                <w:rFonts w:ascii="Times New Roman" w:hAnsi="Times New Roman" w:cs="Times New Roman"/>
                <w:i/>
                <w:sz w:val="24"/>
                <w:szCs w:val="24"/>
                <w:lang w:val="en-US"/>
              </w:rPr>
            </w:pPr>
            <w:r>
              <w:rPr>
                <w:sz w:val="20"/>
                <w:szCs w:val="20"/>
              </w:rPr>
              <w:t>Returns the next error code and error message in the queue. If the queue is empty, returns “0</w:t>
            </w:r>
            <w:proofErr w:type="gramStart"/>
            <w:r>
              <w:rPr>
                <w:sz w:val="20"/>
                <w:szCs w:val="20"/>
              </w:rPr>
              <w:t>,No</w:t>
            </w:r>
            <w:proofErr w:type="gramEnd"/>
            <w:r>
              <w:rPr>
                <w:sz w:val="20"/>
                <w:szCs w:val="20"/>
              </w:rPr>
              <w:t xml:space="preserve"> errors”.</w:t>
            </w:r>
          </w:p>
        </w:tc>
      </w:tr>
      <w:tr w:rsidR="00F1008C" w:rsidRPr="009F3979" w:rsidTr="00966610">
        <w:trPr>
          <w:jc w:val="center"/>
        </w:trPr>
        <w:tc>
          <w:tcPr>
            <w:tcW w:w="4587" w:type="dxa"/>
          </w:tcPr>
          <w:p w:rsidR="00966610" w:rsidRPr="00C01A8F" w:rsidRDefault="00966610" w:rsidP="00884139">
            <w:pPr>
              <w:pStyle w:val="Default"/>
              <w:spacing w:before="120" w:after="120"/>
              <w:rPr>
                <w:color w:val="FF0000"/>
                <w:sz w:val="22"/>
              </w:rPr>
            </w:pPr>
            <w:proofErr w:type="spellStart"/>
            <w:r w:rsidRPr="00C01A8F">
              <w:rPr>
                <w:color w:val="FF0000"/>
                <w:sz w:val="22"/>
              </w:rPr>
              <w:t>SYSTem:REMote</w:t>
            </w:r>
            <w:proofErr w:type="spellEnd"/>
            <w:r w:rsidRPr="00C01A8F">
              <w:rPr>
                <w:color w:val="FF0000"/>
                <w:sz w:val="22"/>
              </w:rPr>
              <w:t xml:space="preserve"> </w:t>
            </w:r>
          </w:p>
          <w:p w:rsidR="00F1008C" w:rsidRPr="00C01A8F" w:rsidRDefault="00966610" w:rsidP="00884139">
            <w:pPr>
              <w:pStyle w:val="Default"/>
              <w:spacing w:before="120" w:after="120"/>
              <w:rPr>
                <w:color w:val="FF0000"/>
                <w:sz w:val="22"/>
              </w:rPr>
            </w:pPr>
            <w:proofErr w:type="spellStart"/>
            <w:r w:rsidRPr="00C01A8F">
              <w:rPr>
                <w:color w:val="FF0000"/>
                <w:sz w:val="22"/>
              </w:rPr>
              <w:t>SYSTem</w:t>
            </w:r>
            <w:proofErr w:type="gramStart"/>
            <w:r w:rsidRPr="00C01A8F">
              <w:rPr>
                <w:color w:val="FF0000"/>
                <w:sz w:val="22"/>
              </w:rPr>
              <w:t>:REMote</w:t>
            </w:r>
            <w:proofErr w:type="spellEnd"/>
            <w:proofErr w:type="gramEnd"/>
            <w:r w:rsidRPr="00C01A8F">
              <w:rPr>
                <w:color w:val="FF0000"/>
                <w:sz w:val="22"/>
              </w:rPr>
              <w:t>?</w:t>
            </w:r>
          </w:p>
          <w:p w:rsidR="00884139" w:rsidRPr="00C01A8F" w:rsidRDefault="00884139" w:rsidP="00884139">
            <w:pPr>
              <w:pStyle w:val="Default"/>
              <w:spacing w:before="120" w:after="120"/>
              <w:rPr>
                <w:color w:val="FF0000"/>
                <w:sz w:val="22"/>
              </w:rPr>
            </w:pPr>
            <w:proofErr w:type="spellStart"/>
            <w:r w:rsidRPr="00C01A8F">
              <w:rPr>
                <w:color w:val="FF0000"/>
                <w:sz w:val="22"/>
              </w:rPr>
              <w:t>SYSTem:LOCal</w:t>
            </w:r>
            <w:proofErr w:type="spellEnd"/>
          </w:p>
        </w:tc>
        <w:tc>
          <w:tcPr>
            <w:tcW w:w="6002" w:type="dxa"/>
          </w:tcPr>
          <w:p w:rsidR="00F1008C" w:rsidRDefault="00966610" w:rsidP="008479FF">
            <w:pPr>
              <w:spacing w:before="40" w:after="40"/>
              <w:rPr>
                <w:sz w:val="20"/>
                <w:szCs w:val="20"/>
              </w:rPr>
            </w:pPr>
            <w:r>
              <w:rPr>
                <w:sz w:val="20"/>
                <w:szCs w:val="20"/>
              </w:rPr>
              <w:t>Places the system in remote mode, disabling local user interaction with the graphical interface.</w:t>
            </w:r>
          </w:p>
          <w:p w:rsidR="00966610" w:rsidRDefault="00966610" w:rsidP="008479FF">
            <w:pPr>
              <w:spacing w:before="40" w:after="40"/>
              <w:rPr>
                <w:sz w:val="20"/>
                <w:szCs w:val="20"/>
              </w:rPr>
            </w:pPr>
            <w:r>
              <w:rPr>
                <w:sz w:val="20"/>
                <w:szCs w:val="20"/>
              </w:rPr>
              <w:t>Returns “1” if the system is in remote mode, “0” otherwise.</w:t>
            </w:r>
          </w:p>
          <w:p w:rsidR="00884139" w:rsidRPr="004D693D" w:rsidRDefault="00884139" w:rsidP="008479FF">
            <w:pPr>
              <w:spacing w:before="40" w:after="40"/>
              <w:rPr>
                <w:rFonts w:ascii="Times New Roman" w:hAnsi="Times New Roman" w:cs="Times New Roman"/>
                <w:i/>
                <w:sz w:val="24"/>
                <w:szCs w:val="24"/>
                <w:lang w:val="en-US"/>
              </w:rPr>
            </w:pPr>
            <w:r>
              <w:rPr>
                <w:sz w:val="20"/>
                <w:szCs w:val="20"/>
              </w:rPr>
              <w:t>Places the system in local mode, enabling local user interaction with the graphical interface.</w:t>
            </w:r>
          </w:p>
        </w:tc>
      </w:tr>
      <w:tr w:rsidR="00F1008C" w:rsidRPr="009F3979" w:rsidTr="00966610">
        <w:trPr>
          <w:jc w:val="center"/>
        </w:trPr>
        <w:tc>
          <w:tcPr>
            <w:tcW w:w="4587" w:type="dxa"/>
          </w:tcPr>
          <w:p w:rsidR="00F1008C" w:rsidRPr="00C01A8F" w:rsidRDefault="00966610" w:rsidP="00966610">
            <w:pPr>
              <w:pStyle w:val="Default"/>
              <w:spacing w:before="40" w:after="40"/>
              <w:rPr>
                <w:color w:val="FF0000"/>
                <w:sz w:val="22"/>
              </w:rPr>
            </w:pPr>
            <w:proofErr w:type="spellStart"/>
            <w:r w:rsidRPr="00C01A8F">
              <w:rPr>
                <w:color w:val="FF0000"/>
                <w:sz w:val="22"/>
              </w:rPr>
              <w:t>SYSTem</w:t>
            </w:r>
            <w:proofErr w:type="gramStart"/>
            <w:r w:rsidRPr="00C01A8F">
              <w:rPr>
                <w:color w:val="FF0000"/>
                <w:sz w:val="22"/>
              </w:rPr>
              <w:t>:CHANnel</w:t>
            </w:r>
            <w:proofErr w:type="spellEnd"/>
            <w:proofErr w:type="gramEnd"/>
            <w:r w:rsidRPr="00C01A8F">
              <w:rPr>
                <w:color w:val="FF0000"/>
                <w:sz w:val="22"/>
              </w:rPr>
              <w:t>[:</w:t>
            </w:r>
            <w:proofErr w:type="spellStart"/>
            <w:r w:rsidRPr="00C01A8F">
              <w:rPr>
                <w:color w:val="FF0000"/>
                <w:sz w:val="22"/>
              </w:rPr>
              <w:t>COUNt</w:t>
            </w:r>
            <w:proofErr w:type="spellEnd"/>
            <w:r w:rsidRPr="00C01A8F">
              <w:rPr>
                <w:color w:val="FF0000"/>
                <w:sz w:val="22"/>
              </w:rPr>
              <w:t>]?</w:t>
            </w:r>
          </w:p>
        </w:tc>
        <w:tc>
          <w:tcPr>
            <w:tcW w:w="6002" w:type="dxa"/>
          </w:tcPr>
          <w:p w:rsidR="00F1008C" w:rsidRDefault="00E8483C" w:rsidP="008479FF">
            <w:pPr>
              <w:spacing w:before="40" w:after="40"/>
              <w:rPr>
                <w:sz w:val="20"/>
                <w:szCs w:val="20"/>
              </w:rPr>
            </w:pPr>
            <w:r>
              <w:rPr>
                <w:sz w:val="20"/>
                <w:szCs w:val="20"/>
              </w:rPr>
              <w:t>Returns the number of PV simulators in the system. Note that channel and PV simulators count may differ when channels are grouped. See "System&gt;Channels grouping setup" for details.</w:t>
            </w:r>
          </w:p>
        </w:tc>
      </w:tr>
      <w:tr w:rsidR="00F1008C" w:rsidRPr="009F3979" w:rsidTr="00966610">
        <w:trPr>
          <w:jc w:val="center"/>
        </w:trPr>
        <w:tc>
          <w:tcPr>
            <w:tcW w:w="4587" w:type="dxa"/>
          </w:tcPr>
          <w:p w:rsidR="00F1008C" w:rsidRPr="00C01A8F" w:rsidRDefault="00966610" w:rsidP="00966610">
            <w:pPr>
              <w:pStyle w:val="Default"/>
              <w:spacing w:before="40" w:after="40"/>
              <w:rPr>
                <w:color w:val="FF0000"/>
                <w:sz w:val="22"/>
              </w:rPr>
            </w:pPr>
            <w:proofErr w:type="spellStart"/>
            <w:r w:rsidRPr="00C01A8F">
              <w:rPr>
                <w:color w:val="FF0000"/>
                <w:sz w:val="22"/>
              </w:rPr>
              <w:t>SYSTem</w:t>
            </w:r>
            <w:proofErr w:type="gramStart"/>
            <w:r w:rsidRPr="00C01A8F">
              <w:rPr>
                <w:color w:val="FF0000"/>
                <w:sz w:val="22"/>
              </w:rPr>
              <w:t>:CHANnel:SERial</w:t>
            </w:r>
            <w:proofErr w:type="spellEnd"/>
            <w:proofErr w:type="gramEnd"/>
            <w:r w:rsidRPr="00C01A8F">
              <w:rPr>
                <w:color w:val="FF0000"/>
                <w:sz w:val="22"/>
              </w:rPr>
              <w:t>? [(@</w:t>
            </w:r>
            <w:proofErr w:type="spellStart"/>
            <w:r w:rsidRPr="00C01A8F">
              <w:rPr>
                <w:color w:val="FF0000"/>
                <w:sz w:val="22"/>
              </w:rPr>
              <w:t>chanlist</w:t>
            </w:r>
            <w:proofErr w:type="spellEnd"/>
            <w:r w:rsidRPr="00C01A8F">
              <w:rPr>
                <w:color w:val="FF0000"/>
                <w:sz w:val="22"/>
              </w:rPr>
              <w:t xml:space="preserve">)] </w:t>
            </w:r>
          </w:p>
        </w:tc>
        <w:tc>
          <w:tcPr>
            <w:tcW w:w="6002" w:type="dxa"/>
          </w:tcPr>
          <w:p w:rsidR="00F1008C" w:rsidRDefault="00E8483C" w:rsidP="008479FF">
            <w:pPr>
              <w:spacing w:before="40" w:after="40"/>
              <w:rPr>
                <w:sz w:val="20"/>
                <w:szCs w:val="20"/>
              </w:rPr>
            </w:pPr>
            <w:r>
              <w:rPr>
                <w:sz w:val="20"/>
                <w:szCs w:val="20"/>
              </w:rPr>
              <w:t>Returns the serial number of the PV simulators for the selected channels. Multiple entries are separated by a comma. A dead channel reports "0".</w:t>
            </w:r>
          </w:p>
        </w:tc>
      </w:tr>
      <w:tr w:rsidR="00F1008C" w:rsidRPr="009F3979" w:rsidTr="00966610">
        <w:trPr>
          <w:jc w:val="center"/>
        </w:trPr>
        <w:tc>
          <w:tcPr>
            <w:tcW w:w="4587" w:type="dxa"/>
          </w:tcPr>
          <w:p w:rsidR="00F1008C" w:rsidRPr="00C01A8F" w:rsidRDefault="00966610" w:rsidP="00966610">
            <w:pPr>
              <w:pStyle w:val="Default"/>
              <w:spacing w:before="40" w:after="40"/>
              <w:rPr>
                <w:color w:val="FF0000"/>
                <w:sz w:val="22"/>
              </w:rPr>
            </w:pPr>
            <w:proofErr w:type="spellStart"/>
            <w:r w:rsidRPr="00C01A8F">
              <w:rPr>
                <w:color w:val="FF0000"/>
                <w:sz w:val="22"/>
              </w:rPr>
              <w:t>SYSTem</w:t>
            </w:r>
            <w:proofErr w:type="gramStart"/>
            <w:r w:rsidRPr="00C01A8F">
              <w:rPr>
                <w:color w:val="FF0000"/>
                <w:sz w:val="22"/>
              </w:rPr>
              <w:t>:CHANnel:MAXVoltage</w:t>
            </w:r>
            <w:proofErr w:type="spellEnd"/>
            <w:proofErr w:type="gramEnd"/>
            <w:r w:rsidRPr="00C01A8F">
              <w:rPr>
                <w:color w:val="FF0000"/>
                <w:sz w:val="22"/>
              </w:rPr>
              <w:t>? [(@</w:t>
            </w:r>
            <w:proofErr w:type="spellStart"/>
            <w:r w:rsidRPr="00C01A8F">
              <w:rPr>
                <w:color w:val="FF0000"/>
                <w:sz w:val="22"/>
              </w:rPr>
              <w:t>chanlist</w:t>
            </w:r>
            <w:proofErr w:type="spellEnd"/>
            <w:r w:rsidRPr="00C01A8F">
              <w:rPr>
                <w:color w:val="FF0000"/>
                <w:sz w:val="22"/>
              </w:rPr>
              <w:t>)]</w:t>
            </w:r>
          </w:p>
        </w:tc>
        <w:tc>
          <w:tcPr>
            <w:tcW w:w="6002" w:type="dxa"/>
          </w:tcPr>
          <w:p w:rsidR="00F1008C" w:rsidRDefault="00E8483C" w:rsidP="008479FF">
            <w:pPr>
              <w:autoSpaceDE w:val="0"/>
              <w:autoSpaceDN w:val="0"/>
              <w:adjustRightInd w:val="0"/>
              <w:rPr>
                <w:sz w:val="20"/>
                <w:szCs w:val="20"/>
              </w:rPr>
            </w:pPr>
            <w:r>
              <w:rPr>
                <w:sz w:val="20"/>
                <w:szCs w:val="20"/>
              </w:rPr>
              <w:t>Returns the maximum voltage capability of the selected channels. Multiple entries are separated by a comma.</w:t>
            </w:r>
          </w:p>
        </w:tc>
      </w:tr>
      <w:tr w:rsidR="00F1008C" w:rsidRPr="009F3979" w:rsidTr="00966610">
        <w:trPr>
          <w:jc w:val="center"/>
        </w:trPr>
        <w:tc>
          <w:tcPr>
            <w:tcW w:w="4587" w:type="dxa"/>
          </w:tcPr>
          <w:p w:rsidR="00F1008C" w:rsidRPr="00C01A8F" w:rsidRDefault="00966610" w:rsidP="00966610">
            <w:pPr>
              <w:pStyle w:val="Default"/>
              <w:spacing w:before="40" w:after="40"/>
              <w:rPr>
                <w:color w:val="FF0000"/>
                <w:sz w:val="22"/>
              </w:rPr>
            </w:pPr>
            <w:proofErr w:type="spellStart"/>
            <w:r w:rsidRPr="00C01A8F">
              <w:rPr>
                <w:color w:val="FF0000"/>
                <w:sz w:val="22"/>
              </w:rPr>
              <w:t>SYSTem</w:t>
            </w:r>
            <w:proofErr w:type="gramStart"/>
            <w:r w:rsidRPr="00C01A8F">
              <w:rPr>
                <w:color w:val="FF0000"/>
                <w:sz w:val="22"/>
              </w:rPr>
              <w:t>:CHANnel:MAXCurrent</w:t>
            </w:r>
            <w:proofErr w:type="spellEnd"/>
            <w:proofErr w:type="gramEnd"/>
            <w:r w:rsidRPr="00C01A8F">
              <w:rPr>
                <w:color w:val="FF0000"/>
                <w:sz w:val="22"/>
              </w:rPr>
              <w:t>? [(@</w:t>
            </w:r>
            <w:proofErr w:type="spellStart"/>
            <w:r w:rsidRPr="00C01A8F">
              <w:rPr>
                <w:color w:val="FF0000"/>
                <w:sz w:val="22"/>
              </w:rPr>
              <w:t>chanlist</w:t>
            </w:r>
            <w:proofErr w:type="spellEnd"/>
            <w:r w:rsidRPr="00C01A8F">
              <w:rPr>
                <w:color w:val="FF0000"/>
                <w:sz w:val="22"/>
              </w:rPr>
              <w:t xml:space="preserve">)] </w:t>
            </w:r>
          </w:p>
        </w:tc>
        <w:tc>
          <w:tcPr>
            <w:tcW w:w="6002" w:type="dxa"/>
          </w:tcPr>
          <w:p w:rsidR="00F1008C" w:rsidRDefault="00E8483C" w:rsidP="008479FF">
            <w:pPr>
              <w:spacing w:before="40" w:after="40"/>
              <w:rPr>
                <w:sz w:val="20"/>
                <w:szCs w:val="20"/>
              </w:rPr>
            </w:pPr>
            <w:r>
              <w:rPr>
                <w:sz w:val="20"/>
                <w:szCs w:val="20"/>
              </w:rPr>
              <w:t>Returns the maximum current capability of the selected channels. Multiple entries are separated by a comma.</w:t>
            </w:r>
          </w:p>
        </w:tc>
      </w:tr>
      <w:tr w:rsidR="00966610" w:rsidRPr="009F3979" w:rsidTr="00966610">
        <w:trPr>
          <w:jc w:val="center"/>
        </w:trPr>
        <w:tc>
          <w:tcPr>
            <w:tcW w:w="4587" w:type="dxa"/>
          </w:tcPr>
          <w:p w:rsidR="00966610" w:rsidRPr="00C01A8F" w:rsidRDefault="00966610" w:rsidP="00966610">
            <w:pPr>
              <w:pStyle w:val="Default"/>
              <w:spacing w:before="40" w:after="40"/>
              <w:rPr>
                <w:color w:val="FF0000"/>
                <w:sz w:val="22"/>
              </w:rPr>
            </w:pPr>
            <w:proofErr w:type="spellStart"/>
            <w:r w:rsidRPr="00C01A8F">
              <w:rPr>
                <w:color w:val="FF0000"/>
                <w:sz w:val="22"/>
              </w:rPr>
              <w:t>SYSTem</w:t>
            </w:r>
            <w:proofErr w:type="gramStart"/>
            <w:r w:rsidRPr="00C01A8F">
              <w:rPr>
                <w:color w:val="FF0000"/>
                <w:sz w:val="22"/>
              </w:rPr>
              <w:t>:CHANnel:MAXOVervoltage</w:t>
            </w:r>
            <w:proofErr w:type="spellEnd"/>
            <w:proofErr w:type="gramEnd"/>
            <w:r w:rsidRPr="00C01A8F">
              <w:rPr>
                <w:color w:val="FF0000"/>
                <w:sz w:val="22"/>
              </w:rPr>
              <w:t>? [(@</w:t>
            </w:r>
            <w:proofErr w:type="spellStart"/>
            <w:r w:rsidRPr="00C01A8F">
              <w:rPr>
                <w:color w:val="FF0000"/>
                <w:sz w:val="22"/>
              </w:rPr>
              <w:t>chanlist</w:t>
            </w:r>
            <w:proofErr w:type="spellEnd"/>
            <w:r w:rsidRPr="00C01A8F">
              <w:rPr>
                <w:color w:val="FF0000"/>
                <w:sz w:val="22"/>
              </w:rPr>
              <w:t>)]</w:t>
            </w:r>
          </w:p>
        </w:tc>
        <w:tc>
          <w:tcPr>
            <w:tcW w:w="6002" w:type="dxa"/>
          </w:tcPr>
          <w:p w:rsidR="00966610" w:rsidRPr="002E3016" w:rsidRDefault="00E8483C" w:rsidP="008479FF">
            <w:pPr>
              <w:autoSpaceDE w:val="0"/>
              <w:autoSpaceDN w:val="0"/>
              <w:adjustRightInd w:val="0"/>
              <w:rPr>
                <w:rFonts w:cs="Arial"/>
                <w:color w:val="000000"/>
                <w:sz w:val="20"/>
                <w:szCs w:val="20"/>
              </w:rPr>
            </w:pPr>
            <w:r>
              <w:rPr>
                <w:sz w:val="20"/>
                <w:szCs w:val="20"/>
              </w:rPr>
              <w:t>Returns the maximum voltage protection setting of the selected channels. Multiple entries are separated by a comma.</w:t>
            </w:r>
          </w:p>
        </w:tc>
      </w:tr>
      <w:tr w:rsidR="00966610" w:rsidRPr="009F3979" w:rsidTr="00966610">
        <w:trPr>
          <w:jc w:val="center"/>
        </w:trPr>
        <w:tc>
          <w:tcPr>
            <w:tcW w:w="4587" w:type="dxa"/>
          </w:tcPr>
          <w:p w:rsidR="00966610" w:rsidRPr="00F1008C" w:rsidRDefault="00966610" w:rsidP="00966610">
            <w:pPr>
              <w:pStyle w:val="Default"/>
              <w:spacing w:before="40" w:after="40"/>
              <w:rPr>
                <w:sz w:val="22"/>
              </w:rPr>
            </w:pPr>
            <w:proofErr w:type="spellStart"/>
            <w:r w:rsidRPr="00F1008C">
              <w:rPr>
                <w:sz w:val="22"/>
              </w:rPr>
              <w:t>SYSTem</w:t>
            </w:r>
            <w:proofErr w:type="gramStart"/>
            <w:r w:rsidRPr="00F1008C">
              <w:rPr>
                <w:sz w:val="22"/>
              </w:rPr>
              <w:t>:VERSion</w:t>
            </w:r>
            <w:proofErr w:type="spellEnd"/>
            <w:proofErr w:type="gramEnd"/>
            <w:r w:rsidRPr="00F1008C">
              <w:rPr>
                <w:sz w:val="22"/>
              </w:rPr>
              <w:t>?</w:t>
            </w:r>
          </w:p>
        </w:tc>
        <w:tc>
          <w:tcPr>
            <w:tcW w:w="6002" w:type="dxa"/>
          </w:tcPr>
          <w:p w:rsidR="00966610" w:rsidRPr="002E3016" w:rsidRDefault="00E8483C" w:rsidP="008479FF">
            <w:pPr>
              <w:autoSpaceDE w:val="0"/>
              <w:autoSpaceDN w:val="0"/>
              <w:adjustRightInd w:val="0"/>
              <w:rPr>
                <w:rFonts w:cs="Arial"/>
                <w:color w:val="000000"/>
                <w:sz w:val="20"/>
                <w:szCs w:val="20"/>
              </w:rPr>
            </w:pPr>
            <w:r>
              <w:rPr>
                <w:sz w:val="20"/>
                <w:szCs w:val="20"/>
              </w:rPr>
              <w:t>Returns the SCPI language version number.</w:t>
            </w:r>
          </w:p>
        </w:tc>
      </w:tr>
      <w:tr w:rsidR="00966610" w:rsidRPr="009F3979" w:rsidTr="00966610">
        <w:trPr>
          <w:jc w:val="center"/>
        </w:trPr>
        <w:tc>
          <w:tcPr>
            <w:tcW w:w="4587" w:type="dxa"/>
          </w:tcPr>
          <w:p w:rsidR="00966610" w:rsidRPr="00F1008C" w:rsidRDefault="00966610" w:rsidP="00966610">
            <w:pPr>
              <w:pStyle w:val="Default"/>
              <w:spacing w:before="40" w:after="40"/>
              <w:rPr>
                <w:sz w:val="22"/>
              </w:rPr>
            </w:pPr>
            <w:proofErr w:type="spellStart"/>
            <w:r w:rsidRPr="00F1008C">
              <w:rPr>
                <w:sz w:val="22"/>
              </w:rPr>
              <w:t>SYSTem</w:t>
            </w:r>
            <w:proofErr w:type="gramStart"/>
            <w:r w:rsidRPr="00F1008C">
              <w:rPr>
                <w:sz w:val="22"/>
              </w:rPr>
              <w:t>:GROup:CATalog</w:t>
            </w:r>
            <w:proofErr w:type="spellEnd"/>
            <w:proofErr w:type="gramEnd"/>
            <w:r w:rsidRPr="00F1008C">
              <w:rPr>
                <w:sz w:val="22"/>
              </w:rPr>
              <w:t>?</w:t>
            </w:r>
            <w:r>
              <w:rPr>
                <w:sz w:val="22"/>
              </w:rPr>
              <w:t xml:space="preserve"> </w:t>
            </w:r>
          </w:p>
        </w:tc>
        <w:tc>
          <w:tcPr>
            <w:tcW w:w="6002" w:type="dxa"/>
          </w:tcPr>
          <w:p w:rsidR="00966610" w:rsidRPr="002E3016" w:rsidRDefault="00E8483C" w:rsidP="00E8483C">
            <w:pPr>
              <w:autoSpaceDE w:val="0"/>
              <w:autoSpaceDN w:val="0"/>
              <w:adjustRightInd w:val="0"/>
              <w:rPr>
                <w:rFonts w:cs="Arial"/>
                <w:color w:val="000000"/>
                <w:sz w:val="20"/>
                <w:szCs w:val="20"/>
              </w:rPr>
            </w:pPr>
            <w:r w:rsidRPr="00E8483C">
              <w:rPr>
                <w:rFonts w:cs="Arial"/>
                <w:color w:val="000000"/>
                <w:sz w:val="20"/>
                <w:szCs w:val="20"/>
              </w:rPr>
              <w:t>Returns output channel groups configuration</w:t>
            </w:r>
            <w:r w:rsidR="00C01A8F">
              <w:rPr>
                <w:rFonts w:cs="Arial"/>
                <w:color w:val="000000"/>
                <w:sz w:val="20"/>
                <w:szCs w:val="20"/>
              </w:rPr>
              <w:t>.</w:t>
            </w:r>
          </w:p>
        </w:tc>
      </w:tr>
      <w:tr w:rsidR="00966610" w:rsidRPr="009F3979" w:rsidTr="00966610">
        <w:trPr>
          <w:jc w:val="center"/>
        </w:trPr>
        <w:tc>
          <w:tcPr>
            <w:tcW w:w="4587" w:type="dxa"/>
          </w:tcPr>
          <w:p w:rsidR="00966610" w:rsidRPr="00F1008C" w:rsidRDefault="00966610" w:rsidP="00966610">
            <w:pPr>
              <w:pStyle w:val="Default"/>
              <w:spacing w:before="40" w:after="40"/>
              <w:rPr>
                <w:sz w:val="22"/>
              </w:rPr>
            </w:pPr>
            <w:proofErr w:type="spellStart"/>
            <w:r w:rsidRPr="00F1008C">
              <w:rPr>
                <w:sz w:val="22"/>
              </w:rPr>
              <w:t>SYSTem:GROup:DELEte:ALL</w:t>
            </w:r>
            <w:proofErr w:type="spellEnd"/>
            <w:r w:rsidRPr="00F1008C">
              <w:rPr>
                <w:sz w:val="22"/>
              </w:rPr>
              <w:t xml:space="preserve"> </w:t>
            </w:r>
            <w:r>
              <w:rPr>
                <w:sz w:val="22"/>
              </w:rPr>
              <w:t xml:space="preserve"> </w:t>
            </w:r>
          </w:p>
        </w:tc>
        <w:tc>
          <w:tcPr>
            <w:tcW w:w="6002" w:type="dxa"/>
          </w:tcPr>
          <w:p w:rsidR="00966610" w:rsidRPr="002E3016" w:rsidRDefault="00E8483C" w:rsidP="008479FF">
            <w:pPr>
              <w:autoSpaceDE w:val="0"/>
              <w:autoSpaceDN w:val="0"/>
              <w:adjustRightInd w:val="0"/>
              <w:rPr>
                <w:rFonts w:cs="Arial"/>
                <w:color w:val="000000"/>
                <w:sz w:val="20"/>
                <w:szCs w:val="20"/>
              </w:rPr>
            </w:pPr>
            <w:r>
              <w:rPr>
                <w:sz w:val="20"/>
                <w:szCs w:val="20"/>
              </w:rPr>
              <w:t>Deletes all previously entered group definitions. Should be sent first when redefining groups.</w:t>
            </w:r>
          </w:p>
        </w:tc>
      </w:tr>
      <w:tr w:rsidR="00966610" w:rsidRPr="009F3979" w:rsidTr="00966610">
        <w:trPr>
          <w:jc w:val="center"/>
        </w:trPr>
        <w:tc>
          <w:tcPr>
            <w:tcW w:w="4587" w:type="dxa"/>
          </w:tcPr>
          <w:p w:rsidR="00966610" w:rsidRDefault="00966610" w:rsidP="00966610">
            <w:pPr>
              <w:spacing w:before="40" w:after="40"/>
              <w:rPr>
                <w:rFonts w:ascii="Times New Roman" w:hAnsi="Times New Roman" w:cs="Times New Roman"/>
                <w:szCs w:val="24"/>
              </w:rPr>
            </w:pPr>
            <w:proofErr w:type="spellStart"/>
            <w:r w:rsidRPr="00F1008C">
              <w:rPr>
                <w:rFonts w:ascii="Times New Roman" w:hAnsi="Times New Roman" w:cs="Times New Roman"/>
                <w:szCs w:val="24"/>
              </w:rPr>
              <w:t>SYSTem:GROup:DEFine:PARallel</w:t>
            </w:r>
            <w:proofErr w:type="spellEnd"/>
            <w:r w:rsidRPr="00F1008C">
              <w:rPr>
                <w:rFonts w:ascii="Times New Roman" w:hAnsi="Times New Roman" w:cs="Times New Roman"/>
                <w:szCs w:val="24"/>
              </w:rPr>
              <w:t xml:space="preserve"> &lt;group&gt;, (@</w:t>
            </w:r>
            <w:proofErr w:type="spellStart"/>
            <w:r w:rsidRPr="00F1008C">
              <w:rPr>
                <w:rFonts w:ascii="Times New Roman" w:hAnsi="Times New Roman" w:cs="Times New Roman"/>
                <w:szCs w:val="24"/>
              </w:rPr>
              <w:t>chanlist</w:t>
            </w:r>
            <w:proofErr w:type="spellEnd"/>
            <w:r w:rsidRPr="00F1008C">
              <w:rPr>
                <w:rFonts w:ascii="Times New Roman" w:hAnsi="Times New Roman" w:cs="Times New Roman"/>
                <w:szCs w:val="24"/>
              </w:rPr>
              <w:t>)</w:t>
            </w:r>
          </w:p>
          <w:p w:rsidR="00C01A8F" w:rsidRDefault="00C01A8F" w:rsidP="00966610">
            <w:pPr>
              <w:spacing w:before="40" w:after="40"/>
              <w:rPr>
                <w:rFonts w:ascii="Times New Roman" w:hAnsi="Times New Roman" w:cs="Times New Roman"/>
                <w:szCs w:val="24"/>
              </w:rPr>
            </w:pPr>
          </w:p>
          <w:p w:rsidR="00C01A8F" w:rsidRPr="00966610" w:rsidRDefault="00C01A8F" w:rsidP="00966610">
            <w:pPr>
              <w:spacing w:before="40" w:after="40"/>
              <w:rPr>
                <w:rFonts w:ascii="Times New Roman" w:hAnsi="Times New Roman" w:cs="Times New Roman"/>
                <w:szCs w:val="24"/>
              </w:rPr>
            </w:pPr>
            <w:proofErr w:type="spellStart"/>
            <w:r w:rsidRPr="00F1008C">
              <w:rPr>
                <w:rFonts w:ascii="Times New Roman" w:hAnsi="Times New Roman" w:cs="Times New Roman"/>
              </w:rPr>
              <w:t>SYSTem</w:t>
            </w:r>
            <w:proofErr w:type="gramStart"/>
            <w:r w:rsidRPr="00F1008C">
              <w:rPr>
                <w:rFonts w:ascii="Times New Roman" w:hAnsi="Times New Roman" w:cs="Times New Roman"/>
              </w:rPr>
              <w:t>:GROup:PARallel</w:t>
            </w:r>
            <w:proofErr w:type="spellEnd"/>
            <w:proofErr w:type="gramEnd"/>
            <w:r w:rsidRPr="00F1008C">
              <w:rPr>
                <w:rFonts w:ascii="Times New Roman" w:hAnsi="Times New Roman" w:cs="Times New Roman"/>
              </w:rPr>
              <w:t>? &lt;group&gt;</w:t>
            </w:r>
          </w:p>
        </w:tc>
        <w:tc>
          <w:tcPr>
            <w:tcW w:w="6002" w:type="dxa"/>
          </w:tcPr>
          <w:p w:rsidR="00966610" w:rsidRDefault="00E8483C" w:rsidP="008479FF">
            <w:pPr>
              <w:autoSpaceDE w:val="0"/>
              <w:autoSpaceDN w:val="0"/>
              <w:adjustRightInd w:val="0"/>
              <w:rPr>
                <w:sz w:val="20"/>
                <w:szCs w:val="20"/>
              </w:rPr>
            </w:pPr>
            <w:r>
              <w:rPr>
                <w:sz w:val="20"/>
                <w:szCs w:val="20"/>
              </w:rPr>
              <w:t>Defines a group of channels wired in parallel. The maximum group number is half the number of PV simulators in the system.</w:t>
            </w:r>
          </w:p>
          <w:p w:rsidR="00C01A8F" w:rsidRDefault="00C01A8F" w:rsidP="008479FF">
            <w:pPr>
              <w:autoSpaceDE w:val="0"/>
              <w:autoSpaceDN w:val="0"/>
              <w:adjustRightInd w:val="0"/>
              <w:rPr>
                <w:sz w:val="20"/>
                <w:szCs w:val="20"/>
              </w:rPr>
            </w:pPr>
          </w:p>
          <w:p w:rsidR="00C01A8F" w:rsidRPr="002E3016" w:rsidRDefault="00C01A8F" w:rsidP="008479FF">
            <w:pPr>
              <w:autoSpaceDE w:val="0"/>
              <w:autoSpaceDN w:val="0"/>
              <w:adjustRightInd w:val="0"/>
              <w:rPr>
                <w:rFonts w:cs="Arial"/>
                <w:color w:val="000000"/>
                <w:sz w:val="20"/>
                <w:szCs w:val="20"/>
              </w:rPr>
            </w:pPr>
            <w:r>
              <w:rPr>
                <w:sz w:val="20"/>
                <w:szCs w:val="20"/>
              </w:rPr>
              <w:t>Returns the channel list associated with the group definition. Multiple entries are separated by a comma. If the group does not exist, "G.0" is returned.</w:t>
            </w:r>
          </w:p>
        </w:tc>
      </w:tr>
      <w:tr w:rsidR="00966610" w:rsidRPr="009F3979" w:rsidTr="00966610">
        <w:trPr>
          <w:jc w:val="center"/>
        </w:trPr>
        <w:tc>
          <w:tcPr>
            <w:tcW w:w="4587" w:type="dxa"/>
          </w:tcPr>
          <w:p w:rsidR="00966610" w:rsidRDefault="00966610" w:rsidP="00966610">
            <w:pPr>
              <w:pStyle w:val="Default"/>
              <w:spacing w:before="40" w:after="40"/>
              <w:rPr>
                <w:sz w:val="22"/>
              </w:rPr>
            </w:pPr>
            <w:proofErr w:type="spellStart"/>
            <w:r w:rsidRPr="00F1008C">
              <w:rPr>
                <w:sz w:val="22"/>
              </w:rPr>
              <w:t>SYSTem:GROup:DEFine:SERies</w:t>
            </w:r>
            <w:proofErr w:type="spellEnd"/>
            <w:r w:rsidRPr="00F1008C">
              <w:rPr>
                <w:sz w:val="22"/>
              </w:rPr>
              <w:t xml:space="preserve"> &lt;group&gt;, (@</w:t>
            </w:r>
            <w:proofErr w:type="spellStart"/>
            <w:r w:rsidRPr="00F1008C">
              <w:rPr>
                <w:sz w:val="22"/>
              </w:rPr>
              <w:t>chanlist</w:t>
            </w:r>
            <w:proofErr w:type="spellEnd"/>
            <w:r w:rsidRPr="00F1008C">
              <w:rPr>
                <w:sz w:val="22"/>
              </w:rPr>
              <w:t>)</w:t>
            </w:r>
            <w:r>
              <w:rPr>
                <w:sz w:val="22"/>
              </w:rPr>
              <w:t xml:space="preserve"> </w:t>
            </w:r>
          </w:p>
          <w:p w:rsidR="00C01A8F" w:rsidRDefault="00C01A8F" w:rsidP="00966610">
            <w:pPr>
              <w:pStyle w:val="Default"/>
              <w:spacing w:before="40" w:after="40"/>
              <w:rPr>
                <w:sz w:val="22"/>
              </w:rPr>
            </w:pPr>
          </w:p>
          <w:p w:rsidR="00C01A8F" w:rsidRPr="00966610" w:rsidRDefault="00C01A8F" w:rsidP="00966610">
            <w:pPr>
              <w:pStyle w:val="Default"/>
              <w:spacing w:before="40" w:after="40"/>
              <w:rPr>
                <w:sz w:val="22"/>
              </w:rPr>
            </w:pPr>
            <w:proofErr w:type="spellStart"/>
            <w:r w:rsidRPr="00F1008C">
              <w:rPr>
                <w:sz w:val="22"/>
              </w:rPr>
              <w:t>SYSTem</w:t>
            </w:r>
            <w:proofErr w:type="gramStart"/>
            <w:r w:rsidRPr="00F1008C">
              <w:rPr>
                <w:sz w:val="22"/>
              </w:rPr>
              <w:t>:GROup:SERies</w:t>
            </w:r>
            <w:proofErr w:type="spellEnd"/>
            <w:proofErr w:type="gramEnd"/>
            <w:r w:rsidRPr="00F1008C">
              <w:rPr>
                <w:sz w:val="22"/>
              </w:rPr>
              <w:t>? &lt;group&gt;</w:t>
            </w:r>
          </w:p>
        </w:tc>
        <w:tc>
          <w:tcPr>
            <w:tcW w:w="6002" w:type="dxa"/>
          </w:tcPr>
          <w:p w:rsidR="00966610" w:rsidRDefault="00E8483C" w:rsidP="008479FF">
            <w:pPr>
              <w:autoSpaceDE w:val="0"/>
              <w:autoSpaceDN w:val="0"/>
              <w:adjustRightInd w:val="0"/>
              <w:rPr>
                <w:sz w:val="20"/>
                <w:szCs w:val="20"/>
              </w:rPr>
            </w:pPr>
            <w:r>
              <w:rPr>
                <w:sz w:val="20"/>
                <w:szCs w:val="20"/>
              </w:rPr>
              <w:t>Defines a group of channels wired in series. The maximum group number is half the number of PV simulators in the system.</w:t>
            </w:r>
          </w:p>
          <w:p w:rsidR="00C01A8F" w:rsidRDefault="00C01A8F" w:rsidP="008479FF">
            <w:pPr>
              <w:autoSpaceDE w:val="0"/>
              <w:autoSpaceDN w:val="0"/>
              <w:adjustRightInd w:val="0"/>
              <w:rPr>
                <w:sz w:val="20"/>
                <w:szCs w:val="20"/>
              </w:rPr>
            </w:pPr>
          </w:p>
          <w:p w:rsidR="00C01A8F" w:rsidRPr="002E3016" w:rsidRDefault="00C01A8F" w:rsidP="008479FF">
            <w:pPr>
              <w:autoSpaceDE w:val="0"/>
              <w:autoSpaceDN w:val="0"/>
              <w:adjustRightInd w:val="0"/>
              <w:rPr>
                <w:rFonts w:cs="Arial"/>
                <w:color w:val="000000"/>
                <w:sz w:val="20"/>
                <w:szCs w:val="20"/>
              </w:rPr>
            </w:pPr>
            <w:r>
              <w:rPr>
                <w:sz w:val="20"/>
                <w:szCs w:val="20"/>
              </w:rPr>
              <w:t>Returns the channel list associated with the group definition. Multiple entries are separated by a comma. If the group does not exist, "G.0" is returned.</w:t>
            </w:r>
          </w:p>
        </w:tc>
      </w:tr>
      <w:tr w:rsidR="00966610" w:rsidRPr="009F3979" w:rsidTr="00966610">
        <w:trPr>
          <w:jc w:val="center"/>
        </w:trPr>
        <w:tc>
          <w:tcPr>
            <w:tcW w:w="4587" w:type="dxa"/>
          </w:tcPr>
          <w:p w:rsidR="00966610" w:rsidRPr="00F1008C" w:rsidRDefault="00966610" w:rsidP="00966610">
            <w:pPr>
              <w:pStyle w:val="Default"/>
              <w:spacing w:before="40" w:after="40"/>
              <w:rPr>
                <w:sz w:val="22"/>
              </w:rPr>
            </w:pPr>
            <w:proofErr w:type="spellStart"/>
            <w:r w:rsidRPr="00F1008C">
              <w:rPr>
                <w:sz w:val="22"/>
              </w:rPr>
              <w:t>SYSTem:GROup:SETup</w:t>
            </w:r>
            <w:proofErr w:type="spellEnd"/>
          </w:p>
        </w:tc>
        <w:tc>
          <w:tcPr>
            <w:tcW w:w="6002" w:type="dxa"/>
          </w:tcPr>
          <w:p w:rsidR="00966610" w:rsidRPr="002E3016" w:rsidRDefault="00E8483C" w:rsidP="008479FF">
            <w:pPr>
              <w:autoSpaceDE w:val="0"/>
              <w:autoSpaceDN w:val="0"/>
              <w:adjustRightInd w:val="0"/>
              <w:rPr>
                <w:rFonts w:cs="Arial"/>
                <w:color w:val="000000"/>
                <w:sz w:val="20"/>
                <w:szCs w:val="20"/>
              </w:rPr>
            </w:pPr>
            <w:r>
              <w:rPr>
                <w:sz w:val="20"/>
                <w:szCs w:val="20"/>
              </w:rPr>
              <w:t>Configures all output channels with all previously defined groups, after validating all entries.</w:t>
            </w:r>
          </w:p>
        </w:tc>
      </w:tr>
    </w:tbl>
    <w:p w:rsidR="00131D7B" w:rsidRDefault="00131D7B" w:rsidP="00CF70CA">
      <w:pPr>
        <w:rPr>
          <w:lang w:val="en-US"/>
        </w:rPr>
      </w:pPr>
    </w:p>
    <w:p w:rsidR="00960C9E" w:rsidRPr="00EE4AB9" w:rsidRDefault="00960C9E" w:rsidP="00960C9E">
      <w:pPr>
        <w:pStyle w:val="Heading2"/>
        <w:numPr>
          <w:ilvl w:val="0"/>
          <w:numId w:val="1"/>
        </w:numPr>
        <w:spacing w:after="80"/>
        <w:rPr>
          <w:b w:val="0"/>
          <w:sz w:val="28"/>
          <w:lang w:val="en-US"/>
        </w:rPr>
      </w:pPr>
      <w:r>
        <w:rPr>
          <w:b w:val="0"/>
          <w:sz w:val="28"/>
          <w:lang w:val="en-US"/>
        </w:rPr>
        <w:t>Other</w:t>
      </w:r>
      <w:r w:rsidRPr="00EE4AB9">
        <w:rPr>
          <w:b w:val="0"/>
          <w:sz w:val="28"/>
          <w:lang w:val="en-US"/>
        </w:rPr>
        <w:t xml:space="preserve"> commands</w:t>
      </w:r>
      <w:r>
        <w:rPr>
          <w:b w:val="0"/>
          <w:sz w:val="28"/>
          <w:lang w:val="en-US"/>
        </w:rPr>
        <w:t xml:space="preserve"> of PV Simulator(s)</w:t>
      </w:r>
    </w:p>
    <w:p w:rsidR="00960C9E" w:rsidRDefault="006A20CA" w:rsidP="00960C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also a number of commands that </w:t>
      </w:r>
      <w:r w:rsidR="00083127">
        <w:rPr>
          <w:rFonts w:ascii="Times New Roman" w:hAnsi="Times New Roman" w:cs="Times New Roman"/>
          <w:sz w:val="24"/>
          <w:szCs w:val="24"/>
          <w:lang w:val="en-US"/>
        </w:rPr>
        <w:t>are</w:t>
      </w:r>
      <w:r>
        <w:rPr>
          <w:rFonts w:ascii="Times New Roman" w:hAnsi="Times New Roman" w:cs="Times New Roman"/>
          <w:sz w:val="24"/>
          <w:szCs w:val="24"/>
          <w:lang w:val="en-US"/>
        </w:rPr>
        <w:t xml:space="preserve"> summarize</w:t>
      </w:r>
      <w:r w:rsidR="00083127">
        <w:rPr>
          <w:rFonts w:ascii="Times New Roman" w:hAnsi="Times New Roman" w:cs="Times New Roman"/>
          <w:sz w:val="24"/>
          <w:szCs w:val="24"/>
          <w:lang w:val="en-US"/>
        </w:rPr>
        <w:t>d</w:t>
      </w:r>
      <w:r>
        <w:rPr>
          <w:rFonts w:ascii="Times New Roman" w:hAnsi="Times New Roman" w:cs="Times New Roman"/>
          <w:sz w:val="24"/>
          <w:szCs w:val="24"/>
          <w:lang w:val="en-US"/>
        </w:rPr>
        <w:t xml:space="preserve"> as follows:</w:t>
      </w:r>
    </w:p>
    <w:p w:rsidR="006A6918" w:rsidRPr="00047150" w:rsidRDefault="006A6918" w:rsidP="006A6918">
      <w:pPr>
        <w:pStyle w:val="Heading3"/>
        <w:spacing w:before="240" w:after="60"/>
        <w:rPr>
          <w:lang w:val="en-US"/>
        </w:rPr>
      </w:pPr>
      <w:r>
        <w:rPr>
          <w:rFonts w:ascii="Times New Roman" w:hAnsi="Times New Roman" w:cs="Times New Roman"/>
          <w:sz w:val="24"/>
          <w:lang w:val="en-US"/>
        </w:rPr>
        <w:lastRenderedPageBreak/>
        <w:t xml:space="preserve">The command summary of </w:t>
      </w:r>
      <w:r w:rsidR="00540CC1">
        <w:rPr>
          <w:rFonts w:ascii="Times New Roman" w:hAnsi="Times New Roman" w:cs="Times New Roman"/>
          <w:sz w:val="24"/>
          <w:lang w:val="en-US"/>
        </w:rPr>
        <w:t>Common</w:t>
      </w:r>
      <w:r>
        <w:rPr>
          <w:rFonts w:ascii="Times New Roman" w:hAnsi="Times New Roman" w:cs="Times New Roman"/>
          <w:sz w:val="24"/>
          <w:lang w:val="en-US"/>
        </w:rPr>
        <w:t xml:space="preserve"> Subsystem</w:t>
      </w:r>
    </w:p>
    <w:tbl>
      <w:tblPr>
        <w:tblStyle w:val="TableGrid"/>
        <w:tblW w:w="10589" w:type="dxa"/>
        <w:jc w:val="center"/>
        <w:tblInd w:w="-340" w:type="dxa"/>
        <w:tblLook w:val="04A0" w:firstRow="1" w:lastRow="0" w:firstColumn="1" w:lastColumn="0" w:noHBand="0" w:noVBand="1"/>
      </w:tblPr>
      <w:tblGrid>
        <w:gridCol w:w="3419"/>
        <w:gridCol w:w="7170"/>
      </w:tblGrid>
      <w:tr w:rsidR="006A6918" w:rsidRPr="009F3979" w:rsidTr="00F219A7">
        <w:trPr>
          <w:jc w:val="center"/>
        </w:trPr>
        <w:tc>
          <w:tcPr>
            <w:tcW w:w="3419" w:type="dxa"/>
          </w:tcPr>
          <w:p w:rsidR="006A6918" w:rsidRPr="001D0AFC" w:rsidRDefault="006A6918"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7170" w:type="dxa"/>
          </w:tcPr>
          <w:p w:rsidR="006A6918" w:rsidRPr="001D0AFC" w:rsidRDefault="006A6918"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F219A7" w:rsidRPr="009F3979" w:rsidTr="00F219A7">
        <w:trPr>
          <w:jc w:val="center"/>
        </w:trPr>
        <w:tc>
          <w:tcPr>
            <w:tcW w:w="3419" w:type="dxa"/>
          </w:tcPr>
          <w:p w:rsidR="006A6918" w:rsidRPr="00C01A8F" w:rsidRDefault="006A6918" w:rsidP="008479FF">
            <w:pPr>
              <w:pStyle w:val="Default"/>
              <w:spacing w:before="40" w:after="40"/>
              <w:rPr>
                <w:color w:val="FF0000"/>
                <w:sz w:val="22"/>
              </w:rPr>
            </w:pPr>
            <w:r>
              <w:rPr>
                <w:b/>
                <w:bCs/>
                <w:sz w:val="22"/>
                <w:szCs w:val="22"/>
              </w:rPr>
              <w:t>*CLS</w:t>
            </w:r>
          </w:p>
        </w:tc>
        <w:tc>
          <w:tcPr>
            <w:tcW w:w="7170" w:type="dxa"/>
          </w:tcPr>
          <w:p w:rsidR="006A6918" w:rsidRPr="004D693D" w:rsidRDefault="006A6918" w:rsidP="008479FF">
            <w:pPr>
              <w:spacing w:before="40" w:after="40"/>
              <w:rPr>
                <w:rFonts w:ascii="Times New Roman" w:hAnsi="Times New Roman" w:cs="Times New Roman"/>
                <w:i/>
                <w:sz w:val="24"/>
                <w:szCs w:val="24"/>
                <w:lang w:val="en-US"/>
              </w:rPr>
            </w:pPr>
            <w:r>
              <w:rPr>
                <w:sz w:val="20"/>
                <w:szCs w:val="20"/>
              </w:rPr>
              <w:t>Clears the error queue, the Standard Events Register and all No Operation Pending flags.</w:t>
            </w:r>
          </w:p>
        </w:tc>
      </w:tr>
      <w:tr w:rsidR="00F219A7" w:rsidRPr="009F3979" w:rsidTr="00F219A7">
        <w:trPr>
          <w:jc w:val="center"/>
        </w:trPr>
        <w:tc>
          <w:tcPr>
            <w:tcW w:w="3419" w:type="dxa"/>
          </w:tcPr>
          <w:p w:rsidR="006A6918" w:rsidRPr="00C01A8F" w:rsidRDefault="006A6918" w:rsidP="008479FF">
            <w:pPr>
              <w:pStyle w:val="Default"/>
              <w:spacing w:before="40" w:after="40"/>
              <w:rPr>
                <w:color w:val="FF0000"/>
                <w:sz w:val="22"/>
              </w:rPr>
            </w:pPr>
            <w:r>
              <w:rPr>
                <w:b/>
                <w:bCs/>
                <w:sz w:val="22"/>
                <w:szCs w:val="22"/>
              </w:rPr>
              <w:t>*ESR?</w:t>
            </w:r>
          </w:p>
        </w:tc>
        <w:tc>
          <w:tcPr>
            <w:tcW w:w="7170" w:type="dxa"/>
          </w:tcPr>
          <w:p w:rsidR="006A6918" w:rsidRPr="004D693D" w:rsidRDefault="006A6918" w:rsidP="008479FF">
            <w:pPr>
              <w:spacing w:before="40" w:after="40"/>
              <w:rPr>
                <w:rFonts w:ascii="Times New Roman" w:hAnsi="Times New Roman" w:cs="Times New Roman"/>
                <w:i/>
                <w:sz w:val="24"/>
                <w:szCs w:val="24"/>
                <w:lang w:val="en-US"/>
              </w:rPr>
            </w:pPr>
            <w:r>
              <w:rPr>
                <w:sz w:val="20"/>
                <w:szCs w:val="20"/>
              </w:rPr>
              <w:t>Returns the contents of the Standard Events Register in decimal format.</w:t>
            </w:r>
          </w:p>
        </w:tc>
      </w:tr>
      <w:tr w:rsidR="006A6918" w:rsidRPr="009F3979" w:rsidTr="00F219A7">
        <w:trPr>
          <w:jc w:val="center"/>
        </w:trPr>
        <w:tc>
          <w:tcPr>
            <w:tcW w:w="3419" w:type="dxa"/>
          </w:tcPr>
          <w:p w:rsidR="006A6918" w:rsidRPr="00C01A8F" w:rsidRDefault="006A6918" w:rsidP="008479FF">
            <w:pPr>
              <w:pStyle w:val="Default"/>
              <w:spacing w:before="40" w:after="40"/>
              <w:rPr>
                <w:color w:val="FF0000"/>
                <w:sz w:val="22"/>
              </w:rPr>
            </w:pPr>
            <w:r>
              <w:rPr>
                <w:b/>
                <w:bCs/>
                <w:sz w:val="22"/>
                <w:szCs w:val="22"/>
              </w:rPr>
              <w:t>*IDN?</w:t>
            </w:r>
          </w:p>
        </w:tc>
        <w:tc>
          <w:tcPr>
            <w:tcW w:w="7170" w:type="dxa"/>
          </w:tcPr>
          <w:p w:rsidR="006A6918" w:rsidRDefault="006A6918" w:rsidP="008479FF">
            <w:pPr>
              <w:spacing w:before="40" w:after="40"/>
              <w:rPr>
                <w:sz w:val="20"/>
                <w:szCs w:val="20"/>
              </w:rPr>
            </w:pPr>
            <w:r>
              <w:rPr>
                <w:sz w:val="20"/>
                <w:szCs w:val="20"/>
              </w:rPr>
              <w:t>Returns product and version information.</w:t>
            </w:r>
          </w:p>
        </w:tc>
      </w:tr>
      <w:tr w:rsidR="00EA748D" w:rsidRPr="009F3979" w:rsidTr="004C370E">
        <w:trPr>
          <w:jc w:val="center"/>
        </w:trPr>
        <w:tc>
          <w:tcPr>
            <w:tcW w:w="3419" w:type="dxa"/>
          </w:tcPr>
          <w:p w:rsidR="00EA748D" w:rsidRPr="00C01A8F" w:rsidRDefault="00EA748D" w:rsidP="004C370E">
            <w:pPr>
              <w:pStyle w:val="Default"/>
              <w:spacing w:before="40" w:after="40"/>
              <w:rPr>
                <w:color w:val="FF0000"/>
                <w:sz w:val="22"/>
              </w:rPr>
            </w:pPr>
            <w:r>
              <w:rPr>
                <w:b/>
                <w:bCs/>
                <w:sz w:val="22"/>
                <w:szCs w:val="22"/>
              </w:rPr>
              <w:t>*RST</w:t>
            </w:r>
          </w:p>
        </w:tc>
        <w:tc>
          <w:tcPr>
            <w:tcW w:w="7170" w:type="dxa"/>
          </w:tcPr>
          <w:p w:rsidR="00EA748D" w:rsidRPr="00E42638" w:rsidRDefault="00EA748D" w:rsidP="004C370E">
            <w:pPr>
              <w:autoSpaceDE w:val="0"/>
              <w:autoSpaceDN w:val="0"/>
              <w:adjustRightInd w:val="0"/>
              <w:rPr>
                <w:rFonts w:cs="Arial"/>
                <w:color w:val="000000"/>
                <w:sz w:val="20"/>
                <w:szCs w:val="20"/>
              </w:rPr>
            </w:pPr>
            <w:r w:rsidRPr="00E42638">
              <w:rPr>
                <w:rFonts w:cs="Arial"/>
                <w:color w:val="000000"/>
                <w:sz w:val="20"/>
                <w:szCs w:val="20"/>
              </w:rPr>
              <w:t xml:space="preserve">Resets the system. The following tasks are performed: </w:t>
            </w:r>
          </w:p>
          <w:p w:rsidR="00EA748D" w:rsidRPr="00FF7F5C" w:rsidRDefault="00EA748D" w:rsidP="004C370E">
            <w:pPr>
              <w:pStyle w:val="ListParagraph"/>
              <w:numPr>
                <w:ilvl w:val="0"/>
                <w:numId w:val="38"/>
              </w:numPr>
              <w:autoSpaceDE w:val="0"/>
              <w:autoSpaceDN w:val="0"/>
              <w:adjustRightInd w:val="0"/>
              <w:spacing w:after="20"/>
              <w:ind w:left="176" w:hanging="176"/>
              <w:rPr>
                <w:rFonts w:cs="Arial"/>
                <w:color w:val="000000"/>
                <w:sz w:val="20"/>
                <w:szCs w:val="20"/>
              </w:rPr>
            </w:pPr>
            <w:r w:rsidRPr="00FF7F5C">
              <w:rPr>
                <w:rFonts w:cs="Arial"/>
                <w:color w:val="000000"/>
                <w:sz w:val="20"/>
                <w:szCs w:val="20"/>
              </w:rPr>
              <w:t xml:space="preserve">Suspends processing further commands until the system is reset and ready to accept commands </w:t>
            </w:r>
          </w:p>
          <w:p w:rsidR="00EA748D" w:rsidRPr="00E42638" w:rsidRDefault="00EA748D" w:rsidP="004C370E">
            <w:pPr>
              <w:autoSpaceDE w:val="0"/>
              <w:autoSpaceDN w:val="0"/>
              <w:adjustRightInd w:val="0"/>
              <w:spacing w:after="20"/>
              <w:rPr>
                <w:rFonts w:cs="Arial"/>
                <w:color w:val="000000"/>
                <w:sz w:val="20"/>
                <w:szCs w:val="20"/>
              </w:rPr>
            </w:pPr>
            <w:r w:rsidRPr="00E42638">
              <w:rPr>
                <w:rFonts w:cs="Arial"/>
                <w:color w:val="000000"/>
                <w:sz w:val="20"/>
                <w:szCs w:val="20"/>
              </w:rPr>
              <w:t xml:space="preserve"> Stops all dynamic simulations </w:t>
            </w:r>
          </w:p>
          <w:p w:rsidR="00EA748D" w:rsidRPr="00FF7F5C" w:rsidRDefault="00EA748D" w:rsidP="004C370E">
            <w:pPr>
              <w:pStyle w:val="ListParagraph"/>
              <w:numPr>
                <w:ilvl w:val="0"/>
                <w:numId w:val="38"/>
              </w:numPr>
              <w:autoSpaceDE w:val="0"/>
              <w:autoSpaceDN w:val="0"/>
              <w:adjustRightInd w:val="0"/>
              <w:spacing w:after="20"/>
              <w:ind w:left="176" w:hanging="142"/>
              <w:rPr>
                <w:rFonts w:cs="Arial"/>
                <w:color w:val="000000"/>
                <w:sz w:val="20"/>
                <w:szCs w:val="20"/>
              </w:rPr>
            </w:pPr>
            <w:r w:rsidRPr="00FF7F5C">
              <w:rPr>
                <w:rFonts w:cs="Arial"/>
                <w:color w:val="000000"/>
                <w:sz w:val="20"/>
                <w:szCs w:val="20"/>
              </w:rPr>
              <w:t xml:space="preserve">Terminates </w:t>
            </w:r>
            <w:proofErr w:type="spellStart"/>
            <w:r w:rsidRPr="00FF7F5C">
              <w:rPr>
                <w:rFonts w:cs="Arial"/>
                <w:color w:val="000000"/>
                <w:sz w:val="20"/>
                <w:szCs w:val="20"/>
              </w:rPr>
              <w:t>datalogging</w:t>
            </w:r>
            <w:proofErr w:type="spellEnd"/>
            <w:r w:rsidRPr="00FF7F5C">
              <w:rPr>
                <w:rFonts w:cs="Arial"/>
                <w:color w:val="000000"/>
                <w:sz w:val="20"/>
                <w:szCs w:val="20"/>
              </w:rPr>
              <w:t xml:space="preserve"> and closes the file </w:t>
            </w:r>
          </w:p>
          <w:p w:rsidR="00EA748D" w:rsidRPr="00FF7F5C" w:rsidRDefault="00EA748D" w:rsidP="004C370E">
            <w:pPr>
              <w:pStyle w:val="ListParagraph"/>
              <w:numPr>
                <w:ilvl w:val="0"/>
                <w:numId w:val="38"/>
              </w:numPr>
              <w:autoSpaceDE w:val="0"/>
              <w:autoSpaceDN w:val="0"/>
              <w:adjustRightInd w:val="0"/>
              <w:spacing w:after="20"/>
              <w:ind w:left="176" w:hanging="142"/>
              <w:rPr>
                <w:rFonts w:cs="Arial"/>
                <w:color w:val="000000"/>
                <w:sz w:val="20"/>
                <w:szCs w:val="20"/>
              </w:rPr>
            </w:pPr>
            <w:r w:rsidRPr="00FF7F5C">
              <w:rPr>
                <w:rFonts w:cs="Arial"/>
                <w:color w:val="000000"/>
                <w:sz w:val="20"/>
                <w:szCs w:val="20"/>
              </w:rPr>
              <w:t xml:space="preserve">Terminates triggered measurements </w:t>
            </w:r>
          </w:p>
          <w:p w:rsidR="00EA748D" w:rsidRPr="00FF7F5C" w:rsidRDefault="00EA748D" w:rsidP="004C370E">
            <w:pPr>
              <w:pStyle w:val="ListParagraph"/>
              <w:numPr>
                <w:ilvl w:val="0"/>
                <w:numId w:val="38"/>
              </w:numPr>
              <w:autoSpaceDE w:val="0"/>
              <w:autoSpaceDN w:val="0"/>
              <w:adjustRightInd w:val="0"/>
              <w:spacing w:after="20"/>
              <w:ind w:left="176" w:hanging="142"/>
              <w:rPr>
                <w:rFonts w:cs="Arial"/>
                <w:color w:val="000000"/>
                <w:sz w:val="20"/>
                <w:szCs w:val="20"/>
              </w:rPr>
            </w:pPr>
            <w:r w:rsidRPr="00FF7F5C">
              <w:rPr>
                <w:rFonts w:cs="Arial"/>
                <w:color w:val="000000"/>
                <w:sz w:val="20"/>
                <w:szCs w:val="20"/>
              </w:rPr>
              <w:t xml:space="preserve">Terminates all pending operations </w:t>
            </w:r>
          </w:p>
          <w:p w:rsidR="00EA748D" w:rsidRPr="00FF7F5C" w:rsidRDefault="00EA748D" w:rsidP="004C370E">
            <w:pPr>
              <w:pStyle w:val="ListParagraph"/>
              <w:numPr>
                <w:ilvl w:val="0"/>
                <w:numId w:val="38"/>
              </w:numPr>
              <w:autoSpaceDE w:val="0"/>
              <w:autoSpaceDN w:val="0"/>
              <w:adjustRightInd w:val="0"/>
              <w:spacing w:after="20"/>
              <w:ind w:left="176" w:hanging="142"/>
              <w:rPr>
                <w:rFonts w:cs="Arial"/>
                <w:color w:val="000000"/>
                <w:sz w:val="20"/>
                <w:szCs w:val="20"/>
              </w:rPr>
            </w:pPr>
            <w:r w:rsidRPr="00FF7F5C">
              <w:rPr>
                <w:rFonts w:cs="Arial"/>
                <w:color w:val="000000"/>
                <w:sz w:val="20"/>
                <w:szCs w:val="20"/>
              </w:rPr>
              <w:t xml:space="preserve">Deletes all curves, profiles and arrays </w:t>
            </w:r>
          </w:p>
          <w:p w:rsidR="00EA748D" w:rsidRPr="00FF7F5C" w:rsidRDefault="00EA748D" w:rsidP="004C370E">
            <w:pPr>
              <w:pStyle w:val="ListParagraph"/>
              <w:numPr>
                <w:ilvl w:val="0"/>
                <w:numId w:val="38"/>
              </w:numPr>
              <w:autoSpaceDE w:val="0"/>
              <w:autoSpaceDN w:val="0"/>
              <w:adjustRightInd w:val="0"/>
              <w:spacing w:after="20"/>
              <w:ind w:left="176" w:hanging="142"/>
              <w:rPr>
                <w:rFonts w:cs="Arial"/>
                <w:color w:val="000000"/>
                <w:sz w:val="20"/>
                <w:szCs w:val="20"/>
              </w:rPr>
            </w:pPr>
            <w:r w:rsidRPr="00FF7F5C">
              <w:rPr>
                <w:rFonts w:cs="Arial"/>
                <w:color w:val="000000"/>
                <w:sz w:val="20"/>
                <w:szCs w:val="20"/>
              </w:rPr>
              <w:t xml:space="preserve">Resets all channels to curve zero, no profile </w:t>
            </w:r>
          </w:p>
          <w:p w:rsidR="00EA748D" w:rsidRPr="00FF7F5C" w:rsidRDefault="00EA748D" w:rsidP="004C370E">
            <w:pPr>
              <w:pStyle w:val="ListParagraph"/>
              <w:numPr>
                <w:ilvl w:val="0"/>
                <w:numId w:val="38"/>
              </w:numPr>
              <w:autoSpaceDE w:val="0"/>
              <w:autoSpaceDN w:val="0"/>
              <w:adjustRightInd w:val="0"/>
              <w:spacing w:after="20"/>
              <w:ind w:left="176" w:hanging="142"/>
              <w:rPr>
                <w:rFonts w:cs="Arial"/>
                <w:color w:val="000000"/>
                <w:sz w:val="20"/>
                <w:szCs w:val="20"/>
              </w:rPr>
            </w:pPr>
            <w:r w:rsidRPr="00FF7F5C">
              <w:rPr>
                <w:rFonts w:cs="Arial"/>
                <w:color w:val="000000"/>
                <w:sz w:val="20"/>
                <w:szCs w:val="20"/>
              </w:rPr>
              <w:t xml:space="preserve">Opens all output relays </w:t>
            </w:r>
          </w:p>
          <w:p w:rsidR="00EA748D" w:rsidRPr="00FF7F5C" w:rsidRDefault="00EA748D" w:rsidP="004C370E">
            <w:pPr>
              <w:pStyle w:val="ListParagraph"/>
              <w:numPr>
                <w:ilvl w:val="0"/>
                <w:numId w:val="38"/>
              </w:numPr>
              <w:autoSpaceDE w:val="0"/>
              <w:autoSpaceDN w:val="0"/>
              <w:adjustRightInd w:val="0"/>
              <w:spacing w:after="20"/>
              <w:ind w:left="176" w:hanging="142"/>
              <w:rPr>
                <w:rFonts w:cs="Arial"/>
                <w:color w:val="000000"/>
                <w:sz w:val="20"/>
                <w:szCs w:val="20"/>
              </w:rPr>
            </w:pPr>
            <w:r w:rsidRPr="00FF7F5C">
              <w:rPr>
                <w:rFonts w:cs="Arial"/>
                <w:color w:val="000000"/>
                <w:sz w:val="20"/>
                <w:szCs w:val="20"/>
              </w:rPr>
              <w:t xml:space="preserve">Resets all channels to default irradiance and temperature </w:t>
            </w:r>
          </w:p>
          <w:p w:rsidR="00EA748D" w:rsidRPr="00FF7F5C" w:rsidRDefault="00EA748D" w:rsidP="004C370E">
            <w:pPr>
              <w:pStyle w:val="ListParagraph"/>
              <w:numPr>
                <w:ilvl w:val="0"/>
                <w:numId w:val="38"/>
              </w:numPr>
              <w:autoSpaceDE w:val="0"/>
              <w:autoSpaceDN w:val="0"/>
              <w:adjustRightInd w:val="0"/>
              <w:ind w:left="176" w:hanging="142"/>
              <w:rPr>
                <w:rFonts w:cs="Arial"/>
                <w:color w:val="000000"/>
                <w:sz w:val="20"/>
                <w:szCs w:val="20"/>
              </w:rPr>
            </w:pPr>
            <w:r w:rsidRPr="00FF7F5C">
              <w:rPr>
                <w:rFonts w:cs="Arial"/>
                <w:color w:val="000000"/>
                <w:sz w:val="20"/>
                <w:szCs w:val="20"/>
              </w:rPr>
              <w:t xml:space="preserve">Clears the error queue, the Standard Events Register and all No Operation Pending flags. </w:t>
            </w:r>
          </w:p>
          <w:p w:rsidR="00EA748D" w:rsidRDefault="00EA748D" w:rsidP="004C370E">
            <w:pPr>
              <w:spacing w:before="40" w:after="40"/>
              <w:rPr>
                <w:sz w:val="20"/>
                <w:szCs w:val="20"/>
              </w:rPr>
            </w:pPr>
            <w:r w:rsidRPr="00FF7F5C">
              <w:rPr>
                <w:rFonts w:cs="Arial"/>
                <w:color w:val="000000"/>
                <w:sz w:val="20"/>
                <w:szCs w:val="20"/>
              </w:rPr>
              <w:t>System Configuration, System Settings and Channels Grouping are not affected.</w:t>
            </w:r>
          </w:p>
        </w:tc>
      </w:tr>
      <w:tr w:rsidR="006A6918" w:rsidRPr="009F3979" w:rsidTr="00F219A7">
        <w:trPr>
          <w:jc w:val="center"/>
        </w:trPr>
        <w:tc>
          <w:tcPr>
            <w:tcW w:w="3419" w:type="dxa"/>
          </w:tcPr>
          <w:p w:rsidR="006A6918" w:rsidRPr="00C01A8F" w:rsidRDefault="006A6918" w:rsidP="00EA748D">
            <w:pPr>
              <w:pStyle w:val="Default"/>
              <w:spacing w:before="40" w:after="40"/>
              <w:rPr>
                <w:color w:val="FF0000"/>
                <w:sz w:val="22"/>
              </w:rPr>
            </w:pPr>
            <w:r>
              <w:rPr>
                <w:b/>
                <w:bCs/>
                <w:sz w:val="22"/>
                <w:szCs w:val="22"/>
              </w:rPr>
              <w:t>*</w:t>
            </w:r>
            <w:r w:rsidR="00EA748D">
              <w:rPr>
                <w:b/>
                <w:bCs/>
                <w:sz w:val="22"/>
                <w:szCs w:val="22"/>
              </w:rPr>
              <w:t>WAI</w:t>
            </w:r>
          </w:p>
        </w:tc>
        <w:tc>
          <w:tcPr>
            <w:tcW w:w="7170" w:type="dxa"/>
          </w:tcPr>
          <w:p w:rsidR="006A6918" w:rsidRDefault="00EA748D" w:rsidP="008479FF">
            <w:pPr>
              <w:spacing w:before="40" w:after="40"/>
              <w:rPr>
                <w:sz w:val="20"/>
                <w:szCs w:val="20"/>
              </w:rPr>
            </w:pPr>
            <w:r>
              <w:rPr>
                <w:sz w:val="20"/>
                <w:szCs w:val="20"/>
              </w:rPr>
              <w:t>Suspends processing further commands until all pending operations are completed.</w:t>
            </w:r>
          </w:p>
        </w:tc>
      </w:tr>
      <w:tr w:rsidR="006A6918" w:rsidRPr="009F3979" w:rsidTr="00F219A7">
        <w:trPr>
          <w:jc w:val="center"/>
        </w:trPr>
        <w:tc>
          <w:tcPr>
            <w:tcW w:w="3419" w:type="dxa"/>
          </w:tcPr>
          <w:p w:rsidR="006A6918" w:rsidRDefault="006A6918" w:rsidP="008479FF">
            <w:pPr>
              <w:pStyle w:val="Default"/>
              <w:spacing w:before="40" w:after="40"/>
              <w:rPr>
                <w:b/>
                <w:bCs/>
                <w:sz w:val="22"/>
                <w:szCs w:val="22"/>
              </w:rPr>
            </w:pPr>
            <w:proofErr w:type="spellStart"/>
            <w:r>
              <w:rPr>
                <w:b/>
                <w:bCs/>
                <w:sz w:val="22"/>
                <w:szCs w:val="22"/>
              </w:rPr>
              <w:t>STATus</w:t>
            </w:r>
            <w:proofErr w:type="gramStart"/>
            <w:r>
              <w:rPr>
                <w:b/>
                <w:bCs/>
                <w:sz w:val="22"/>
                <w:szCs w:val="22"/>
              </w:rPr>
              <w:t>:OPERation:CONDition</w:t>
            </w:r>
            <w:proofErr w:type="spellEnd"/>
            <w:proofErr w:type="gramEnd"/>
            <w:r>
              <w:rPr>
                <w:b/>
                <w:bCs/>
                <w:sz w:val="22"/>
                <w:szCs w:val="22"/>
              </w:rPr>
              <w:t>? [(@</w:t>
            </w:r>
            <w:proofErr w:type="spellStart"/>
            <w:r>
              <w:rPr>
                <w:b/>
                <w:bCs/>
                <w:sz w:val="22"/>
                <w:szCs w:val="22"/>
              </w:rPr>
              <w:t>chanlist</w:t>
            </w:r>
            <w:proofErr w:type="spellEnd"/>
            <w:r>
              <w:rPr>
                <w:b/>
                <w:bCs/>
                <w:sz w:val="22"/>
                <w:szCs w:val="22"/>
              </w:rPr>
              <w:t>)]</w:t>
            </w:r>
          </w:p>
        </w:tc>
        <w:tc>
          <w:tcPr>
            <w:tcW w:w="7170" w:type="dxa"/>
          </w:tcPr>
          <w:p w:rsidR="006A6918" w:rsidRDefault="006A6918" w:rsidP="008479FF">
            <w:pPr>
              <w:autoSpaceDE w:val="0"/>
              <w:autoSpaceDN w:val="0"/>
              <w:adjustRightInd w:val="0"/>
              <w:rPr>
                <w:sz w:val="20"/>
                <w:szCs w:val="20"/>
              </w:rPr>
            </w:pPr>
            <w:r>
              <w:rPr>
                <w:sz w:val="20"/>
                <w:szCs w:val="20"/>
              </w:rPr>
              <w:t>Returns the operating status of the selected channels. If the channel list is omitted, bit positions marked with X are reported for the system level status. For example, if one or more channels are executing a profile, bit 6 will be set. Multiple entries are separated by a comma.</w:t>
            </w:r>
          </w:p>
          <w:tbl>
            <w:tblPr>
              <w:tblW w:w="0" w:type="auto"/>
              <w:tblBorders>
                <w:top w:val="nil"/>
                <w:left w:val="nil"/>
                <w:bottom w:val="nil"/>
                <w:right w:val="nil"/>
              </w:tblBorders>
              <w:tblLook w:val="0000" w:firstRow="0" w:lastRow="0" w:firstColumn="0" w:lastColumn="0" w:noHBand="0" w:noVBand="0"/>
            </w:tblPr>
            <w:tblGrid>
              <w:gridCol w:w="1335"/>
              <w:gridCol w:w="1129"/>
              <w:gridCol w:w="739"/>
              <w:gridCol w:w="3751"/>
            </w:tblGrid>
            <w:tr w:rsidR="00F219A7" w:rsidRPr="00F219A7">
              <w:trPr>
                <w:trHeight w:val="209"/>
              </w:trPr>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b/>
                      <w:bCs/>
                      <w:color w:val="000000"/>
                      <w:sz w:val="20"/>
                      <w:szCs w:val="20"/>
                    </w:rPr>
                    <w:t xml:space="preserve">BIT POSITION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b/>
                      <w:bCs/>
                      <w:color w:val="000000"/>
                      <w:sz w:val="20"/>
                      <w:szCs w:val="20"/>
                    </w:rPr>
                    <w:t xml:space="preserve">DECIMAL VALUE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b/>
                      <w:bCs/>
                      <w:color w:val="000000"/>
                      <w:sz w:val="20"/>
                      <w:szCs w:val="20"/>
                    </w:rPr>
                    <w:t xml:space="preserve">SYST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b/>
                      <w:bCs/>
                      <w:color w:val="000000"/>
                      <w:sz w:val="20"/>
                      <w:szCs w:val="20"/>
                    </w:rPr>
                    <w:t xml:space="preserve">DESCRIPTION </w:t>
                  </w:r>
                </w:p>
              </w:tc>
            </w:tr>
            <w:tr w:rsidR="00F219A7" w:rsidRPr="00F219A7">
              <w:trPr>
                <w:trHeight w:val="94"/>
              </w:trPr>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0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X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Interlock or emergency switch active </w:t>
                  </w:r>
                </w:p>
              </w:tc>
            </w:tr>
            <w:tr w:rsidR="00F219A7" w:rsidRPr="00F219A7">
              <w:trPr>
                <w:trHeight w:val="94"/>
              </w:trPr>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2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X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Overvoltage protection tripped </w:t>
                  </w:r>
                </w:p>
              </w:tc>
            </w:tr>
            <w:tr w:rsidR="00F219A7" w:rsidRPr="00F219A7">
              <w:trPr>
                <w:trHeight w:val="94"/>
              </w:trPr>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2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4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X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proofErr w:type="spellStart"/>
                  <w:r w:rsidRPr="00F219A7">
                    <w:rPr>
                      <w:rFonts w:ascii="Arial" w:hAnsi="Arial" w:cs="Arial"/>
                      <w:color w:val="000000"/>
                      <w:sz w:val="20"/>
                      <w:szCs w:val="20"/>
                    </w:rPr>
                    <w:t>Overtemperature</w:t>
                  </w:r>
                  <w:proofErr w:type="spellEnd"/>
                  <w:r w:rsidRPr="00F219A7">
                    <w:rPr>
                      <w:rFonts w:ascii="Arial" w:hAnsi="Arial" w:cs="Arial"/>
                      <w:color w:val="000000"/>
                      <w:sz w:val="20"/>
                      <w:szCs w:val="20"/>
                    </w:rPr>
                    <w:t xml:space="preserve"> protection active </w:t>
                  </w:r>
                </w:p>
              </w:tc>
            </w:tr>
            <w:tr w:rsidR="00F219A7" w:rsidRPr="00F219A7">
              <w:trPr>
                <w:trHeight w:val="94"/>
              </w:trPr>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3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8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X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Communication loss (offline) </w:t>
                  </w:r>
                </w:p>
              </w:tc>
            </w:tr>
            <w:tr w:rsidR="00F219A7" w:rsidRPr="00F219A7">
              <w:trPr>
                <w:trHeight w:val="94"/>
              </w:trPr>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4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16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X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Dead channel (offline when </w:t>
                  </w:r>
                  <w:proofErr w:type="spellStart"/>
                  <w:r w:rsidRPr="00F219A7">
                    <w:rPr>
                      <w:rFonts w:ascii="Arial" w:hAnsi="Arial" w:cs="Arial"/>
                      <w:color w:val="000000"/>
                      <w:sz w:val="20"/>
                      <w:szCs w:val="20"/>
                    </w:rPr>
                    <w:t>TerraSAS</w:t>
                  </w:r>
                  <w:proofErr w:type="spellEnd"/>
                  <w:r w:rsidRPr="00F219A7">
                    <w:rPr>
                      <w:rFonts w:ascii="Arial" w:hAnsi="Arial" w:cs="Arial"/>
                      <w:color w:val="000000"/>
                      <w:sz w:val="20"/>
                      <w:szCs w:val="20"/>
                    </w:rPr>
                    <w:t xml:space="preserve"> started) </w:t>
                  </w:r>
                </w:p>
              </w:tc>
            </w:tr>
            <w:tr w:rsidR="00F219A7" w:rsidRPr="00F219A7">
              <w:trPr>
                <w:trHeight w:val="94"/>
              </w:trPr>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5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32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X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Clipping (voltage or current exceeds maximum) </w:t>
                  </w:r>
                </w:p>
              </w:tc>
            </w:tr>
            <w:tr w:rsidR="00F219A7" w:rsidRPr="00F219A7">
              <w:trPr>
                <w:trHeight w:val="94"/>
              </w:trPr>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6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64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X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Profile execution is running </w:t>
                  </w:r>
                </w:p>
              </w:tc>
            </w:tr>
            <w:tr w:rsidR="00F219A7" w:rsidRPr="00F219A7" w:rsidTr="00F219A7">
              <w:trPr>
                <w:trHeight w:val="94"/>
              </w:trPr>
              <w:tc>
                <w:tcPr>
                  <w:tcW w:w="1335"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7 </w:t>
                  </w:r>
                </w:p>
              </w:tc>
              <w:tc>
                <w:tcPr>
                  <w:tcW w:w="1868" w:type="dxa"/>
                  <w:gridSpan w:val="2"/>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128 </w:t>
                  </w:r>
                </w:p>
              </w:tc>
              <w:tc>
                <w:tcPr>
                  <w:tcW w:w="3751"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Profile execution is paused </w:t>
                  </w:r>
                </w:p>
              </w:tc>
            </w:tr>
            <w:tr w:rsidR="00F219A7" w:rsidRPr="00F219A7" w:rsidTr="00F219A7">
              <w:trPr>
                <w:trHeight w:val="94"/>
              </w:trPr>
              <w:tc>
                <w:tcPr>
                  <w:tcW w:w="1335"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8 </w:t>
                  </w:r>
                </w:p>
              </w:tc>
              <w:tc>
                <w:tcPr>
                  <w:tcW w:w="1868" w:type="dxa"/>
                  <w:gridSpan w:val="2"/>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256 </w:t>
                  </w:r>
                </w:p>
              </w:tc>
              <w:tc>
                <w:tcPr>
                  <w:tcW w:w="3751"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Channel is a member of a parallel-wired group </w:t>
                  </w:r>
                </w:p>
              </w:tc>
            </w:tr>
            <w:tr w:rsidR="00F219A7" w:rsidRPr="00F219A7" w:rsidTr="00F219A7">
              <w:trPr>
                <w:trHeight w:val="94"/>
              </w:trPr>
              <w:tc>
                <w:tcPr>
                  <w:tcW w:w="1335"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9 </w:t>
                  </w:r>
                </w:p>
              </w:tc>
              <w:tc>
                <w:tcPr>
                  <w:tcW w:w="1868" w:type="dxa"/>
                  <w:gridSpan w:val="2"/>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512 </w:t>
                  </w:r>
                </w:p>
              </w:tc>
              <w:tc>
                <w:tcPr>
                  <w:tcW w:w="3751"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Channel is a member of a series-wired group </w:t>
                  </w:r>
                </w:p>
              </w:tc>
            </w:tr>
            <w:tr w:rsidR="00F219A7" w:rsidRPr="00F219A7">
              <w:trPr>
                <w:trHeight w:val="94"/>
              </w:trPr>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10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1024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X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proofErr w:type="spellStart"/>
                  <w:r w:rsidRPr="00F219A7">
                    <w:rPr>
                      <w:rFonts w:ascii="Arial" w:hAnsi="Arial" w:cs="Arial"/>
                      <w:color w:val="000000"/>
                      <w:sz w:val="20"/>
                      <w:szCs w:val="20"/>
                    </w:rPr>
                    <w:t>Datalogging</w:t>
                  </w:r>
                  <w:proofErr w:type="spellEnd"/>
                  <w:r w:rsidRPr="00F219A7">
                    <w:rPr>
                      <w:rFonts w:ascii="Arial" w:hAnsi="Arial" w:cs="Arial"/>
                      <w:color w:val="000000"/>
                      <w:sz w:val="20"/>
                      <w:szCs w:val="20"/>
                    </w:rPr>
                    <w:t xml:space="preserve"> in progress </w:t>
                  </w:r>
                </w:p>
              </w:tc>
            </w:tr>
            <w:tr w:rsidR="00F219A7" w:rsidRPr="00F219A7">
              <w:trPr>
                <w:trHeight w:val="94"/>
              </w:trPr>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11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2048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X </w:t>
                  </w:r>
                </w:p>
              </w:tc>
              <w:tc>
                <w:tcPr>
                  <w:tcW w:w="0" w:type="auto"/>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Triggered measurement in progress </w:t>
                  </w:r>
                </w:p>
              </w:tc>
            </w:tr>
            <w:tr w:rsidR="00F219A7" w:rsidRPr="00F219A7" w:rsidTr="00F219A7">
              <w:trPr>
                <w:trHeight w:val="94"/>
              </w:trPr>
              <w:tc>
                <w:tcPr>
                  <w:tcW w:w="1335"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12 </w:t>
                  </w:r>
                </w:p>
              </w:tc>
              <w:tc>
                <w:tcPr>
                  <w:tcW w:w="1868" w:type="dxa"/>
                  <w:gridSpan w:val="2"/>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4096 </w:t>
                  </w:r>
                </w:p>
              </w:tc>
              <w:tc>
                <w:tcPr>
                  <w:tcW w:w="3751"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Future use </w:t>
                  </w:r>
                </w:p>
              </w:tc>
            </w:tr>
            <w:tr w:rsidR="00F219A7" w:rsidRPr="00F219A7" w:rsidTr="00F219A7">
              <w:trPr>
                <w:trHeight w:val="94"/>
              </w:trPr>
              <w:tc>
                <w:tcPr>
                  <w:tcW w:w="1335"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13 </w:t>
                  </w:r>
                </w:p>
              </w:tc>
              <w:tc>
                <w:tcPr>
                  <w:tcW w:w="1868" w:type="dxa"/>
                  <w:gridSpan w:val="2"/>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8192 </w:t>
                  </w:r>
                </w:p>
              </w:tc>
              <w:tc>
                <w:tcPr>
                  <w:tcW w:w="3751"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Future use </w:t>
                  </w:r>
                </w:p>
              </w:tc>
            </w:tr>
            <w:tr w:rsidR="00F219A7" w:rsidRPr="00F219A7" w:rsidTr="00F219A7">
              <w:trPr>
                <w:trHeight w:val="94"/>
              </w:trPr>
              <w:tc>
                <w:tcPr>
                  <w:tcW w:w="1335"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14 </w:t>
                  </w:r>
                </w:p>
              </w:tc>
              <w:tc>
                <w:tcPr>
                  <w:tcW w:w="1868" w:type="dxa"/>
                  <w:gridSpan w:val="2"/>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16384 </w:t>
                  </w:r>
                </w:p>
              </w:tc>
              <w:tc>
                <w:tcPr>
                  <w:tcW w:w="3751"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Future use </w:t>
                  </w:r>
                </w:p>
              </w:tc>
            </w:tr>
            <w:tr w:rsidR="00F219A7" w:rsidRPr="00F219A7" w:rsidTr="00F219A7">
              <w:trPr>
                <w:trHeight w:val="94"/>
              </w:trPr>
              <w:tc>
                <w:tcPr>
                  <w:tcW w:w="1335"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15 </w:t>
                  </w:r>
                </w:p>
              </w:tc>
              <w:tc>
                <w:tcPr>
                  <w:tcW w:w="1868" w:type="dxa"/>
                  <w:gridSpan w:val="2"/>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32768 </w:t>
                  </w:r>
                </w:p>
              </w:tc>
              <w:tc>
                <w:tcPr>
                  <w:tcW w:w="3751" w:type="dxa"/>
                </w:tcPr>
                <w:p w:rsidR="00F219A7" w:rsidRPr="00F219A7" w:rsidRDefault="00F219A7" w:rsidP="00F219A7">
                  <w:pPr>
                    <w:autoSpaceDE w:val="0"/>
                    <w:autoSpaceDN w:val="0"/>
                    <w:adjustRightInd w:val="0"/>
                    <w:spacing w:after="0" w:line="240" w:lineRule="auto"/>
                    <w:rPr>
                      <w:rFonts w:ascii="Arial" w:hAnsi="Arial" w:cs="Arial"/>
                      <w:color w:val="000000"/>
                      <w:sz w:val="20"/>
                      <w:szCs w:val="20"/>
                    </w:rPr>
                  </w:pPr>
                  <w:r w:rsidRPr="00F219A7">
                    <w:rPr>
                      <w:rFonts w:ascii="Arial" w:hAnsi="Arial" w:cs="Arial"/>
                      <w:color w:val="000000"/>
                      <w:sz w:val="20"/>
                      <w:szCs w:val="20"/>
                    </w:rPr>
                    <w:t xml:space="preserve">Future use </w:t>
                  </w:r>
                </w:p>
              </w:tc>
            </w:tr>
          </w:tbl>
          <w:p w:rsidR="00F219A7" w:rsidRPr="00E42638" w:rsidRDefault="00F219A7" w:rsidP="008479FF">
            <w:pPr>
              <w:autoSpaceDE w:val="0"/>
              <w:autoSpaceDN w:val="0"/>
              <w:adjustRightInd w:val="0"/>
              <w:rPr>
                <w:rFonts w:cs="Arial"/>
                <w:color w:val="000000"/>
                <w:sz w:val="20"/>
                <w:szCs w:val="20"/>
              </w:rPr>
            </w:pPr>
          </w:p>
        </w:tc>
      </w:tr>
    </w:tbl>
    <w:p w:rsidR="006A6918" w:rsidRDefault="006A6918" w:rsidP="006A6918"/>
    <w:p w:rsidR="00F219A7" w:rsidRPr="00047150" w:rsidRDefault="00F219A7" w:rsidP="00F219A7">
      <w:pPr>
        <w:pStyle w:val="Heading3"/>
        <w:spacing w:before="240" w:after="60"/>
        <w:rPr>
          <w:lang w:val="en-US"/>
        </w:rPr>
      </w:pPr>
      <w:r>
        <w:rPr>
          <w:rFonts w:ascii="Times New Roman" w:hAnsi="Times New Roman" w:cs="Times New Roman"/>
          <w:sz w:val="24"/>
          <w:lang w:val="en-US"/>
        </w:rPr>
        <w:t>The command summary of Sense Subsystem</w:t>
      </w:r>
    </w:p>
    <w:tbl>
      <w:tblPr>
        <w:tblStyle w:val="TableGrid"/>
        <w:tblW w:w="10589" w:type="dxa"/>
        <w:jc w:val="center"/>
        <w:tblInd w:w="-340" w:type="dxa"/>
        <w:tblLook w:val="04A0" w:firstRow="1" w:lastRow="0" w:firstColumn="1" w:lastColumn="0" w:noHBand="0" w:noVBand="1"/>
      </w:tblPr>
      <w:tblGrid>
        <w:gridCol w:w="4870"/>
        <w:gridCol w:w="5719"/>
      </w:tblGrid>
      <w:tr w:rsidR="00E8780E" w:rsidRPr="009F3979" w:rsidTr="0076510D">
        <w:trPr>
          <w:jc w:val="center"/>
        </w:trPr>
        <w:tc>
          <w:tcPr>
            <w:tcW w:w="4870" w:type="dxa"/>
          </w:tcPr>
          <w:p w:rsidR="00F219A7" w:rsidRPr="001D0AFC" w:rsidRDefault="00F219A7"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COMMAND SERISE</w:t>
            </w:r>
            <w:r>
              <w:rPr>
                <w:rFonts w:ascii="Times New Roman" w:hAnsi="Times New Roman" w:cs="Times New Roman"/>
                <w:b/>
                <w:sz w:val="24"/>
                <w:szCs w:val="24"/>
                <w:lang w:val="en-US"/>
              </w:rPr>
              <w:t>S</w:t>
            </w:r>
          </w:p>
        </w:tc>
        <w:tc>
          <w:tcPr>
            <w:tcW w:w="5719" w:type="dxa"/>
          </w:tcPr>
          <w:p w:rsidR="00F219A7" w:rsidRPr="001D0AFC" w:rsidRDefault="00F219A7" w:rsidP="008479FF">
            <w:pPr>
              <w:spacing w:before="60" w:after="60"/>
              <w:jc w:val="center"/>
              <w:rPr>
                <w:rFonts w:ascii="Times New Roman" w:hAnsi="Times New Roman" w:cs="Times New Roman"/>
                <w:b/>
                <w:sz w:val="24"/>
                <w:szCs w:val="24"/>
                <w:lang w:val="en-US"/>
              </w:rPr>
            </w:pPr>
            <w:r w:rsidRPr="001D0AFC">
              <w:rPr>
                <w:rFonts w:ascii="Times New Roman" w:hAnsi="Times New Roman" w:cs="Times New Roman"/>
                <w:b/>
                <w:sz w:val="24"/>
                <w:szCs w:val="24"/>
                <w:lang w:val="en-US"/>
              </w:rPr>
              <w:t>EXPLANATION</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SENSe:DLOG:TINTerval</w:t>
            </w:r>
            <w:proofErr w:type="spellEnd"/>
            <w:r w:rsidRPr="007C42BC">
              <w:rPr>
                <w:rFonts w:ascii="Times New Roman" w:hAnsi="Times New Roman" w:cs="Times New Roman"/>
                <w:szCs w:val="24"/>
              </w:rPr>
              <w:t xml:space="preserve"> &lt;val</w:t>
            </w:r>
            <w:r>
              <w:rPr>
                <w:rFonts w:ascii="Times New Roman" w:hAnsi="Times New Roman" w:cs="Times New Roman"/>
                <w:szCs w:val="24"/>
              </w:rPr>
              <w:t xml:space="preserve">ue&gt; </w:t>
            </w:r>
          </w:p>
          <w:p w:rsidR="00F219A7"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:DLOG:TINTerval</w:t>
            </w:r>
            <w:proofErr w:type="spellEnd"/>
            <w:proofErr w:type="gramEnd"/>
            <w:r>
              <w:rPr>
                <w:rFonts w:ascii="Times New Roman" w:hAnsi="Times New Roman" w:cs="Times New Roman"/>
                <w:szCs w:val="24"/>
              </w:rPr>
              <w:t xml:space="preserve">? </w:t>
            </w:r>
            <w:r w:rsidRPr="007C42BC">
              <w:rPr>
                <w:rFonts w:ascii="Times New Roman" w:hAnsi="Times New Roman" w:cs="Times New Roman"/>
                <w:szCs w:val="24"/>
              </w:rPr>
              <w:t xml:space="preserve"> </w:t>
            </w:r>
          </w:p>
        </w:tc>
        <w:tc>
          <w:tcPr>
            <w:tcW w:w="5719" w:type="dxa"/>
          </w:tcPr>
          <w:p w:rsidR="00F219A7" w:rsidRPr="004D693D" w:rsidRDefault="00E8780E" w:rsidP="007C42BC">
            <w:pPr>
              <w:spacing w:before="40" w:after="40"/>
              <w:rPr>
                <w:rFonts w:ascii="Times New Roman" w:hAnsi="Times New Roman" w:cs="Times New Roman"/>
                <w:i/>
                <w:sz w:val="24"/>
                <w:szCs w:val="24"/>
                <w:lang w:val="en-US"/>
              </w:rPr>
            </w:pPr>
            <w:r>
              <w:rPr>
                <w:sz w:val="20"/>
                <w:szCs w:val="20"/>
              </w:rPr>
              <w:t xml:space="preserve">Sets the </w:t>
            </w:r>
            <w:proofErr w:type="spellStart"/>
            <w:r>
              <w:rPr>
                <w:sz w:val="20"/>
                <w:szCs w:val="20"/>
              </w:rPr>
              <w:t>datalogging</w:t>
            </w:r>
            <w:proofErr w:type="spellEnd"/>
            <w:r>
              <w:rPr>
                <w:sz w:val="20"/>
                <w:szCs w:val="20"/>
              </w:rPr>
              <w:t xml:space="preserve"> interval. Acceptable values are between 0.05 and 3600 seconds. Values are rounded to the nearest 0.05s </w:t>
            </w:r>
            <w:r>
              <w:rPr>
                <w:sz w:val="20"/>
                <w:szCs w:val="20"/>
              </w:rPr>
              <w:lastRenderedPageBreak/>
              <w:t>multiple.</w:t>
            </w:r>
          </w:p>
        </w:tc>
      </w:tr>
      <w:tr w:rsidR="007C42BC" w:rsidRPr="009F3979" w:rsidTr="0076510D">
        <w:trPr>
          <w:jc w:val="center"/>
        </w:trPr>
        <w:tc>
          <w:tcPr>
            <w:tcW w:w="4870" w:type="dxa"/>
          </w:tcPr>
          <w:p w:rsid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lastRenderedPageBreak/>
              <w:t>SENSe:DLOG:NAME</w:t>
            </w:r>
            <w:proofErr w:type="spellEnd"/>
            <w:r>
              <w:rPr>
                <w:rFonts w:ascii="Times New Roman" w:hAnsi="Times New Roman" w:cs="Times New Roman"/>
                <w:szCs w:val="24"/>
              </w:rPr>
              <w:t xml:space="preserve"> &lt;name&gt; </w:t>
            </w:r>
          </w:p>
          <w:p w:rsidR="00E8780E" w:rsidRDefault="00E8780E" w:rsidP="007C42BC">
            <w:pPr>
              <w:autoSpaceDE w:val="0"/>
              <w:autoSpaceDN w:val="0"/>
              <w:adjustRightInd w:val="0"/>
              <w:spacing w:before="40" w:after="40"/>
              <w:rPr>
                <w:rFonts w:ascii="Times New Roman" w:hAnsi="Times New Roman" w:cs="Times New Roman"/>
                <w:szCs w:val="24"/>
              </w:rPr>
            </w:pPr>
          </w:p>
          <w:p w:rsidR="00E8780E" w:rsidRDefault="00E8780E" w:rsidP="007C42BC">
            <w:pPr>
              <w:autoSpaceDE w:val="0"/>
              <w:autoSpaceDN w:val="0"/>
              <w:adjustRightInd w:val="0"/>
              <w:spacing w:before="40" w:after="40"/>
              <w:rPr>
                <w:rFonts w:ascii="Times New Roman" w:hAnsi="Times New Roman" w:cs="Times New Roman"/>
                <w:szCs w:val="24"/>
              </w:rPr>
            </w:pPr>
          </w:p>
          <w:p w:rsidR="00E8780E" w:rsidRDefault="00E8780E" w:rsidP="007C42BC">
            <w:pPr>
              <w:autoSpaceDE w:val="0"/>
              <w:autoSpaceDN w:val="0"/>
              <w:adjustRightInd w:val="0"/>
              <w:spacing w:before="40" w:after="40"/>
              <w:rPr>
                <w:rFonts w:ascii="Times New Roman" w:hAnsi="Times New Roman" w:cs="Times New Roman"/>
                <w:szCs w:val="24"/>
              </w:rPr>
            </w:pPr>
          </w:p>
          <w:p w:rsidR="00E8780E" w:rsidRDefault="00E8780E" w:rsidP="007C42BC">
            <w:pPr>
              <w:autoSpaceDE w:val="0"/>
              <w:autoSpaceDN w:val="0"/>
              <w:adjustRightInd w:val="0"/>
              <w:spacing w:before="40" w:after="40"/>
              <w:rPr>
                <w:rFonts w:ascii="Times New Roman" w:hAnsi="Times New Roman" w:cs="Times New Roman"/>
                <w:szCs w:val="24"/>
              </w:rPr>
            </w:pPr>
          </w:p>
          <w:p w:rsidR="00E8780E" w:rsidRPr="007C42BC" w:rsidRDefault="00E8780E" w:rsidP="007C42BC">
            <w:pPr>
              <w:autoSpaceDE w:val="0"/>
              <w:autoSpaceDN w:val="0"/>
              <w:adjustRightInd w:val="0"/>
              <w:spacing w:before="40" w:after="40"/>
              <w:rPr>
                <w:rFonts w:ascii="Times New Roman" w:hAnsi="Times New Roman" w:cs="Times New Roman"/>
                <w:szCs w:val="24"/>
              </w:rPr>
            </w:pPr>
          </w:p>
          <w:p w:rsidR="00F219A7" w:rsidRPr="007C42BC" w:rsidRDefault="007C42BC" w:rsidP="00E8780E">
            <w:pPr>
              <w:autoSpaceDE w:val="0"/>
              <w:autoSpaceDN w:val="0"/>
              <w:adjustRightInd w:val="0"/>
              <w:spacing w:before="12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:DLOG:NAME</w:t>
            </w:r>
            <w:proofErr w:type="spellEnd"/>
            <w:proofErr w:type="gramEnd"/>
            <w:r>
              <w:rPr>
                <w:rFonts w:ascii="Times New Roman" w:hAnsi="Times New Roman" w:cs="Times New Roman"/>
                <w:szCs w:val="24"/>
              </w:rPr>
              <w:t xml:space="preserve">? </w:t>
            </w:r>
          </w:p>
        </w:tc>
        <w:tc>
          <w:tcPr>
            <w:tcW w:w="5719" w:type="dxa"/>
          </w:tcPr>
          <w:p w:rsidR="00F219A7" w:rsidRDefault="00E8780E" w:rsidP="007C42BC">
            <w:pPr>
              <w:spacing w:before="40" w:after="40"/>
              <w:rPr>
                <w:sz w:val="20"/>
                <w:szCs w:val="20"/>
              </w:rPr>
            </w:pPr>
            <w:r>
              <w:rPr>
                <w:sz w:val="20"/>
                <w:szCs w:val="20"/>
              </w:rPr>
              <w:t xml:space="preserve">Sets the </w:t>
            </w:r>
            <w:proofErr w:type="spellStart"/>
            <w:r>
              <w:rPr>
                <w:sz w:val="20"/>
                <w:szCs w:val="20"/>
              </w:rPr>
              <w:t>datalogging</w:t>
            </w:r>
            <w:proofErr w:type="spellEnd"/>
            <w:r>
              <w:rPr>
                <w:sz w:val="20"/>
                <w:szCs w:val="20"/>
              </w:rPr>
              <w:t xml:space="preserve"> file name. If left blank, a name is automatically generated as follows: &lt;Data log YYYY-MM-DD-HH-MM-SS-mmm&gt;. The disk file is created and data logging will start when a trigger command is received. If the selected file name already exists on disk, its contents are replaced with the new data. After this command is executed, </w:t>
            </w:r>
            <w:proofErr w:type="spellStart"/>
            <w:r>
              <w:rPr>
                <w:sz w:val="20"/>
                <w:szCs w:val="20"/>
              </w:rPr>
              <w:t>datalogging</w:t>
            </w:r>
            <w:proofErr w:type="spellEnd"/>
            <w:r>
              <w:rPr>
                <w:sz w:val="20"/>
                <w:szCs w:val="20"/>
              </w:rPr>
              <w:t xml:space="preserve"> is placed into an "armed" condition that can only be triggered or aborted. No other changes are allowed.</w:t>
            </w:r>
          </w:p>
          <w:p w:rsidR="00E8780E" w:rsidRPr="004D693D" w:rsidRDefault="00E8780E" w:rsidP="007C42BC">
            <w:pPr>
              <w:spacing w:before="40" w:after="40"/>
              <w:rPr>
                <w:rFonts w:ascii="Times New Roman" w:hAnsi="Times New Roman" w:cs="Times New Roman"/>
                <w:i/>
                <w:sz w:val="24"/>
                <w:szCs w:val="24"/>
                <w:lang w:val="en-US"/>
              </w:rPr>
            </w:pPr>
            <w:r>
              <w:rPr>
                <w:sz w:val="20"/>
                <w:szCs w:val="20"/>
              </w:rPr>
              <w:t xml:space="preserve">Returns the active </w:t>
            </w:r>
            <w:proofErr w:type="spellStart"/>
            <w:r>
              <w:rPr>
                <w:sz w:val="20"/>
                <w:szCs w:val="20"/>
              </w:rPr>
              <w:t>datalog</w:t>
            </w:r>
            <w:proofErr w:type="spellEnd"/>
            <w:r>
              <w:rPr>
                <w:sz w:val="20"/>
                <w:szCs w:val="20"/>
              </w:rPr>
              <w:t xml:space="preserve"> file name. If no open file exists, returns "D.0"</w:t>
            </w:r>
          </w:p>
        </w:tc>
      </w:tr>
      <w:tr w:rsidR="00E8780E"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w:t>
            </w:r>
            <w:r>
              <w:rPr>
                <w:rFonts w:ascii="Times New Roman" w:hAnsi="Times New Roman" w:cs="Times New Roman"/>
                <w:szCs w:val="24"/>
              </w:rPr>
              <w:t>NSe:DLOG:ENABle</w:t>
            </w:r>
            <w:proofErr w:type="spellEnd"/>
            <w:r>
              <w:rPr>
                <w:rFonts w:ascii="Times New Roman" w:hAnsi="Times New Roman" w:cs="Times New Roman"/>
                <w:szCs w:val="24"/>
              </w:rPr>
              <w:t xml:space="preserve">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p w:rsidR="00F219A7"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w:t>
            </w:r>
            <w:proofErr w:type="gramStart"/>
            <w:r w:rsidRPr="007C42BC">
              <w:rPr>
                <w:rFonts w:ascii="Times New Roman" w:hAnsi="Times New Roman" w:cs="Times New Roman"/>
                <w:szCs w:val="24"/>
              </w:rPr>
              <w:t>:DLOG:ENABle</w:t>
            </w:r>
            <w:proofErr w:type="spellEnd"/>
            <w:proofErr w:type="gramEnd"/>
            <w:r w:rsidRPr="007C42BC">
              <w:rPr>
                <w:rFonts w:ascii="Times New Roman" w:hAnsi="Times New Roman" w:cs="Times New Roman"/>
                <w:szCs w:val="24"/>
              </w:rPr>
              <w:t>? [(@</w:t>
            </w:r>
            <w:proofErr w:type="spellStart"/>
            <w:r w:rsidRPr="007C42BC">
              <w:rPr>
                <w:rFonts w:ascii="Times New Roman" w:hAnsi="Times New Roman" w:cs="Times New Roman"/>
                <w:szCs w:val="24"/>
              </w:rPr>
              <w:t>chanlist</w:t>
            </w:r>
            <w:proofErr w:type="spellEnd"/>
            <w:r w:rsidRPr="007C42BC">
              <w:rPr>
                <w:rFonts w:ascii="Times New Roman" w:hAnsi="Times New Roman" w:cs="Times New Roman"/>
                <w:szCs w:val="24"/>
              </w:rPr>
              <w:t xml:space="preserve">)] </w:t>
            </w:r>
          </w:p>
        </w:tc>
        <w:tc>
          <w:tcPr>
            <w:tcW w:w="5719" w:type="dxa"/>
          </w:tcPr>
          <w:p w:rsidR="00F219A7" w:rsidRDefault="00E8780E" w:rsidP="007C42BC">
            <w:pPr>
              <w:spacing w:before="40" w:after="40"/>
              <w:rPr>
                <w:sz w:val="20"/>
                <w:szCs w:val="20"/>
              </w:rPr>
            </w:pPr>
            <w:r>
              <w:rPr>
                <w:sz w:val="20"/>
                <w:szCs w:val="20"/>
              </w:rPr>
              <w:t xml:space="preserve">Enables </w:t>
            </w:r>
            <w:proofErr w:type="spellStart"/>
            <w:r>
              <w:rPr>
                <w:sz w:val="20"/>
                <w:szCs w:val="20"/>
              </w:rPr>
              <w:t>datalogging</w:t>
            </w:r>
            <w:proofErr w:type="spellEnd"/>
            <w:r>
              <w:rPr>
                <w:sz w:val="20"/>
                <w:szCs w:val="20"/>
              </w:rPr>
              <w:t xml:space="preserve"> on the selected channels.</w:t>
            </w:r>
          </w:p>
        </w:tc>
      </w:tr>
      <w:tr w:rsidR="00E8780E" w:rsidRPr="009F3979" w:rsidTr="0076510D">
        <w:trPr>
          <w:jc w:val="center"/>
        </w:trPr>
        <w:tc>
          <w:tcPr>
            <w:tcW w:w="4870" w:type="dxa"/>
          </w:tcPr>
          <w:p w:rsidR="00E8780E" w:rsidRDefault="00E8780E" w:rsidP="007C42BC">
            <w:pPr>
              <w:autoSpaceDE w:val="0"/>
              <w:autoSpaceDN w:val="0"/>
              <w:adjustRightInd w:val="0"/>
              <w:spacing w:before="40" w:after="40"/>
              <w:rPr>
                <w:rFonts w:ascii="Times New Roman" w:hAnsi="Times New Roman" w:cs="Times New Roman"/>
                <w:szCs w:val="24"/>
              </w:rPr>
            </w:pP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SENSe:DLOG:DATA</w:t>
            </w:r>
            <w:proofErr w:type="spellEnd"/>
            <w:r>
              <w:rPr>
                <w:rFonts w:ascii="Times New Roman" w:hAnsi="Times New Roman" w:cs="Times New Roman"/>
                <w:szCs w:val="24"/>
              </w:rPr>
              <w:t xml:space="preserve"> (</w:t>
            </w:r>
            <w:proofErr w:type="spellStart"/>
            <w:r>
              <w:rPr>
                <w:rFonts w:ascii="Times New Roman" w:hAnsi="Times New Roman" w:cs="Times New Roman"/>
                <w:szCs w:val="24"/>
              </w:rPr>
              <w:t>numlist</w:t>
            </w:r>
            <w:proofErr w:type="spellEnd"/>
            <w:r>
              <w:rPr>
                <w:rFonts w:ascii="Times New Roman" w:hAnsi="Times New Roman" w:cs="Times New Roman"/>
                <w:szCs w:val="24"/>
              </w:rPr>
              <w:t xml:space="preserve">) </w:t>
            </w:r>
          </w:p>
          <w:p w:rsidR="00E8780E" w:rsidRDefault="00E8780E" w:rsidP="007C42BC">
            <w:pPr>
              <w:autoSpaceDE w:val="0"/>
              <w:autoSpaceDN w:val="0"/>
              <w:adjustRightInd w:val="0"/>
              <w:spacing w:before="40" w:after="40"/>
              <w:rPr>
                <w:rFonts w:ascii="Times New Roman" w:hAnsi="Times New Roman" w:cs="Times New Roman"/>
                <w:szCs w:val="24"/>
              </w:rPr>
            </w:pPr>
          </w:p>
          <w:p w:rsidR="00F219A7"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:DLOG:DATA</w:t>
            </w:r>
            <w:proofErr w:type="spellEnd"/>
            <w:proofErr w:type="gramEnd"/>
            <w:r>
              <w:rPr>
                <w:rFonts w:ascii="Times New Roman" w:hAnsi="Times New Roman" w:cs="Times New Roman"/>
                <w:szCs w:val="24"/>
              </w:rPr>
              <w:t xml:space="preserve">? </w:t>
            </w:r>
          </w:p>
        </w:tc>
        <w:tc>
          <w:tcPr>
            <w:tcW w:w="5719" w:type="dxa"/>
          </w:tcPr>
          <w:p w:rsidR="00F219A7" w:rsidRDefault="00E8780E" w:rsidP="007C42BC">
            <w:pPr>
              <w:spacing w:before="40" w:after="40"/>
              <w:rPr>
                <w:sz w:val="20"/>
                <w:szCs w:val="20"/>
              </w:rPr>
            </w:pPr>
            <w:r>
              <w:rPr>
                <w:sz w:val="20"/>
                <w:szCs w:val="20"/>
              </w:rPr>
              <w:t>Selects the data items that will be logged, according to the table below.</w:t>
            </w:r>
          </w:p>
          <w:tbl>
            <w:tblPr>
              <w:tblW w:w="0" w:type="auto"/>
              <w:tblBorders>
                <w:top w:val="nil"/>
                <w:left w:val="nil"/>
                <w:bottom w:val="nil"/>
                <w:right w:val="nil"/>
              </w:tblBorders>
              <w:tblLook w:val="0000" w:firstRow="0" w:lastRow="0" w:firstColumn="0" w:lastColumn="0" w:noHBand="0" w:noVBand="0"/>
            </w:tblPr>
            <w:tblGrid>
              <w:gridCol w:w="1195"/>
              <w:gridCol w:w="1528"/>
            </w:tblGrid>
            <w:tr w:rsidR="00E8780E" w:rsidRPr="00E8780E">
              <w:trPr>
                <w:trHeight w:val="94"/>
              </w:trPr>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b/>
                      <w:bCs/>
                      <w:color w:val="000000"/>
                      <w:sz w:val="20"/>
                      <w:szCs w:val="20"/>
                    </w:rPr>
                    <w:t xml:space="preserve">Parameter </w:t>
                  </w:r>
                </w:p>
              </w:tc>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b/>
                      <w:bCs/>
                      <w:color w:val="000000"/>
                      <w:sz w:val="20"/>
                      <w:szCs w:val="20"/>
                    </w:rPr>
                    <w:t xml:space="preserve">Description </w:t>
                  </w:r>
                </w:p>
              </w:tc>
            </w:tr>
            <w:tr w:rsidR="00E8780E" w:rsidRPr="00E8780E">
              <w:trPr>
                <w:trHeight w:val="94"/>
              </w:trPr>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1 </w:t>
                  </w:r>
                </w:p>
              </w:tc>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Time stamp </w:t>
                  </w:r>
                </w:p>
              </w:tc>
            </w:tr>
            <w:tr w:rsidR="00E8780E" w:rsidRPr="00E8780E">
              <w:trPr>
                <w:trHeight w:val="94"/>
              </w:trPr>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2 </w:t>
                  </w:r>
                </w:p>
              </w:tc>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DC Voltage </w:t>
                  </w:r>
                </w:p>
              </w:tc>
            </w:tr>
            <w:tr w:rsidR="00E8780E" w:rsidRPr="00E8780E">
              <w:trPr>
                <w:trHeight w:val="94"/>
              </w:trPr>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3 </w:t>
                  </w:r>
                </w:p>
              </w:tc>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DC Current </w:t>
                  </w:r>
                </w:p>
              </w:tc>
            </w:tr>
            <w:tr w:rsidR="00E8780E" w:rsidRPr="00E8780E">
              <w:trPr>
                <w:trHeight w:val="94"/>
              </w:trPr>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4 </w:t>
                  </w:r>
                </w:p>
              </w:tc>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RMS Power </w:t>
                  </w:r>
                </w:p>
              </w:tc>
            </w:tr>
            <w:tr w:rsidR="00E8780E" w:rsidRPr="00E8780E">
              <w:trPr>
                <w:trHeight w:val="94"/>
              </w:trPr>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5 </w:t>
                  </w:r>
                </w:p>
              </w:tc>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AC Voltage </w:t>
                  </w:r>
                </w:p>
              </w:tc>
            </w:tr>
            <w:tr w:rsidR="00E8780E" w:rsidRPr="00E8780E">
              <w:trPr>
                <w:trHeight w:val="94"/>
              </w:trPr>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6 </w:t>
                  </w:r>
                </w:p>
              </w:tc>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AC Current </w:t>
                  </w:r>
                </w:p>
              </w:tc>
            </w:tr>
            <w:tr w:rsidR="00E8780E" w:rsidRPr="00E8780E">
              <w:trPr>
                <w:trHeight w:val="94"/>
              </w:trPr>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7 </w:t>
                  </w:r>
                </w:p>
              </w:tc>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MPP Accuracy </w:t>
                  </w:r>
                </w:p>
              </w:tc>
            </w:tr>
            <w:tr w:rsidR="00E8780E" w:rsidRPr="00E8780E">
              <w:trPr>
                <w:trHeight w:val="94"/>
              </w:trPr>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8 </w:t>
                  </w:r>
                </w:p>
              </w:tc>
              <w:tc>
                <w:tcPr>
                  <w:tcW w:w="0" w:type="auto"/>
                </w:tcPr>
                <w:p w:rsidR="00E8780E" w:rsidRPr="00E8780E" w:rsidRDefault="00E8780E" w:rsidP="00E8780E">
                  <w:pPr>
                    <w:autoSpaceDE w:val="0"/>
                    <w:autoSpaceDN w:val="0"/>
                    <w:adjustRightInd w:val="0"/>
                    <w:spacing w:after="0" w:line="240" w:lineRule="auto"/>
                    <w:rPr>
                      <w:rFonts w:ascii="Arial" w:hAnsi="Arial" w:cs="Arial"/>
                      <w:color w:val="000000"/>
                      <w:sz w:val="20"/>
                      <w:szCs w:val="20"/>
                    </w:rPr>
                  </w:pPr>
                  <w:r w:rsidRPr="00E8780E">
                    <w:rPr>
                      <w:rFonts w:ascii="Arial" w:hAnsi="Arial" w:cs="Arial"/>
                      <w:color w:val="000000"/>
                      <w:sz w:val="20"/>
                      <w:szCs w:val="20"/>
                    </w:rPr>
                    <w:t xml:space="preserve">Energy </w:t>
                  </w:r>
                </w:p>
              </w:tc>
            </w:tr>
          </w:tbl>
          <w:p w:rsidR="00E8780E" w:rsidRDefault="00E8780E" w:rsidP="007C42BC">
            <w:pPr>
              <w:spacing w:before="40" w:after="40"/>
              <w:rPr>
                <w:sz w:val="20"/>
                <w:szCs w:val="20"/>
              </w:rPr>
            </w:pP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SENSe:PROFile</w:t>
            </w:r>
            <w:r>
              <w:rPr>
                <w:rFonts w:ascii="Times New Roman" w:hAnsi="Times New Roman" w:cs="Times New Roman"/>
                <w:szCs w:val="24"/>
              </w:rPr>
              <w:t>:SPeed</w:t>
            </w:r>
            <w:proofErr w:type="spellEnd"/>
            <w:r>
              <w:rPr>
                <w:rFonts w:ascii="Times New Roman" w:hAnsi="Times New Roman" w:cs="Times New Roman"/>
                <w:szCs w:val="24"/>
              </w:rPr>
              <w:t xml:space="preserve"> &lt;value&gt;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p w:rsid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w:t>
            </w:r>
            <w:proofErr w:type="gramStart"/>
            <w:r w:rsidRPr="007C42BC">
              <w:rPr>
                <w:rFonts w:ascii="Times New Roman" w:hAnsi="Times New Roman" w:cs="Times New Roman"/>
                <w:szCs w:val="24"/>
              </w:rPr>
              <w:t>:PROFil</w:t>
            </w:r>
            <w:r>
              <w:rPr>
                <w:rFonts w:ascii="Times New Roman" w:hAnsi="Times New Roman" w:cs="Times New Roman"/>
                <w:szCs w:val="24"/>
              </w:rPr>
              <w:t>e:SPeed</w:t>
            </w:r>
            <w:proofErr w:type="spellEnd"/>
            <w:proofErr w:type="gramEnd"/>
            <w:r>
              <w:rPr>
                <w:rFonts w:ascii="Times New Roman" w:hAnsi="Times New Roman" w:cs="Times New Roman"/>
                <w:szCs w:val="24"/>
              </w:rPr>
              <w:t>?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Sets the irradiance profile execution speed for the selected channels. Accepted range is 1 to 100.</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SENSe:PROFile</w:t>
            </w:r>
            <w:r>
              <w:rPr>
                <w:rFonts w:ascii="Times New Roman" w:hAnsi="Times New Roman" w:cs="Times New Roman"/>
                <w:szCs w:val="24"/>
              </w:rPr>
              <w:t>:LOOP</w:t>
            </w:r>
            <w:proofErr w:type="spellEnd"/>
            <w:r>
              <w:rPr>
                <w:rFonts w:ascii="Times New Roman" w:hAnsi="Times New Roman" w:cs="Times New Roman"/>
                <w:szCs w:val="24"/>
              </w:rPr>
              <w:t xml:space="preserve"> {ON|OFF}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w:t>
            </w:r>
            <w:r>
              <w:rPr>
                <w:rFonts w:ascii="Times New Roman" w:hAnsi="Times New Roman" w:cs="Times New Roman"/>
                <w:szCs w:val="24"/>
              </w:rPr>
              <w:t>e</w:t>
            </w:r>
            <w:proofErr w:type="gramStart"/>
            <w:r>
              <w:rPr>
                <w:rFonts w:ascii="Times New Roman" w:hAnsi="Times New Roman" w:cs="Times New Roman"/>
                <w:szCs w:val="24"/>
              </w:rPr>
              <w:t>:PROFile:LOOP</w:t>
            </w:r>
            <w:proofErr w:type="spellEnd"/>
            <w:proofErr w:type="gramEnd"/>
            <w:r>
              <w:rPr>
                <w:rFonts w:ascii="Times New Roman" w:hAnsi="Times New Roman" w:cs="Times New Roman"/>
                <w:szCs w:val="24"/>
              </w:rPr>
              <w:t>?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Sets profile execution in loop mode on the selected channels. When the end of the profile is reached, execution restarts from the offset time index.</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SENSe:AVERage</w:t>
            </w:r>
            <w:proofErr w:type="spellEnd"/>
            <w:r w:rsidRPr="007C42BC">
              <w:rPr>
                <w:rFonts w:ascii="Times New Roman" w:hAnsi="Times New Roman" w:cs="Times New Roman"/>
                <w:szCs w:val="24"/>
              </w:rPr>
              <w:t xml:space="preserve"> {OFF|4|8|20|</w:t>
            </w:r>
            <w:r>
              <w:rPr>
                <w:rFonts w:ascii="Times New Roman" w:hAnsi="Times New Roman" w:cs="Times New Roman"/>
                <w:szCs w:val="24"/>
              </w:rPr>
              <w:t>40|80|200|400}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:AVERage</w:t>
            </w:r>
            <w:proofErr w:type="spellEnd"/>
            <w:proofErr w:type="gramEnd"/>
            <w:r>
              <w:rPr>
                <w:rFonts w:ascii="Times New Roman" w:hAnsi="Times New Roman" w:cs="Times New Roman"/>
                <w:szCs w:val="24"/>
              </w:rPr>
              <w:t>?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Sets the measurement averaging period for the selected channels, in milliseconds. Low voltage (80V) PV simulators are limited to 80ms, high voltage (600/1000V) accept the full range.</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w:t>
            </w:r>
            <w:r>
              <w:rPr>
                <w:rFonts w:ascii="Times New Roman" w:hAnsi="Times New Roman" w:cs="Times New Roman"/>
                <w:szCs w:val="24"/>
              </w:rPr>
              <w:t>:Pgain</w:t>
            </w:r>
            <w:proofErr w:type="spellEnd"/>
            <w:r>
              <w:rPr>
                <w:rFonts w:ascii="Times New Roman" w:hAnsi="Times New Roman" w:cs="Times New Roman"/>
                <w:szCs w:val="24"/>
              </w:rPr>
              <w:t xml:space="preserve"> &lt;value&gt;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w:t>
            </w:r>
            <w:proofErr w:type="gramStart"/>
            <w:r w:rsidRPr="007C42BC">
              <w:rPr>
                <w:rFonts w:ascii="Times New Roman" w:hAnsi="Times New Roman" w:cs="Times New Roman"/>
                <w:szCs w:val="24"/>
              </w:rPr>
              <w:t>:Pgain</w:t>
            </w:r>
            <w:proofErr w:type="spellEnd"/>
            <w:proofErr w:type="gramEnd"/>
            <w:r w:rsidRPr="007C42BC">
              <w:rPr>
                <w:rFonts w:ascii="Times New Roman" w:hAnsi="Times New Roman" w:cs="Times New Roman"/>
                <w:szCs w:val="24"/>
              </w:rPr>
              <w:t>? [(@</w:t>
            </w:r>
            <w:proofErr w:type="spellStart"/>
            <w:r w:rsidRPr="007C42BC">
              <w:rPr>
                <w:rFonts w:ascii="Times New Roman" w:hAnsi="Times New Roman" w:cs="Times New Roman"/>
                <w:szCs w:val="24"/>
              </w:rPr>
              <w:t>ch</w:t>
            </w:r>
            <w:r>
              <w:rPr>
                <w:rFonts w:ascii="Times New Roman" w:hAnsi="Times New Roman" w:cs="Times New Roman"/>
                <w:szCs w:val="24"/>
              </w:rPr>
              <w:t>anlist</w:t>
            </w:r>
            <w:proofErr w:type="spell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Sets the proportional gain coefficient for the selected channels. Acceptable values are 0 to 0.9999.</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w:t>
            </w:r>
            <w:r>
              <w:rPr>
                <w:rFonts w:ascii="Times New Roman" w:hAnsi="Times New Roman" w:cs="Times New Roman"/>
                <w:szCs w:val="24"/>
              </w:rPr>
              <w:t>:Igain</w:t>
            </w:r>
            <w:proofErr w:type="spellEnd"/>
            <w:r>
              <w:rPr>
                <w:rFonts w:ascii="Times New Roman" w:hAnsi="Times New Roman" w:cs="Times New Roman"/>
                <w:szCs w:val="24"/>
              </w:rPr>
              <w:t xml:space="preserve"> &lt;value&gt;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:Igain</w:t>
            </w:r>
            <w:proofErr w:type="spellEnd"/>
            <w:proofErr w:type="gramEnd"/>
            <w:r>
              <w:rPr>
                <w:rFonts w:ascii="Times New Roman" w:hAnsi="Times New Roman" w:cs="Times New Roman"/>
                <w:szCs w:val="24"/>
              </w:rPr>
              <w:t>?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Sets the integral gain coefficient for the selected channels. Acceptable values are 0 to 0.9999.</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w:t>
            </w:r>
            <w:r>
              <w:rPr>
                <w:rFonts w:ascii="Times New Roman" w:hAnsi="Times New Roman" w:cs="Times New Roman"/>
                <w:szCs w:val="24"/>
              </w:rPr>
              <w:t>:Dgain</w:t>
            </w:r>
            <w:proofErr w:type="spellEnd"/>
            <w:r>
              <w:rPr>
                <w:rFonts w:ascii="Times New Roman" w:hAnsi="Times New Roman" w:cs="Times New Roman"/>
                <w:szCs w:val="24"/>
              </w:rPr>
              <w:t xml:space="preserve"> &lt;value&gt;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:Dgain</w:t>
            </w:r>
            <w:proofErr w:type="spellEnd"/>
            <w:proofErr w:type="gramEnd"/>
            <w:r>
              <w:rPr>
                <w:rFonts w:ascii="Times New Roman" w:hAnsi="Times New Roman" w:cs="Times New Roman"/>
                <w:szCs w:val="24"/>
              </w:rPr>
              <w:t>?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Sets the derivative gain coefficient for the selected channels. Acceptable values are 0 to 0.9999.</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w:t>
            </w:r>
            <w:r>
              <w:rPr>
                <w:rFonts w:ascii="Times New Roman" w:hAnsi="Times New Roman" w:cs="Times New Roman"/>
                <w:szCs w:val="24"/>
              </w:rPr>
              <w:t>NSe:MPPTRecovery:CURVe</w:t>
            </w:r>
            <w:proofErr w:type="spellEnd"/>
            <w:r>
              <w:rPr>
                <w:rFonts w:ascii="Times New Roman" w:hAnsi="Times New Roman" w:cs="Times New Roman"/>
                <w:szCs w:val="24"/>
              </w:rPr>
              <w:t xml:space="preserve"> &lt;name&gt;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:MPPTRecovery:CURVe</w:t>
            </w:r>
            <w:proofErr w:type="spellEnd"/>
            <w:proofErr w:type="gram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 xml:space="preserve">Sets the curve name to be used for the maximum power point recovery time measurement. Name validation performed at the time the measurement is started (see </w:t>
            </w:r>
            <w:proofErr w:type="spellStart"/>
            <w:r>
              <w:rPr>
                <w:sz w:val="20"/>
                <w:szCs w:val="20"/>
              </w:rPr>
              <w:t>TRIGger</w:t>
            </w:r>
            <w:proofErr w:type="gramStart"/>
            <w:r>
              <w:rPr>
                <w:sz w:val="20"/>
                <w:szCs w:val="20"/>
              </w:rPr>
              <w:t>:MPPTRecovery</w:t>
            </w:r>
            <w:proofErr w:type="spellEnd"/>
            <w:proofErr w:type="gramEnd"/>
            <w:r>
              <w:rPr>
                <w:sz w:val="20"/>
                <w:szCs w:val="20"/>
              </w:rPr>
              <w:t>[:</w:t>
            </w:r>
            <w:proofErr w:type="spellStart"/>
            <w:r>
              <w:rPr>
                <w:sz w:val="20"/>
                <w:szCs w:val="20"/>
              </w:rPr>
              <w:t>IMMediate</w:t>
            </w:r>
            <w:proofErr w:type="spellEnd"/>
            <w:r>
              <w:rPr>
                <w:sz w:val="20"/>
                <w:szCs w:val="20"/>
              </w:rPr>
              <w:t>] command). This command does not load the curve file from disk.</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w:t>
            </w:r>
            <w:r>
              <w:rPr>
                <w:rFonts w:ascii="Times New Roman" w:hAnsi="Times New Roman" w:cs="Times New Roman"/>
                <w:szCs w:val="24"/>
              </w:rPr>
              <w:t>e:MPPTRecovery:PROFile</w:t>
            </w:r>
            <w:proofErr w:type="spellEnd"/>
            <w:r>
              <w:rPr>
                <w:rFonts w:ascii="Times New Roman" w:hAnsi="Times New Roman" w:cs="Times New Roman"/>
                <w:szCs w:val="24"/>
              </w:rPr>
              <w:t xml:space="preserve"> &lt;name&gt;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w:t>
            </w:r>
            <w:proofErr w:type="gramStart"/>
            <w:r>
              <w:rPr>
                <w:rFonts w:ascii="Times New Roman" w:hAnsi="Times New Roman" w:cs="Times New Roman"/>
                <w:szCs w:val="24"/>
              </w:rPr>
              <w:t>:MPPTRecovery:PROFile</w:t>
            </w:r>
            <w:proofErr w:type="spellEnd"/>
            <w:proofErr w:type="gram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 xml:space="preserve">Sets the profile name to be used for the maximum power point recovery time measurement. Name validation performed at the time the measurement is started (see </w:t>
            </w:r>
            <w:proofErr w:type="spellStart"/>
            <w:r>
              <w:rPr>
                <w:sz w:val="20"/>
                <w:szCs w:val="20"/>
              </w:rPr>
              <w:t>TRIGger</w:t>
            </w:r>
            <w:proofErr w:type="gramStart"/>
            <w:r>
              <w:rPr>
                <w:sz w:val="20"/>
                <w:szCs w:val="20"/>
              </w:rPr>
              <w:t>:MPPTRecovery</w:t>
            </w:r>
            <w:proofErr w:type="spellEnd"/>
            <w:proofErr w:type="gramEnd"/>
            <w:r>
              <w:rPr>
                <w:sz w:val="20"/>
                <w:szCs w:val="20"/>
              </w:rPr>
              <w:t>[:</w:t>
            </w:r>
            <w:proofErr w:type="spellStart"/>
            <w:r>
              <w:rPr>
                <w:sz w:val="20"/>
                <w:szCs w:val="20"/>
              </w:rPr>
              <w:t>IMMediate</w:t>
            </w:r>
            <w:proofErr w:type="spellEnd"/>
            <w:r>
              <w:rPr>
                <w:sz w:val="20"/>
                <w:szCs w:val="20"/>
              </w:rPr>
              <w:t>] command). This command does not load the profile file from disk.</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SENSe:MPPTRecovery:TRIGger</w:t>
            </w:r>
            <w:proofErr w:type="spellEnd"/>
            <w:r w:rsidRPr="007C42BC">
              <w:rPr>
                <w:rFonts w:ascii="Times New Roman" w:hAnsi="Times New Roman" w:cs="Times New Roman"/>
                <w:szCs w:val="24"/>
              </w:rPr>
              <w:t xml:space="preserve"> &lt;</w:t>
            </w:r>
            <w:r>
              <w:rPr>
                <w:rFonts w:ascii="Times New Roman" w:hAnsi="Times New Roman" w:cs="Times New Roman"/>
                <w:szCs w:val="24"/>
              </w:rPr>
              <w:t xml:space="preserve">leading edge&gt;,&lt;trailing edge&gt;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:MPPTRecovery:TRIGger</w:t>
            </w:r>
            <w:proofErr w:type="spellEnd"/>
            <w:proofErr w:type="gram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 xml:space="preserve">Sets the trigger point for leading and trailing edge measurements, referred to the irradiance profile timing scale. Acceptable values are 0 to 100,000. Additional validation performed at the time the measurement is started (see </w:t>
            </w:r>
            <w:proofErr w:type="spellStart"/>
            <w:r>
              <w:rPr>
                <w:sz w:val="20"/>
                <w:szCs w:val="20"/>
              </w:rPr>
              <w:t>TRIGger:MPPTRecovery</w:t>
            </w:r>
            <w:proofErr w:type="spellEnd"/>
            <w:r>
              <w:rPr>
                <w:sz w:val="20"/>
                <w:szCs w:val="20"/>
              </w:rPr>
              <w:t>[:</w:t>
            </w:r>
            <w:proofErr w:type="spellStart"/>
            <w:r>
              <w:rPr>
                <w:sz w:val="20"/>
                <w:szCs w:val="20"/>
              </w:rPr>
              <w:t>IMMediate</w:t>
            </w:r>
            <w:proofErr w:type="spellEnd"/>
            <w:r>
              <w:rPr>
                <w:sz w:val="20"/>
                <w:szCs w:val="20"/>
              </w:rPr>
              <w:t xml:space="preserve">] </w:t>
            </w:r>
            <w:r>
              <w:rPr>
                <w:sz w:val="20"/>
                <w:szCs w:val="20"/>
              </w:rPr>
              <w:lastRenderedPageBreak/>
              <w:t>command)</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lastRenderedPageBreak/>
              <w:t>SENSe:MPPTRecovery:MAXimum</w:t>
            </w:r>
            <w:proofErr w:type="spellEnd"/>
            <w:r w:rsidRPr="007C42BC">
              <w:rPr>
                <w:rFonts w:ascii="Times New Roman" w:hAnsi="Times New Roman" w:cs="Times New Roman"/>
                <w:szCs w:val="24"/>
              </w:rPr>
              <w:t xml:space="preserve"> &lt;</w:t>
            </w:r>
            <w:r>
              <w:rPr>
                <w:rFonts w:ascii="Times New Roman" w:hAnsi="Times New Roman" w:cs="Times New Roman"/>
                <w:szCs w:val="24"/>
              </w:rPr>
              <w:t xml:space="preserve">leading edge&gt;,&lt;trailing edge&gt;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:MPPTRecovery:MAXimum</w:t>
            </w:r>
            <w:proofErr w:type="spellEnd"/>
            <w:proofErr w:type="gram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 xml:space="preserve">Sets the maximum recovery time expected for leading and trailing edge measurements. Acceptable values are 0 to 100,000. Additional validation performed at the time the measurement is started (see </w:t>
            </w:r>
            <w:proofErr w:type="spellStart"/>
            <w:r>
              <w:rPr>
                <w:sz w:val="20"/>
                <w:szCs w:val="20"/>
              </w:rPr>
              <w:t>TRIGger:MPPTRecovery</w:t>
            </w:r>
            <w:proofErr w:type="spellEnd"/>
            <w:r>
              <w:rPr>
                <w:sz w:val="20"/>
                <w:szCs w:val="20"/>
              </w:rPr>
              <w:t>[:</w:t>
            </w:r>
            <w:proofErr w:type="spellStart"/>
            <w:r>
              <w:rPr>
                <w:sz w:val="20"/>
                <w:szCs w:val="20"/>
              </w:rPr>
              <w:t>IMMediate</w:t>
            </w:r>
            <w:proofErr w:type="spellEnd"/>
            <w:r>
              <w:rPr>
                <w:sz w:val="20"/>
                <w:szCs w:val="20"/>
              </w:rPr>
              <w:t>] command)</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SENSe:MPPTRecovery:VALue</w:t>
            </w:r>
            <w:proofErr w:type="spellEnd"/>
            <w:r w:rsidRPr="007C42BC">
              <w:rPr>
                <w:rFonts w:ascii="Times New Roman" w:hAnsi="Times New Roman" w:cs="Times New Roman"/>
                <w:szCs w:val="24"/>
              </w:rPr>
              <w:t xml:space="preserve"> &lt;leading edge&gt;,&lt;trail</w:t>
            </w:r>
            <w:r>
              <w:rPr>
                <w:rFonts w:ascii="Times New Roman" w:hAnsi="Times New Roman" w:cs="Times New Roman"/>
                <w:szCs w:val="24"/>
              </w:rPr>
              <w:t xml:space="preserve">ing edge&gt;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:MPPTRecovery:VALue</w:t>
            </w:r>
            <w:proofErr w:type="spellEnd"/>
            <w:proofErr w:type="gram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Sets the desired MPP accuracy after recovery for leading and trailing edge measurements. Acceptable values are 50 to 100.</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SENSe:MPPTRecovery:TOLerance</w:t>
            </w:r>
            <w:proofErr w:type="spellEnd"/>
            <w:r w:rsidRPr="007C42BC">
              <w:rPr>
                <w:rFonts w:ascii="Times New Roman" w:hAnsi="Times New Roman" w:cs="Times New Roman"/>
                <w:szCs w:val="24"/>
              </w:rPr>
              <w:t xml:space="preserve"> &lt;leading edge&gt;,&lt;trailing edge&gt;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Pr>
                <w:rFonts w:ascii="Times New Roman" w:hAnsi="Times New Roman" w:cs="Times New Roman"/>
                <w:szCs w:val="24"/>
              </w:rPr>
              <w:t>SENSe</w:t>
            </w:r>
            <w:proofErr w:type="gramStart"/>
            <w:r>
              <w:rPr>
                <w:rFonts w:ascii="Times New Roman" w:hAnsi="Times New Roman" w:cs="Times New Roman"/>
                <w:szCs w:val="24"/>
              </w:rPr>
              <w:t>:MPPTRecovery:TOLerance</w:t>
            </w:r>
            <w:proofErr w:type="spellEnd"/>
            <w:proofErr w:type="gramEnd"/>
            <w:r>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Sets the desired MPP accuracy tolerance after recovery for leading and trailing edge measurements. Acceptable values are 0.1 to 20.</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SENSe:MPPT</w:t>
            </w:r>
            <w:r>
              <w:rPr>
                <w:rFonts w:ascii="Times New Roman" w:hAnsi="Times New Roman" w:cs="Times New Roman"/>
                <w:szCs w:val="24"/>
              </w:rPr>
              <w:t>Recovery:ENABle</w:t>
            </w:r>
            <w:proofErr w:type="spellEnd"/>
            <w:r>
              <w:rPr>
                <w:rFonts w:ascii="Times New Roman" w:hAnsi="Times New Roman" w:cs="Times New Roman"/>
                <w:szCs w:val="24"/>
              </w:rPr>
              <w:t xml:space="preserve"> [(@</w:t>
            </w:r>
            <w:proofErr w:type="spellStart"/>
            <w:r>
              <w:rPr>
                <w:rFonts w:ascii="Times New Roman" w:hAnsi="Times New Roman" w:cs="Times New Roman"/>
                <w:szCs w:val="24"/>
              </w:rPr>
              <w:t>chanlist</w:t>
            </w:r>
            <w:proofErr w:type="spellEnd"/>
            <w:r>
              <w:rPr>
                <w:rFonts w:ascii="Times New Roman" w:hAnsi="Times New Roman" w:cs="Times New Roman"/>
                <w:szCs w:val="24"/>
              </w:rPr>
              <w:t xml:space="preserve">)] </w:t>
            </w:r>
          </w:p>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w:t>
            </w:r>
            <w:proofErr w:type="gramStart"/>
            <w:r w:rsidRPr="007C42BC">
              <w:rPr>
                <w:rFonts w:ascii="Times New Roman" w:hAnsi="Times New Roman" w:cs="Times New Roman"/>
                <w:szCs w:val="24"/>
              </w:rPr>
              <w:t>:MPPTRecovery:ENABle</w:t>
            </w:r>
            <w:proofErr w:type="spellEnd"/>
            <w:proofErr w:type="gramEnd"/>
            <w:r w:rsidRPr="007C42BC">
              <w:rPr>
                <w:rFonts w:ascii="Times New Roman" w:hAnsi="Times New Roman" w:cs="Times New Roman"/>
                <w:szCs w:val="24"/>
              </w:rPr>
              <w:t>? [(@</w:t>
            </w:r>
            <w:proofErr w:type="spellStart"/>
            <w:r w:rsidRPr="007C42BC">
              <w:rPr>
                <w:rFonts w:ascii="Times New Roman" w:hAnsi="Times New Roman" w:cs="Times New Roman"/>
                <w:szCs w:val="24"/>
              </w:rPr>
              <w:t>chanlist</w:t>
            </w:r>
            <w:proofErr w:type="spellEnd"/>
            <w:r w:rsidRPr="007C42BC">
              <w:rPr>
                <w:rFonts w:ascii="Times New Roman" w:hAnsi="Times New Roman" w:cs="Times New Roman"/>
                <w:szCs w:val="24"/>
              </w:rPr>
              <w:t xml:space="preserve">)] </w:t>
            </w:r>
          </w:p>
        </w:tc>
        <w:tc>
          <w:tcPr>
            <w:tcW w:w="5719" w:type="dxa"/>
          </w:tcPr>
          <w:p w:rsidR="007C42BC" w:rsidRDefault="00E8780E" w:rsidP="007C42BC">
            <w:pPr>
              <w:spacing w:before="40" w:after="40"/>
              <w:rPr>
                <w:sz w:val="20"/>
                <w:szCs w:val="20"/>
              </w:rPr>
            </w:pPr>
            <w:r>
              <w:rPr>
                <w:sz w:val="20"/>
                <w:szCs w:val="20"/>
              </w:rPr>
              <w:t>Enables maximum power point recovery time measurement on the selected channels.</w:t>
            </w:r>
          </w:p>
        </w:tc>
      </w:tr>
      <w:tr w:rsidR="007C42BC" w:rsidRPr="009F3979" w:rsidTr="0076510D">
        <w:trPr>
          <w:jc w:val="center"/>
        </w:trPr>
        <w:tc>
          <w:tcPr>
            <w:tcW w:w="4870" w:type="dxa"/>
          </w:tcPr>
          <w:p w:rsidR="007C42BC" w:rsidRPr="007C42BC" w:rsidRDefault="007C42BC" w:rsidP="007C42BC">
            <w:pPr>
              <w:autoSpaceDE w:val="0"/>
              <w:autoSpaceDN w:val="0"/>
              <w:adjustRightInd w:val="0"/>
              <w:spacing w:before="40" w:after="40"/>
              <w:rPr>
                <w:rFonts w:ascii="Times New Roman" w:hAnsi="Times New Roman" w:cs="Times New Roman"/>
                <w:szCs w:val="24"/>
              </w:rPr>
            </w:pPr>
            <w:proofErr w:type="spellStart"/>
            <w:r w:rsidRPr="007C42BC">
              <w:rPr>
                <w:rFonts w:ascii="Times New Roman" w:hAnsi="Times New Roman" w:cs="Times New Roman"/>
                <w:szCs w:val="24"/>
              </w:rPr>
              <w:t>SENSe:ENERgy:RESet</w:t>
            </w:r>
            <w:proofErr w:type="spellEnd"/>
            <w:r w:rsidRPr="007C42BC">
              <w:rPr>
                <w:rFonts w:ascii="Times New Roman" w:hAnsi="Times New Roman" w:cs="Times New Roman"/>
                <w:szCs w:val="24"/>
              </w:rPr>
              <w:t xml:space="preserve"> [(@</w:t>
            </w:r>
            <w:proofErr w:type="spellStart"/>
            <w:r w:rsidRPr="007C42BC">
              <w:rPr>
                <w:rFonts w:ascii="Times New Roman" w:hAnsi="Times New Roman" w:cs="Times New Roman"/>
                <w:szCs w:val="24"/>
              </w:rPr>
              <w:t>chanlist</w:t>
            </w:r>
            <w:proofErr w:type="spellEnd"/>
            <w:r w:rsidRPr="007C42BC">
              <w:rPr>
                <w:rFonts w:ascii="Times New Roman" w:hAnsi="Times New Roman" w:cs="Times New Roman"/>
                <w:szCs w:val="24"/>
              </w:rPr>
              <w:t>)]</w:t>
            </w:r>
          </w:p>
        </w:tc>
        <w:tc>
          <w:tcPr>
            <w:tcW w:w="5719" w:type="dxa"/>
          </w:tcPr>
          <w:p w:rsidR="007C42BC" w:rsidRDefault="00E8780E" w:rsidP="007C42BC">
            <w:pPr>
              <w:spacing w:before="40" w:after="40"/>
              <w:rPr>
                <w:sz w:val="20"/>
                <w:szCs w:val="20"/>
              </w:rPr>
            </w:pPr>
            <w:r>
              <w:rPr>
                <w:sz w:val="20"/>
                <w:szCs w:val="20"/>
              </w:rPr>
              <w:t>Resets the energy reading of each selected channel.</w:t>
            </w:r>
          </w:p>
        </w:tc>
      </w:tr>
    </w:tbl>
    <w:p w:rsidR="005548A3" w:rsidRDefault="005548A3" w:rsidP="005548A3">
      <w:pPr>
        <w:pStyle w:val="Default"/>
        <w:spacing w:before="240"/>
        <w:rPr>
          <w:rFonts w:asciiTheme="majorHAnsi" w:hAnsiTheme="majorHAnsi" w:cs="Arial"/>
          <w:b/>
          <w:color w:val="FF0000"/>
          <w:sz w:val="22"/>
        </w:rPr>
      </w:pPr>
      <w:r w:rsidRPr="005548A3">
        <w:rPr>
          <w:rFonts w:asciiTheme="majorHAnsi" w:hAnsiTheme="majorHAnsi"/>
          <w:b/>
          <w:color w:val="FF0000"/>
          <w:sz w:val="22"/>
          <w:lang w:val="en-US"/>
        </w:rPr>
        <w:t xml:space="preserve">Note: all of commands in this document are summarized from </w:t>
      </w:r>
      <w:proofErr w:type="spellStart"/>
      <w:r w:rsidRPr="005548A3">
        <w:rPr>
          <w:rFonts w:asciiTheme="majorHAnsi" w:hAnsiTheme="majorHAnsi" w:cs="Arial"/>
          <w:b/>
          <w:color w:val="FF0000"/>
          <w:sz w:val="22"/>
        </w:rPr>
        <w:t>TerraSAS</w:t>
      </w:r>
      <w:proofErr w:type="spellEnd"/>
      <w:r w:rsidRPr="005548A3">
        <w:rPr>
          <w:rFonts w:asciiTheme="majorHAnsi" w:hAnsiTheme="majorHAnsi" w:cs="Arial"/>
          <w:b/>
          <w:color w:val="FF0000"/>
          <w:sz w:val="22"/>
        </w:rPr>
        <w:t xml:space="preserve"> User Manual, so detailed</w:t>
      </w:r>
      <w:r>
        <w:rPr>
          <w:rFonts w:asciiTheme="majorHAnsi" w:hAnsiTheme="majorHAnsi" w:cs="Arial"/>
          <w:b/>
          <w:color w:val="FF0000"/>
          <w:sz w:val="22"/>
        </w:rPr>
        <w:t xml:space="preserve"> </w:t>
      </w:r>
      <w:r w:rsidRPr="005548A3">
        <w:rPr>
          <w:rFonts w:asciiTheme="majorHAnsi" w:hAnsiTheme="majorHAnsi" w:cs="Arial"/>
          <w:b/>
          <w:color w:val="FF0000"/>
          <w:sz w:val="22"/>
        </w:rPr>
        <w:t>command explains please reference the manual.</w:t>
      </w:r>
    </w:p>
    <w:p w:rsidR="00F502E7" w:rsidRPr="00047150" w:rsidRDefault="00F502E7" w:rsidP="00F502E7">
      <w:pPr>
        <w:pStyle w:val="Heading3"/>
        <w:spacing w:before="240" w:after="60"/>
        <w:rPr>
          <w:lang w:val="en-US"/>
        </w:rPr>
      </w:pPr>
      <w:r>
        <w:rPr>
          <w:rFonts w:ascii="Times New Roman" w:hAnsi="Times New Roman" w:cs="Times New Roman"/>
          <w:sz w:val="24"/>
          <w:lang w:val="en-US"/>
        </w:rPr>
        <w:t>Appendix</w:t>
      </w:r>
    </w:p>
    <w:p w:rsidR="006A20CA" w:rsidRDefault="006A20CA" w:rsidP="006A20C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better understanding how to control the </w:t>
      </w:r>
      <w:r w:rsidR="00083127">
        <w:rPr>
          <w:rFonts w:ascii="Times New Roman" w:hAnsi="Times New Roman" w:cs="Times New Roman"/>
          <w:sz w:val="24"/>
          <w:szCs w:val="24"/>
          <w:lang w:val="en-US"/>
        </w:rPr>
        <w:t xml:space="preserve">PV </w:t>
      </w:r>
      <w:r>
        <w:rPr>
          <w:rFonts w:ascii="Times New Roman" w:hAnsi="Times New Roman" w:cs="Times New Roman"/>
          <w:sz w:val="24"/>
          <w:szCs w:val="24"/>
          <w:lang w:val="en-US"/>
        </w:rPr>
        <w:t>simulator</w:t>
      </w:r>
      <w:r w:rsidR="00083127">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work</w:t>
      </w:r>
      <w:r w:rsidR="00083127">
        <w:rPr>
          <w:rFonts w:ascii="Times New Roman" w:hAnsi="Times New Roman" w:cs="Times New Roman"/>
          <w:sz w:val="24"/>
          <w:szCs w:val="24"/>
          <w:lang w:val="en-US"/>
        </w:rPr>
        <w:t>ing</w:t>
      </w:r>
      <w:r>
        <w:rPr>
          <w:rFonts w:ascii="Times New Roman" w:hAnsi="Times New Roman" w:cs="Times New Roman"/>
          <w:sz w:val="24"/>
          <w:szCs w:val="24"/>
          <w:lang w:val="en-US"/>
        </w:rPr>
        <w:t xml:space="preserve">, </w:t>
      </w:r>
      <w:r w:rsidR="00F502E7">
        <w:rPr>
          <w:rFonts w:ascii="Times New Roman" w:hAnsi="Times New Roman" w:cs="Times New Roman"/>
          <w:sz w:val="24"/>
          <w:szCs w:val="24"/>
          <w:lang w:val="en-US"/>
        </w:rPr>
        <w:t xml:space="preserve">there are </w:t>
      </w:r>
      <w:r w:rsidR="00083127">
        <w:rPr>
          <w:rFonts w:ascii="Times New Roman" w:hAnsi="Times New Roman" w:cs="Times New Roman"/>
          <w:sz w:val="24"/>
          <w:szCs w:val="24"/>
          <w:lang w:val="en-US"/>
        </w:rPr>
        <w:t xml:space="preserve">listed some </w:t>
      </w:r>
      <w:r w:rsidR="00F502E7">
        <w:rPr>
          <w:rFonts w:ascii="Times New Roman" w:hAnsi="Times New Roman" w:cs="Times New Roman"/>
          <w:sz w:val="24"/>
          <w:szCs w:val="24"/>
          <w:lang w:val="en-US"/>
        </w:rPr>
        <w:t>examples as follows:</w:t>
      </w:r>
      <w:r w:rsidR="00D86386">
        <w:rPr>
          <w:rFonts w:ascii="Times New Roman" w:hAnsi="Times New Roman" w:cs="Times New Roman"/>
          <w:sz w:val="24"/>
          <w:szCs w:val="24"/>
          <w:lang w:val="en-US"/>
        </w:rPr>
        <w:t xml:space="preserve"> </w:t>
      </w:r>
    </w:p>
    <w:p w:rsidR="005548A3" w:rsidRDefault="005548A3" w:rsidP="005548A3">
      <w:pPr>
        <w:pStyle w:val="Default"/>
        <w:rPr>
          <w:rFonts w:asciiTheme="majorHAnsi" w:hAnsiTheme="majorHAnsi" w:cs="Arial"/>
          <w:b/>
          <w:color w:val="FF0000"/>
          <w:sz w:val="22"/>
        </w:rPr>
      </w:pPr>
      <w:r>
        <w:rPr>
          <w:rFonts w:asciiTheme="majorHAnsi" w:hAnsiTheme="majorHAnsi"/>
          <w:b/>
          <w:color w:val="FF0000"/>
          <w:sz w:val="22"/>
          <w:lang w:val="en-US"/>
        </w:rPr>
        <w:t>(</w:t>
      </w:r>
      <w:r w:rsidRPr="005548A3">
        <w:rPr>
          <w:rFonts w:asciiTheme="majorHAnsi" w:hAnsiTheme="majorHAnsi"/>
          <w:b/>
          <w:color w:val="FF0000"/>
          <w:sz w:val="22"/>
          <w:lang w:val="en-US"/>
        </w:rPr>
        <w:t xml:space="preserve">Note: </w:t>
      </w:r>
      <w:r>
        <w:rPr>
          <w:rFonts w:asciiTheme="majorHAnsi" w:hAnsiTheme="majorHAnsi"/>
          <w:b/>
          <w:color w:val="FF0000"/>
          <w:sz w:val="22"/>
          <w:lang w:val="en-US"/>
        </w:rPr>
        <w:t>please consult with the hardware engineer before using the examples in real environment</w:t>
      </w:r>
      <w:r w:rsidRPr="005548A3">
        <w:rPr>
          <w:rFonts w:asciiTheme="majorHAnsi" w:hAnsiTheme="majorHAnsi" w:cs="Arial"/>
          <w:b/>
          <w:color w:val="FF0000"/>
          <w:sz w:val="22"/>
        </w:rPr>
        <w:t>.</w:t>
      </w:r>
      <w:r>
        <w:rPr>
          <w:rFonts w:asciiTheme="majorHAnsi" w:hAnsiTheme="majorHAnsi" w:cs="Arial"/>
          <w:b/>
          <w:color w:val="FF0000"/>
          <w:sz w:val="22"/>
        </w:rPr>
        <w:t>)</w:t>
      </w:r>
    </w:p>
    <w:p w:rsidR="005548A3" w:rsidRDefault="005548A3" w:rsidP="005548A3">
      <w:pPr>
        <w:pStyle w:val="Default"/>
        <w:rPr>
          <w:rFonts w:asciiTheme="majorHAnsi" w:hAnsiTheme="majorHAnsi" w:cs="Arial"/>
          <w:b/>
          <w:color w:val="FF0000"/>
          <w:sz w:val="22"/>
        </w:rPr>
      </w:pPr>
    </w:p>
    <w:p w:rsidR="002338B3" w:rsidRPr="008C6896" w:rsidRDefault="00474320" w:rsidP="00D86386">
      <w:pPr>
        <w:spacing w:after="12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 xml:space="preserve"> </w:t>
      </w:r>
      <w:r w:rsidR="002338B3" w:rsidRPr="008C6896">
        <w:rPr>
          <w:rFonts w:ascii="Times New Roman" w:hAnsi="Times New Roman" w:cs="Times New Roman"/>
          <w:b/>
          <w:color w:val="000000" w:themeColor="text1"/>
          <w:sz w:val="24"/>
          <w:szCs w:val="24"/>
          <w:lang w:val="en-US"/>
        </w:rPr>
        <w:t xml:space="preserve">[SETUP </w:t>
      </w:r>
      <w:r w:rsidR="006A20CA">
        <w:rPr>
          <w:rFonts w:ascii="Times New Roman" w:hAnsi="Times New Roman" w:cs="Times New Roman"/>
          <w:b/>
          <w:color w:val="000000" w:themeColor="text1"/>
          <w:sz w:val="24"/>
          <w:szCs w:val="24"/>
          <w:lang w:val="en-US"/>
        </w:rPr>
        <w:t>SYSTEM</w:t>
      </w:r>
      <w:r w:rsidR="002338B3"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w:t>
      </w:r>
      <w:proofErr w:type="spellStart"/>
      <w:r w:rsidRPr="008C6896">
        <w:rPr>
          <w:rFonts w:ascii="Times New Roman" w:hAnsi="Times New Roman" w:cs="Times New Roman"/>
          <w:b/>
          <w:color w:val="000000" w:themeColor="text1"/>
          <w:sz w:val="24"/>
          <w:szCs w:val="24"/>
          <w:lang w:val="en-US"/>
        </w:rPr>
        <w:t>rst</w:t>
      </w:r>
      <w:proofErr w:type="spellEnd"/>
    </w:p>
    <w:p w:rsidR="002338B3" w:rsidRPr="008C6896" w:rsidRDefault="002338B3" w:rsidP="002338B3">
      <w:pPr>
        <w:spacing w:after="0"/>
        <w:rPr>
          <w:rFonts w:ascii="Times New Roman" w:hAnsi="Times New Roman" w:cs="Times New Roman"/>
          <w:b/>
          <w:color w:val="000000" w:themeColor="text1"/>
          <w:sz w:val="24"/>
          <w:szCs w:val="24"/>
          <w:lang w:val="en-US"/>
        </w:rPr>
      </w:pPr>
      <w:proofErr w:type="gramStart"/>
      <w:r w:rsidRPr="008C6896">
        <w:rPr>
          <w:rFonts w:ascii="Times New Roman" w:hAnsi="Times New Roman" w:cs="Times New Roman"/>
          <w:b/>
          <w:color w:val="000000" w:themeColor="text1"/>
          <w:sz w:val="24"/>
          <w:szCs w:val="24"/>
          <w:lang w:val="en-US"/>
        </w:rPr>
        <w:t>*</w:t>
      </w:r>
      <w:proofErr w:type="spellStart"/>
      <w:r w:rsidRPr="008C6896">
        <w:rPr>
          <w:rFonts w:ascii="Times New Roman" w:hAnsi="Times New Roman" w:cs="Times New Roman"/>
          <w:b/>
          <w:color w:val="000000" w:themeColor="text1"/>
          <w:sz w:val="24"/>
          <w:szCs w:val="24"/>
          <w:lang w:val="en-US"/>
        </w:rPr>
        <w:t>idn</w:t>
      </w:r>
      <w:proofErr w:type="spellEnd"/>
      <w:r w:rsidRPr="008C6896">
        <w:rPr>
          <w:rFonts w:ascii="Times New Roman" w:hAnsi="Times New Roman" w:cs="Times New Roman"/>
          <w:b/>
          <w:color w:val="000000" w:themeColor="text1"/>
          <w:sz w:val="24"/>
          <w:szCs w:val="24"/>
          <w:lang w:val="en-US"/>
        </w:rPr>
        <w:t>?</w:t>
      </w:r>
      <w:proofErr w:type="gramEnd"/>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chan:count</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chan:maxv</w:t>
      </w:r>
      <w:proofErr w:type="spellEnd"/>
      <w:r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chan:maxc</w:t>
      </w:r>
      <w:proofErr w:type="spellEnd"/>
      <w:r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chan:maxov</w:t>
      </w:r>
      <w:proofErr w:type="spellEnd"/>
      <w:r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chan:ser</w:t>
      </w:r>
      <w:proofErr w:type="spellEnd"/>
      <w:r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
    <w:p w:rsidR="002338B3" w:rsidRPr="008C6896" w:rsidRDefault="002338B3" w:rsidP="00D86386">
      <w:pPr>
        <w:spacing w:after="12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[LOAD ONE CURVE AND TWO PROFILES]</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curv:</w:t>
      </w:r>
      <w:proofErr w:type="gramEnd"/>
      <w:r w:rsidRPr="008C6896">
        <w:rPr>
          <w:rFonts w:ascii="Times New Roman" w:hAnsi="Times New Roman" w:cs="Times New Roman"/>
          <w:b/>
          <w:color w:val="000000" w:themeColor="text1"/>
          <w:sz w:val="24"/>
          <w:szCs w:val="24"/>
          <w:lang w:val="en-US"/>
        </w:rPr>
        <w:t>readf</w:t>
      </w:r>
      <w:proofErr w:type="spellEnd"/>
      <w:r w:rsidRPr="008C6896">
        <w:rPr>
          <w:rFonts w:ascii="Times New Roman" w:hAnsi="Times New Roman" w:cs="Times New Roman"/>
          <w:b/>
          <w:color w:val="000000" w:themeColor="text1"/>
          <w:sz w:val="24"/>
          <w:szCs w:val="24"/>
          <w:lang w:val="en-US"/>
        </w:rPr>
        <w:t xml:space="preserve"> "</w:t>
      </w:r>
      <w:proofErr w:type="spellStart"/>
      <w:r w:rsidRPr="008C6896">
        <w:rPr>
          <w:rFonts w:ascii="Times New Roman" w:hAnsi="Times New Roman" w:cs="Times New Roman"/>
          <w:b/>
          <w:color w:val="000000" w:themeColor="text1"/>
          <w:sz w:val="24"/>
          <w:szCs w:val="24"/>
          <w:lang w:val="en-US"/>
        </w:rPr>
        <w:t>Sunpower</w:t>
      </w:r>
      <w:proofErr w:type="spellEnd"/>
      <w:r w:rsidRPr="008C6896">
        <w:rPr>
          <w:rFonts w:ascii="Times New Roman" w:hAnsi="Times New Roman" w:cs="Times New Roman"/>
          <w:b/>
          <w:color w:val="000000" w:themeColor="text1"/>
          <w:sz w:val="24"/>
          <w:szCs w:val="24"/>
          <w:lang w:val="en-US"/>
        </w:rPr>
        <w:t xml:space="preserve"> 230 (72 cells)"</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prof:</w:t>
      </w:r>
      <w:proofErr w:type="gramEnd"/>
      <w:r w:rsidRPr="008C6896">
        <w:rPr>
          <w:rFonts w:ascii="Times New Roman" w:hAnsi="Times New Roman" w:cs="Times New Roman"/>
          <w:b/>
          <w:color w:val="000000" w:themeColor="text1"/>
          <w:sz w:val="24"/>
          <w:szCs w:val="24"/>
          <w:lang w:val="en-US"/>
        </w:rPr>
        <w:t>readf</w:t>
      </w:r>
      <w:proofErr w:type="spellEnd"/>
      <w:r w:rsidRPr="008C6896">
        <w:rPr>
          <w:rFonts w:ascii="Times New Roman" w:hAnsi="Times New Roman" w:cs="Times New Roman"/>
          <w:b/>
          <w:color w:val="000000" w:themeColor="text1"/>
          <w:sz w:val="24"/>
          <w:szCs w:val="24"/>
          <w:lang w:val="en-US"/>
        </w:rPr>
        <w:t xml:space="preserve"> "Fast ramp"</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prof:</w:t>
      </w:r>
      <w:proofErr w:type="gramEnd"/>
      <w:r w:rsidRPr="008C6896">
        <w:rPr>
          <w:rFonts w:ascii="Times New Roman" w:hAnsi="Times New Roman" w:cs="Times New Roman"/>
          <w:b/>
          <w:color w:val="000000" w:themeColor="text1"/>
          <w:sz w:val="24"/>
          <w:szCs w:val="24"/>
          <w:lang w:val="en-US"/>
        </w:rPr>
        <w:t>readf</w:t>
      </w:r>
      <w:proofErr w:type="spellEnd"/>
      <w:r w:rsidRPr="008C6896">
        <w:rPr>
          <w:rFonts w:ascii="Times New Roman" w:hAnsi="Times New Roman" w:cs="Times New Roman"/>
          <w:b/>
          <w:color w:val="000000" w:themeColor="text1"/>
          <w:sz w:val="24"/>
          <w:szCs w:val="24"/>
          <w:lang w:val="en-US"/>
        </w:rPr>
        <w:t xml:space="preserve"> "Irradiance test"</w:t>
      </w:r>
    </w:p>
    <w:p w:rsidR="006A20CA"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vers</w:t>
      </w:r>
      <w:proofErr w:type="spellEnd"/>
      <w:r w:rsidRPr="008C6896">
        <w:rPr>
          <w:rFonts w:ascii="Times New Roman" w:hAnsi="Times New Roman" w:cs="Times New Roman"/>
          <w:b/>
          <w:color w:val="000000" w:themeColor="text1"/>
          <w:sz w:val="24"/>
          <w:szCs w:val="24"/>
          <w:lang w:val="en-US"/>
        </w:rPr>
        <w:t>?</w:t>
      </w:r>
    </w:p>
    <w:p w:rsidR="006A20CA" w:rsidRDefault="006A20CA" w:rsidP="002338B3">
      <w:pPr>
        <w:spacing w:after="0"/>
        <w:rPr>
          <w:rFonts w:ascii="Times New Roman" w:hAnsi="Times New Roman" w:cs="Times New Roman"/>
          <w:b/>
          <w:color w:val="000000" w:themeColor="text1"/>
          <w:sz w:val="24"/>
          <w:szCs w:val="24"/>
          <w:lang w:val="en-US"/>
        </w:rPr>
      </w:pPr>
      <w:proofErr w:type="spellStart"/>
      <w:proofErr w:type="gramStart"/>
      <w:r>
        <w:rPr>
          <w:rFonts w:ascii="Times New Roman" w:hAnsi="Times New Roman" w:cs="Times New Roman"/>
          <w:b/>
          <w:color w:val="000000" w:themeColor="text1"/>
          <w:sz w:val="24"/>
          <w:szCs w:val="24"/>
          <w:lang w:val="en-US"/>
        </w:rPr>
        <w:t>syst</w:t>
      </w:r>
      <w:r w:rsidR="002338B3" w:rsidRPr="008C6896">
        <w:rPr>
          <w:rFonts w:ascii="Times New Roman" w:hAnsi="Times New Roman" w:cs="Times New Roman"/>
          <w:b/>
          <w:color w:val="000000" w:themeColor="text1"/>
          <w:sz w:val="24"/>
          <w:szCs w:val="24"/>
          <w:lang w:val="en-US"/>
        </w:rPr>
        <w:t>:</w:t>
      </w:r>
      <w:proofErr w:type="gramEnd"/>
      <w:r w:rsidR="002338B3" w:rsidRPr="008C6896">
        <w:rPr>
          <w:rFonts w:ascii="Times New Roman" w:hAnsi="Times New Roman" w:cs="Times New Roman"/>
          <w:b/>
          <w:color w:val="000000" w:themeColor="text1"/>
          <w:sz w:val="24"/>
          <w:szCs w:val="24"/>
          <w:lang w:val="en-US"/>
        </w:rPr>
        <w:t>curv:cat</w:t>
      </w:r>
      <w:proofErr w:type="spellEnd"/>
      <w:r w:rsidR="002338B3" w:rsidRPr="008C6896">
        <w:rPr>
          <w:rFonts w:ascii="Times New Roman" w:hAnsi="Times New Roman" w:cs="Times New Roman"/>
          <w:b/>
          <w:color w:val="000000" w:themeColor="text1"/>
          <w:sz w:val="24"/>
          <w:szCs w:val="24"/>
          <w:lang w:val="en-US"/>
        </w:rPr>
        <w:t>?</w:t>
      </w:r>
    </w:p>
    <w:p w:rsidR="002338B3" w:rsidRPr="008C6896" w:rsidRDefault="006A20CA" w:rsidP="002338B3">
      <w:pPr>
        <w:spacing w:after="0"/>
        <w:rPr>
          <w:rFonts w:ascii="Times New Roman" w:hAnsi="Times New Roman" w:cs="Times New Roman"/>
          <w:b/>
          <w:color w:val="000000" w:themeColor="text1"/>
          <w:sz w:val="24"/>
          <w:szCs w:val="24"/>
          <w:lang w:val="en-US"/>
        </w:rPr>
      </w:pPr>
      <w:proofErr w:type="spellStart"/>
      <w:proofErr w:type="gramStart"/>
      <w:r>
        <w:rPr>
          <w:rFonts w:ascii="Times New Roman" w:hAnsi="Times New Roman" w:cs="Times New Roman"/>
          <w:b/>
          <w:color w:val="000000" w:themeColor="text1"/>
          <w:sz w:val="24"/>
          <w:szCs w:val="24"/>
          <w:lang w:val="en-US"/>
        </w:rPr>
        <w:t>syst</w:t>
      </w:r>
      <w:r w:rsidR="002338B3" w:rsidRPr="008C6896">
        <w:rPr>
          <w:rFonts w:ascii="Times New Roman" w:hAnsi="Times New Roman" w:cs="Times New Roman"/>
          <w:b/>
          <w:color w:val="000000" w:themeColor="text1"/>
          <w:sz w:val="24"/>
          <w:szCs w:val="24"/>
          <w:lang w:val="en-US"/>
        </w:rPr>
        <w:t>:</w:t>
      </w:r>
      <w:proofErr w:type="gramEnd"/>
      <w:r w:rsidR="002338B3" w:rsidRPr="008C6896">
        <w:rPr>
          <w:rFonts w:ascii="Times New Roman" w:hAnsi="Times New Roman" w:cs="Times New Roman"/>
          <w:b/>
          <w:color w:val="000000" w:themeColor="text1"/>
          <w:sz w:val="24"/>
          <w:szCs w:val="24"/>
          <w:lang w:val="en-US"/>
        </w:rPr>
        <w:t>prof:cat</w:t>
      </w:r>
      <w:proofErr w:type="spellEnd"/>
      <w:r w:rsidR="002338B3"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sour:</w:t>
      </w:r>
      <w:proofErr w:type="gramEnd"/>
      <w:r w:rsidRPr="008C6896">
        <w:rPr>
          <w:rFonts w:ascii="Times New Roman" w:hAnsi="Times New Roman" w:cs="Times New Roman"/>
          <w:b/>
          <w:color w:val="000000" w:themeColor="text1"/>
          <w:sz w:val="24"/>
          <w:szCs w:val="24"/>
          <w:lang w:val="en-US"/>
        </w:rPr>
        <w:t>curv</w:t>
      </w:r>
      <w:proofErr w:type="spellEnd"/>
      <w:r w:rsidRPr="008C6896">
        <w:rPr>
          <w:rFonts w:ascii="Times New Roman" w:hAnsi="Times New Roman" w:cs="Times New Roman"/>
          <w:b/>
          <w:color w:val="000000" w:themeColor="text1"/>
          <w:sz w:val="24"/>
          <w:szCs w:val="24"/>
          <w:lang w:val="en-US"/>
        </w:rPr>
        <w:t xml:space="preserve"> "</w:t>
      </w:r>
      <w:proofErr w:type="spellStart"/>
      <w:r w:rsidRPr="008C6896">
        <w:rPr>
          <w:rFonts w:ascii="Times New Roman" w:hAnsi="Times New Roman" w:cs="Times New Roman"/>
          <w:b/>
          <w:color w:val="000000" w:themeColor="text1"/>
          <w:sz w:val="24"/>
          <w:szCs w:val="24"/>
          <w:lang w:val="en-US"/>
        </w:rPr>
        <w:t>Sunpower</w:t>
      </w:r>
      <w:proofErr w:type="spellEnd"/>
      <w:r w:rsidRPr="008C6896">
        <w:rPr>
          <w:rFonts w:ascii="Times New Roman" w:hAnsi="Times New Roman" w:cs="Times New Roman"/>
          <w:b/>
          <w:color w:val="000000" w:themeColor="text1"/>
          <w:sz w:val="24"/>
          <w:szCs w:val="24"/>
          <w:lang w:val="en-US"/>
        </w:rPr>
        <w:t xml:space="preserve"> 230 (72 cells)",(@1)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
    <w:p w:rsidR="002338B3" w:rsidRPr="008C6896" w:rsidRDefault="002338B3" w:rsidP="00D86386">
      <w:pPr>
        <w:spacing w:after="12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[START STATIC SIMULATION]</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sour:</w:t>
      </w:r>
      <w:proofErr w:type="gramEnd"/>
      <w:r w:rsidRPr="008C6896">
        <w:rPr>
          <w:rFonts w:ascii="Times New Roman" w:hAnsi="Times New Roman" w:cs="Times New Roman"/>
          <w:b/>
          <w:color w:val="000000" w:themeColor="text1"/>
          <w:sz w:val="24"/>
          <w:szCs w:val="24"/>
          <w:lang w:val="en-US"/>
        </w:rPr>
        <w:t>volt:prot:lev</w:t>
      </w:r>
      <w:proofErr w:type="spellEnd"/>
      <w:r w:rsidRPr="008C6896">
        <w:rPr>
          <w:rFonts w:ascii="Times New Roman" w:hAnsi="Times New Roman" w:cs="Times New Roman"/>
          <w:b/>
          <w:color w:val="000000" w:themeColor="text1"/>
          <w:sz w:val="24"/>
          <w:szCs w:val="24"/>
          <w:lang w:val="en-US"/>
        </w:rPr>
        <w:t xml:space="preserve"> 55,(@1);lev?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lastRenderedPageBreak/>
        <w:t>outp</w:t>
      </w:r>
      <w:proofErr w:type="spellEnd"/>
      <w:proofErr w:type="gramEnd"/>
      <w:r w:rsidRPr="008C6896">
        <w:rPr>
          <w:rFonts w:ascii="Times New Roman" w:hAnsi="Times New Roman" w:cs="Times New Roman"/>
          <w:b/>
          <w:color w:val="000000" w:themeColor="text1"/>
          <w:sz w:val="24"/>
          <w:szCs w:val="24"/>
          <w:lang w:val="en-US"/>
        </w:rPr>
        <w:t xml:space="preserve"> on,(@1);*</w:t>
      </w:r>
      <w:proofErr w:type="spellStart"/>
      <w:r w:rsidRPr="008C6896">
        <w:rPr>
          <w:rFonts w:ascii="Times New Roman" w:hAnsi="Times New Roman" w:cs="Times New Roman"/>
          <w:b/>
          <w:color w:val="000000" w:themeColor="text1"/>
          <w:sz w:val="24"/>
          <w:szCs w:val="24"/>
          <w:lang w:val="en-US"/>
        </w:rPr>
        <w:t>wai</w:t>
      </w:r>
      <w:proofErr w:type="spellEnd"/>
      <w:r w:rsidRPr="008C6896">
        <w:rPr>
          <w:rFonts w:ascii="Times New Roman" w:hAnsi="Times New Roman" w:cs="Times New Roman"/>
          <w:b/>
          <w:color w:val="000000" w:themeColor="text1"/>
          <w:sz w:val="24"/>
          <w:szCs w:val="24"/>
          <w:lang w:val="en-US"/>
        </w:rPr>
        <w:t>;:</w:t>
      </w:r>
      <w:proofErr w:type="spellStart"/>
      <w:r w:rsidRPr="008C6896">
        <w:rPr>
          <w:rFonts w:ascii="Times New Roman" w:hAnsi="Times New Roman" w:cs="Times New Roman"/>
          <w:b/>
          <w:color w:val="000000" w:themeColor="text1"/>
          <w:sz w:val="24"/>
          <w:szCs w:val="24"/>
          <w:lang w:val="en-US"/>
        </w:rPr>
        <w:t>outp</w:t>
      </w:r>
      <w:proofErr w:type="spellEnd"/>
      <w:r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sour:</w:t>
      </w:r>
      <w:proofErr w:type="gramEnd"/>
      <w:r w:rsidRPr="008C6896">
        <w:rPr>
          <w:rFonts w:ascii="Times New Roman" w:hAnsi="Times New Roman" w:cs="Times New Roman"/>
          <w:b/>
          <w:color w:val="000000" w:themeColor="text1"/>
          <w:sz w:val="24"/>
          <w:szCs w:val="24"/>
          <w:lang w:val="en-US"/>
        </w:rPr>
        <w:t>irr</w:t>
      </w:r>
      <w:proofErr w:type="spellEnd"/>
      <w:r w:rsidRPr="008C6896">
        <w:rPr>
          <w:rFonts w:ascii="Times New Roman" w:hAnsi="Times New Roman" w:cs="Times New Roman"/>
          <w:b/>
          <w:color w:val="000000" w:themeColor="text1"/>
          <w:sz w:val="24"/>
          <w:szCs w:val="24"/>
          <w:lang w:val="en-US"/>
        </w:rPr>
        <w:t xml:space="preserve"> 800,(@1,2);temp 50,(@1,2)</w:t>
      </w:r>
    </w:p>
    <w:p w:rsidR="00831252"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sour:</w:t>
      </w:r>
      <w:proofErr w:type="gramEnd"/>
      <w:r w:rsidRPr="008C6896">
        <w:rPr>
          <w:rFonts w:ascii="Times New Roman" w:hAnsi="Times New Roman" w:cs="Times New Roman"/>
          <w:b/>
          <w:color w:val="000000" w:themeColor="text1"/>
          <w:sz w:val="24"/>
          <w:szCs w:val="24"/>
          <w:lang w:val="en-US"/>
        </w:rPr>
        <w:t>irr</w:t>
      </w:r>
      <w:proofErr w:type="spellEnd"/>
      <w:r w:rsidRPr="008C6896">
        <w:rPr>
          <w:rFonts w:ascii="Times New Roman" w:hAnsi="Times New Roman" w:cs="Times New Roman"/>
          <w:b/>
          <w:color w:val="000000" w:themeColor="text1"/>
          <w:sz w:val="24"/>
          <w:szCs w:val="24"/>
          <w:lang w:val="en-US"/>
        </w:rPr>
        <w:t>? (@1)</w:t>
      </w:r>
    </w:p>
    <w:p w:rsidR="002338B3" w:rsidRPr="008C6896" w:rsidRDefault="00831252" w:rsidP="002338B3">
      <w:pPr>
        <w:spacing w:after="0"/>
        <w:rPr>
          <w:rFonts w:ascii="Times New Roman" w:hAnsi="Times New Roman" w:cs="Times New Roman"/>
          <w:b/>
          <w:color w:val="000000" w:themeColor="text1"/>
          <w:sz w:val="24"/>
          <w:szCs w:val="24"/>
          <w:lang w:val="en-US"/>
        </w:rPr>
      </w:pPr>
      <w:proofErr w:type="spellStart"/>
      <w:proofErr w:type="gramStart"/>
      <w:r>
        <w:rPr>
          <w:rFonts w:ascii="Times New Roman" w:hAnsi="Times New Roman" w:cs="Times New Roman"/>
          <w:b/>
          <w:color w:val="000000" w:themeColor="text1"/>
          <w:sz w:val="24"/>
          <w:szCs w:val="24"/>
          <w:lang w:val="en-US"/>
        </w:rPr>
        <w:t>sour:</w:t>
      </w:r>
      <w:proofErr w:type="gramEnd"/>
      <w:r w:rsidR="002338B3" w:rsidRPr="008C6896">
        <w:rPr>
          <w:rFonts w:ascii="Times New Roman" w:hAnsi="Times New Roman" w:cs="Times New Roman"/>
          <w:b/>
          <w:color w:val="000000" w:themeColor="text1"/>
          <w:sz w:val="24"/>
          <w:szCs w:val="24"/>
          <w:lang w:val="en-US"/>
        </w:rPr>
        <w:t>temp</w:t>
      </w:r>
      <w:proofErr w:type="spellEnd"/>
      <w:r w:rsidR="002338B3"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sens:</w:t>
      </w:r>
      <w:proofErr w:type="gramEnd"/>
      <w:r w:rsidRPr="008C6896">
        <w:rPr>
          <w:rFonts w:ascii="Times New Roman" w:hAnsi="Times New Roman" w:cs="Times New Roman"/>
          <w:b/>
          <w:color w:val="000000" w:themeColor="text1"/>
          <w:sz w:val="24"/>
          <w:szCs w:val="24"/>
          <w:lang w:val="en-US"/>
        </w:rPr>
        <w:t>aver</w:t>
      </w:r>
      <w:proofErr w:type="spellEnd"/>
      <w:r w:rsidRPr="008C6896">
        <w:rPr>
          <w:rFonts w:ascii="Times New Roman" w:hAnsi="Times New Roman" w:cs="Times New Roman"/>
          <w:b/>
          <w:color w:val="000000" w:themeColor="text1"/>
          <w:sz w:val="24"/>
          <w:szCs w:val="24"/>
          <w:lang w:val="en-US"/>
        </w:rPr>
        <w:t xml:space="preserve"> 80,(@1);aver?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sens:</w:t>
      </w:r>
      <w:proofErr w:type="gramEnd"/>
      <w:r w:rsidRPr="008C6896">
        <w:rPr>
          <w:rFonts w:ascii="Times New Roman" w:hAnsi="Times New Roman" w:cs="Times New Roman"/>
          <w:b/>
          <w:color w:val="000000" w:themeColor="text1"/>
          <w:sz w:val="24"/>
          <w:szCs w:val="24"/>
          <w:lang w:val="en-US"/>
        </w:rPr>
        <w:t>p</w:t>
      </w:r>
      <w:proofErr w:type="spellEnd"/>
      <w:r w:rsidRPr="008C6896">
        <w:rPr>
          <w:rFonts w:ascii="Times New Roman" w:hAnsi="Times New Roman" w:cs="Times New Roman"/>
          <w:b/>
          <w:color w:val="000000" w:themeColor="text1"/>
          <w:sz w:val="24"/>
          <w:szCs w:val="24"/>
          <w:lang w:val="en-US"/>
        </w:rPr>
        <w:t xml:space="preserve"> 0.01,(@1);i 0.02,(@1);d 0.03,(@1)</w:t>
      </w:r>
    </w:p>
    <w:p w:rsidR="00020E20"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sens:</w:t>
      </w:r>
      <w:proofErr w:type="gramEnd"/>
      <w:r w:rsidRPr="008C6896">
        <w:rPr>
          <w:rFonts w:ascii="Times New Roman" w:hAnsi="Times New Roman" w:cs="Times New Roman"/>
          <w:b/>
          <w:color w:val="000000" w:themeColor="text1"/>
          <w:sz w:val="24"/>
          <w:szCs w:val="24"/>
          <w:lang w:val="en-US"/>
        </w:rPr>
        <w:t>p</w:t>
      </w:r>
      <w:proofErr w:type="spellEnd"/>
      <w:r w:rsidRPr="008C6896">
        <w:rPr>
          <w:rFonts w:ascii="Times New Roman" w:hAnsi="Times New Roman" w:cs="Times New Roman"/>
          <w:b/>
          <w:color w:val="000000" w:themeColor="text1"/>
          <w:sz w:val="24"/>
          <w:szCs w:val="24"/>
          <w:lang w:val="en-US"/>
        </w:rPr>
        <w:t>? (@1)</w:t>
      </w:r>
    </w:p>
    <w:p w:rsidR="00020E20" w:rsidRDefault="00020E20"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sens:</w:t>
      </w:r>
      <w:proofErr w:type="gramEnd"/>
      <w:r w:rsidR="002338B3" w:rsidRPr="008C6896">
        <w:rPr>
          <w:rFonts w:ascii="Times New Roman" w:hAnsi="Times New Roman" w:cs="Times New Roman"/>
          <w:b/>
          <w:color w:val="000000" w:themeColor="text1"/>
          <w:sz w:val="24"/>
          <w:szCs w:val="24"/>
          <w:lang w:val="en-US"/>
        </w:rPr>
        <w:t>i</w:t>
      </w:r>
      <w:proofErr w:type="spellEnd"/>
      <w:r w:rsidR="002338B3" w:rsidRPr="008C6896">
        <w:rPr>
          <w:rFonts w:ascii="Times New Roman" w:hAnsi="Times New Roman" w:cs="Times New Roman"/>
          <w:b/>
          <w:color w:val="000000" w:themeColor="text1"/>
          <w:sz w:val="24"/>
          <w:szCs w:val="24"/>
          <w:lang w:val="en-US"/>
        </w:rPr>
        <w:t>? (@1)</w:t>
      </w:r>
    </w:p>
    <w:p w:rsidR="002338B3" w:rsidRPr="008C6896" w:rsidRDefault="00020E20"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sens:</w:t>
      </w:r>
      <w:proofErr w:type="gramEnd"/>
      <w:r w:rsidR="002338B3" w:rsidRPr="008C6896">
        <w:rPr>
          <w:rFonts w:ascii="Times New Roman" w:hAnsi="Times New Roman" w:cs="Times New Roman"/>
          <w:b/>
          <w:color w:val="000000" w:themeColor="text1"/>
          <w:sz w:val="24"/>
          <w:szCs w:val="24"/>
          <w:lang w:val="en-US"/>
        </w:rPr>
        <w:t>d</w:t>
      </w:r>
      <w:proofErr w:type="spellEnd"/>
      <w:r w:rsidR="002338B3"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
    <w:p w:rsidR="002338B3" w:rsidRPr="008C6896" w:rsidRDefault="002338B3" w:rsidP="00D86386">
      <w:pPr>
        <w:spacing w:after="12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[START PROFILE EXECUTION]</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sour:</w:t>
      </w:r>
      <w:proofErr w:type="gramEnd"/>
      <w:r w:rsidRPr="008C6896">
        <w:rPr>
          <w:rFonts w:ascii="Times New Roman" w:hAnsi="Times New Roman" w:cs="Times New Roman"/>
          <w:b/>
          <w:color w:val="000000" w:themeColor="text1"/>
          <w:sz w:val="24"/>
          <w:szCs w:val="24"/>
          <w:lang w:val="en-US"/>
        </w:rPr>
        <w:t>prof</w:t>
      </w:r>
      <w:proofErr w:type="spellEnd"/>
      <w:r w:rsidRPr="008C6896">
        <w:rPr>
          <w:rFonts w:ascii="Times New Roman" w:hAnsi="Times New Roman" w:cs="Times New Roman"/>
          <w:b/>
          <w:color w:val="000000" w:themeColor="text1"/>
          <w:sz w:val="24"/>
          <w:szCs w:val="24"/>
          <w:lang w:val="en-US"/>
        </w:rPr>
        <w:t xml:space="preserve"> "Irradiance test",(@1)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sour:</w:t>
      </w:r>
      <w:proofErr w:type="gramEnd"/>
      <w:r w:rsidRPr="008C6896">
        <w:rPr>
          <w:rFonts w:ascii="Times New Roman" w:hAnsi="Times New Roman" w:cs="Times New Roman"/>
          <w:b/>
          <w:color w:val="000000" w:themeColor="text1"/>
          <w:sz w:val="24"/>
          <w:szCs w:val="24"/>
          <w:lang w:val="en-US"/>
        </w:rPr>
        <w:t>prof:offs</w:t>
      </w:r>
      <w:proofErr w:type="spellEnd"/>
      <w:r w:rsidRPr="008C6896">
        <w:rPr>
          <w:rFonts w:ascii="Times New Roman" w:hAnsi="Times New Roman" w:cs="Times New Roman"/>
          <w:b/>
          <w:color w:val="000000" w:themeColor="text1"/>
          <w:sz w:val="24"/>
          <w:szCs w:val="24"/>
          <w:lang w:val="en-US"/>
        </w:rPr>
        <w:t xml:space="preserve"> 50,(@1)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sour:</w:t>
      </w:r>
      <w:proofErr w:type="gramEnd"/>
      <w:r w:rsidRPr="008C6896">
        <w:rPr>
          <w:rFonts w:ascii="Times New Roman" w:hAnsi="Times New Roman" w:cs="Times New Roman"/>
          <w:b/>
          <w:color w:val="000000" w:themeColor="text1"/>
          <w:sz w:val="24"/>
          <w:szCs w:val="24"/>
          <w:lang w:val="en-US"/>
        </w:rPr>
        <w:t>prof:offs</w:t>
      </w:r>
      <w:proofErr w:type="spellEnd"/>
      <w:r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sens:</w:t>
      </w:r>
      <w:proofErr w:type="gramEnd"/>
      <w:r w:rsidRPr="008C6896">
        <w:rPr>
          <w:rFonts w:ascii="Times New Roman" w:hAnsi="Times New Roman" w:cs="Times New Roman"/>
          <w:b/>
          <w:color w:val="000000" w:themeColor="text1"/>
          <w:sz w:val="24"/>
          <w:szCs w:val="24"/>
          <w:lang w:val="en-US"/>
        </w:rPr>
        <w:t>prof:sp</w:t>
      </w:r>
      <w:proofErr w:type="spellEnd"/>
      <w:r w:rsidRPr="008C6896">
        <w:rPr>
          <w:rFonts w:ascii="Times New Roman" w:hAnsi="Times New Roman" w:cs="Times New Roman"/>
          <w:b/>
          <w:color w:val="000000" w:themeColor="text1"/>
          <w:sz w:val="24"/>
          <w:szCs w:val="24"/>
          <w:lang w:val="en-US"/>
        </w:rPr>
        <w:t xml:space="preserve"> 1,(@1);</w:t>
      </w:r>
      <w:proofErr w:type="spellStart"/>
      <w:r w:rsidRPr="008C6896">
        <w:rPr>
          <w:rFonts w:ascii="Times New Roman" w:hAnsi="Times New Roman" w:cs="Times New Roman"/>
          <w:b/>
          <w:color w:val="000000" w:themeColor="text1"/>
          <w:sz w:val="24"/>
          <w:szCs w:val="24"/>
          <w:lang w:val="en-US"/>
        </w:rPr>
        <w:t>sp</w:t>
      </w:r>
      <w:proofErr w:type="spellEnd"/>
      <w:r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sens:</w:t>
      </w:r>
      <w:proofErr w:type="gramEnd"/>
      <w:r w:rsidRPr="008C6896">
        <w:rPr>
          <w:rFonts w:ascii="Times New Roman" w:hAnsi="Times New Roman" w:cs="Times New Roman"/>
          <w:b/>
          <w:color w:val="000000" w:themeColor="text1"/>
          <w:sz w:val="24"/>
          <w:szCs w:val="24"/>
          <w:lang w:val="en-US"/>
        </w:rPr>
        <w:t>prof:loop</w:t>
      </w:r>
      <w:proofErr w:type="spellEnd"/>
      <w:r w:rsidRPr="008C6896">
        <w:rPr>
          <w:rFonts w:ascii="Times New Roman" w:hAnsi="Times New Roman" w:cs="Times New Roman"/>
          <w:b/>
          <w:color w:val="000000" w:themeColor="text1"/>
          <w:sz w:val="24"/>
          <w:szCs w:val="24"/>
          <w:lang w:val="en-US"/>
        </w:rPr>
        <w:t xml:space="preserve"> on,(@1);loop?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gramStart"/>
      <w:r w:rsidRPr="008C6896">
        <w:rPr>
          <w:rFonts w:ascii="Times New Roman" w:hAnsi="Times New Roman" w:cs="Times New Roman"/>
          <w:b/>
          <w:color w:val="000000" w:themeColor="text1"/>
          <w:sz w:val="24"/>
          <w:szCs w:val="24"/>
          <w:lang w:val="en-US"/>
        </w:rPr>
        <w:t>trig</w:t>
      </w:r>
      <w:proofErr w:type="gramEnd"/>
      <w:r w:rsidRPr="008C6896">
        <w:rPr>
          <w:rFonts w:ascii="Times New Roman" w:hAnsi="Times New Roman" w:cs="Times New Roman"/>
          <w:b/>
          <w:color w:val="000000" w:themeColor="text1"/>
          <w:sz w:val="24"/>
          <w:szCs w:val="24"/>
          <w:lang w:val="en-US"/>
        </w:rPr>
        <w:t xml:space="preserve"> (@1)</w:t>
      </w:r>
    </w:p>
    <w:p w:rsidR="00020E20"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stat:</w:t>
      </w:r>
      <w:proofErr w:type="gramEnd"/>
      <w:r w:rsidRPr="008C6896">
        <w:rPr>
          <w:rFonts w:ascii="Times New Roman" w:hAnsi="Times New Roman" w:cs="Times New Roman"/>
          <w:b/>
          <w:color w:val="000000" w:themeColor="text1"/>
          <w:sz w:val="24"/>
          <w:szCs w:val="24"/>
          <w:lang w:val="en-US"/>
        </w:rPr>
        <w:t>oper:cond</w:t>
      </w:r>
      <w:proofErr w:type="spellEnd"/>
      <w:r w:rsidRPr="008C6896">
        <w:rPr>
          <w:rFonts w:ascii="Times New Roman" w:hAnsi="Times New Roman" w:cs="Times New Roman"/>
          <w:b/>
          <w:color w:val="000000" w:themeColor="text1"/>
          <w:sz w:val="24"/>
          <w:szCs w:val="24"/>
          <w:lang w:val="en-US"/>
        </w:rPr>
        <w:t>? (@1);</w:t>
      </w:r>
    </w:p>
    <w:p w:rsidR="002338B3" w:rsidRPr="008C6896" w:rsidRDefault="00020E20"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stat:</w:t>
      </w:r>
      <w:proofErr w:type="gramEnd"/>
      <w:r w:rsidRPr="008C6896">
        <w:rPr>
          <w:rFonts w:ascii="Times New Roman" w:hAnsi="Times New Roman" w:cs="Times New Roman"/>
          <w:b/>
          <w:color w:val="000000" w:themeColor="text1"/>
          <w:sz w:val="24"/>
          <w:szCs w:val="24"/>
          <w:lang w:val="en-US"/>
        </w:rPr>
        <w:t>oper:</w:t>
      </w:r>
      <w:r w:rsidR="002338B3" w:rsidRPr="008C6896">
        <w:rPr>
          <w:rFonts w:ascii="Times New Roman" w:hAnsi="Times New Roman" w:cs="Times New Roman"/>
          <w:b/>
          <w:color w:val="000000" w:themeColor="text1"/>
          <w:sz w:val="24"/>
          <w:szCs w:val="24"/>
          <w:lang w:val="en-US"/>
        </w:rPr>
        <w:t>cond</w:t>
      </w:r>
      <w:proofErr w:type="spellEnd"/>
      <w:r w:rsidR="002338B3"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
    <w:p w:rsidR="002338B3" w:rsidRPr="008C6896" w:rsidRDefault="002338B3" w:rsidP="00D86386">
      <w:pPr>
        <w:spacing w:after="12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[STOP PROFILE EXECUTION]</w:t>
      </w:r>
    </w:p>
    <w:p w:rsidR="00831252"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abor</w:t>
      </w:r>
      <w:proofErr w:type="spellEnd"/>
      <w:proofErr w:type="gramEnd"/>
      <w:r w:rsidRPr="008C6896">
        <w:rPr>
          <w:rFonts w:ascii="Times New Roman" w:hAnsi="Times New Roman" w:cs="Times New Roman"/>
          <w:b/>
          <w:color w:val="000000" w:themeColor="text1"/>
          <w:sz w:val="24"/>
          <w:szCs w:val="24"/>
          <w:lang w:val="en-US"/>
        </w:rPr>
        <w:t xml:space="preserve"> (@1);*</w:t>
      </w:r>
      <w:proofErr w:type="spellStart"/>
      <w:r w:rsidRPr="008C6896">
        <w:rPr>
          <w:rFonts w:ascii="Times New Roman" w:hAnsi="Times New Roman" w:cs="Times New Roman"/>
          <w:b/>
          <w:color w:val="000000" w:themeColor="text1"/>
          <w:sz w:val="24"/>
          <w:szCs w:val="24"/>
          <w:lang w:val="en-US"/>
        </w:rPr>
        <w:t>wai</w:t>
      </w:r>
      <w:proofErr w:type="spellEnd"/>
      <w:r w:rsidRPr="008C6896">
        <w:rPr>
          <w:rFonts w:ascii="Times New Roman" w:hAnsi="Times New Roman" w:cs="Times New Roman"/>
          <w:b/>
          <w:color w:val="000000" w:themeColor="text1"/>
          <w:sz w:val="24"/>
          <w:szCs w:val="24"/>
          <w:lang w:val="en-US"/>
        </w:rPr>
        <w:t>;:</w:t>
      </w:r>
      <w:proofErr w:type="spellStart"/>
      <w:r w:rsidRPr="008C6896">
        <w:rPr>
          <w:rFonts w:ascii="Times New Roman" w:hAnsi="Times New Roman" w:cs="Times New Roman"/>
          <w:b/>
          <w:color w:val="000000" w:themeColor="text1"/>
          <w:sz w:val="24"/>
          <w:szCs w:val="24"/>
          <w:lang w:val="en-US"/>
        </w:rPr>
        <w:t>stat:oper:cond</w:t>
      </w:r>
      <w:proofErr w:type="spellEnd"/>
      <w:r w:rsidRPr="008C6896">
        <w:rPr>
          <w:rFonts w:ascii="Times New Roman" w:hAnsi="Times New Roman" w:cs="Times New Roman"/>
          <w:b/>
          <w:color w:val="000000" w:themeColor="text1"/>
          <w:sz w:val="24"/>
          <w:szCs w:val="24"/>
          <w:lang w:val="en-US"/>
        </w:rPr>
        <w:t>? (@1)</w:t>
      </w:r>
    </w:p>
    <w:p w:rsidR="002338B3" w:rsidRPr="008C6896" w:rsidRDefault="00831252" w:rsidP="002338B3">
      <w:pPr>
        <w:spacing w:after="0"/>
        <w:rPr>
          <w:rFonts w:ascii="Times New Roman" w:hAnsi="Times New Roman" w:cs="Times New Roman"/>
          <w:b/>
          <w:color w:val="000000" w:themeColor="text1"/>
          <w:sz w:val="24"/>
          <w:szCs w:val="24"/>
          <w:lang w:val="en-US"/>
        </w:rPr>
      </w:pPr>
      <w:proofErr w:type="gramStart"/>
      <w:r>
        <w:rPr>
          <w:rFonts w:ascii="Times New Roman" w:hAnsi="Times New Roman" w:cs="Times New Roman"/>
          <w:b/>
          <w:color w:val="000000" w:themeColor="text1"/>
          <w:sz w:val="24"/>
          <w:szCs w:val="24"/>
          <w:lang w:val="en-US"/>
        </w:rPr>
        <w:t>:</w:t>
      </w:r>
      <w:proofErr w:type="spellStart"/>
      <w:r w:rsidRPr="008C6896">
        <w:rPr>
          <w:rFonts w:ascii="Times New Roman" w:hAnsi="Times New Roman" w:cs="Times New Roman"/>
          <w:b/>
          <w:color w:val="000000" w:themeColor="text1"/>
          <w:sz w:val="24"/>
          <w:szCs w:val="24"/>
          <w:lang w:val="en-US"/>
        </w:rPr>
        <w:t>stat:oper:</w:t>
      </w:r>
      <w:r w:rsidR="002338B3" w:rsidRPr="008C6896">
        <w:rPr>
          <w:rFonts w:ascii="Times New Roman" w:hAnsi="Times New Roman" w:cs="Times New Roman"/>
          <w:b/>
          <w:color w:val="000000" w:themeColor="text1"/>
          <w:sz w:val="24"/>
          <w:szCs w:val="24"/>
          <w:lang w:val="en-US"/>
        </w:rPr>
        <w:t>cond</w:t>
      </w:r>
      <w:proofErr w:type="spellEnd"/>
      <w:proofErr w:type="gramEnd"/>
      <w:r w:rsidR="002338B3"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
    <w:p w:rsidR="002338B3" w:rsidRPr="008C6896" w:rsidRDefault="002338B3" w:rsidP="00D86386">
      <w:pPr>
        <w:spacing w:before="120"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[MEASURE VDC</w:t>
      </w:r>
      <w:proofErr w:type="gramStart"/>
      <w:r w:rsidRPr="008C6896">
        <w:rPr>
          <w:rFonts w:ascii="Times New Roman" w:hAnsi="Times New Roman" w:cs="Times New Roman"/>
          <w:b/>
          <w:color w:val="000000" w:themeColor="text1"/>
          <w:sz w:val="24"/>
          <w:szCs w:val="24"/>
          <w:lang w:val="en-US"/>
        </w:rPr>
        <w:t>,VAC,IDC,IAC,POW,MPP,ENER</w:t>
      </w:r>
      <w:proofErr w:type="gramEnd"/>
      <w:r w:rsidRPr="008C6896">
        <w:rPr>
          <w:rFonts w:ascii="Times New Roman" w:hAnsi="Times New Roman" w:cs="Times New Roman"/>
          <w:b/>
          <w:color w:val="000000" w:themeColor="text1"/>
          <w:sz w:val="24"/>
          <w:szCs w:val="24"/>
          <w:lang w:val="en-US"/>
        </w:rPr>
        <w:t>]</w:t>
      </w:r>
    </w:p>
    <w:p w:rsidR="00831252"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meas:</w:t>
      </w:r>
      <w:proofErr w:type="gramEnd"/>
      <w:r w:rsidRPr="008C6896">
        <w:rPr>
          <w:rFonts w:ascii="Times New Roman" w:hAnsi="Times New Roman" w:cs="Times New Roman"/>
          <w:b/>
          <w:color w:val="000000" w:themeColor="text1"/>
          <w:sz w:val="24"/>
          <w:szCs w:val="24"/>
          <w:lang w:val="en-US"/>
        </w:rPr>
        <w:t>volt:dc</w:t>
      </w:r>
      <w:proofErr w:type="spellEnd"/>
      <w:r w:rsidRPr="008C6896">
        <w:rPr>
          <w:rFonts w:ascii="Times New Roman" w:hAnsi="Times New Roman" w:cs="Times New Roman"/>
          <w:b/>
          <w:color w:val="000000" w:themeColor="text1"/>
          <w:sz w:val="24"/>
          <w:szCs w:val="24"/>
          <w:lang w:val="en-US"/>
        </w:rPr>
        <w:t>? (@1)</w:t>
      </w:r>
    </w:p>
    <w:p w:rsidR="002338B3" w:rsidRPr="008C6896" w:rsidRDefault="00831252"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meas:</w:t>
      </w:r>
      <w:proofErr w:type="gramEnd"/>
      <w:r w:rsidRPr="008C6896">
        <w:rPr>
          <w:rFonts w:ascii="Times New Roman" w:hAnsi="Times New Roman" w:cs="Times New Roman"/>
          <w:b/>
          <w:color w:val="000000" w:themeColor="text1"/>
          <w:sz w:val="24"/>
          <w:szCs w:val="24"/>
          <w:lang w:val="en-US"/>
        </w:rPr>
        <w:t>volt:</w:t>
      </w:r>
      <w:r w:rsidR="002338B3" w:rsidRPr="008C6896">
        <w:rPr>
          <w:rFonts w:ascii="Times New Roman" w:hAnsi="Times New Roman" w:cs="Times New Roman"/>
          <w:b/>
          <w:color w:val="000000" w:themeColor="text1"/>
          <w:sz w:val="24"/>
          <w:szCs w:val="24"/>
          <w:lang w:val="en-US"/>
        </w:rPr>
        <w:t>ac</w:t>
      </w:r>
      <w:proofErr w:type="spellEnd"/>
      <w:r w:rsidR="002338B3" w:rsidRPr="008C6896">
        <w:rPr>
          <w:rFonts w:ascii="Times New Roman" w:hAnsi="Times New Roman" w:cs="Times New Roman"/>
          <w:b/>
          <w:color w:val="000000" w:themeColor="text1"/>
          <w:sz w:val="24"/>
          <w:szCs w:val="24"/>
          <w:lang w:val="en-US"/>
        </w:rPr>
        <w:t>? (@1)</w:t>
      </w:r>
    </w:p>
    <w:p w:rsidR="00831252"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meas:</w:t>
      </w:r>
      <w:proofErr w:type="gramEnd"/>
      <w:r w:rsidRPr="008C6896">
        <w:rPr>
          <w:rFonts w:ascii="Times New Roman" w:hAnsi="Times New Roman" w:cs="Times New Roman"/>
          <w:b/>
          <w:color w:val="000000" w:themeColor="text1"/>
          <w:sz w:val="24"/>
          <w:szCs w:val="24"/>
          <w:lang w:val="en-US"/>
        </w:rPr>
        <w:t>curr:dc</w:t>
      </w:r>
      <w:proofErr w:type="spellEnd"/>
      <w:r w:rsidRPr="008C6896">
        <w:rPr>
          <w:rFonts w:ascii="Times New Roman" w:hAnsi="Times New Roman" w:cs="Times New Roman"/>
          <w:b/>
          <w:color w:val="000000" w:themeColor="text1"/>
          <w:sz w:val="24"/>
          <w:szCs w:val="24"/>
          <w:lang w:val="en-US"/>
        </w:rPr>
        <w:t>? (@1)</w:t>
      </w:r>
    </w:p>
    <w:p w:rsidR="002338B3" w:rsidRPr="008C6896" w:rsidRDefault="00831252"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meas:</w:t>
      </w:r>
      <w:proofErr w:type="gramEnd"/>
      <w:r w:rsidRPr="008C6896">
        <w:rPr>
          <w:rFonts w:ascii="Times New Roman" w:hAnsi="Times New Roman" w:cs="Times New Roman"/>
          <w:b/>
          <w:color w:val="000000" w:themeColor="text1"/>
          <w:sz w:val="24"/>
          <w:szCs w:val="24"/>
          <w:lang w:val="en-US"/>
        </w:rPr>
        <w:t>curr:</w:t>
      </w:r>
      <w:r w:rsidR="002338B3" w:rsidRPr="008C6896">
        <w:rPr>
          <w:rFonts w:ascii="Times New Roman" w:hAnsi="Times New Roman" w:cs="Times New Roman"/>
          <w:b/>
          <w:color w:val="000000" w:themeColor="text1"/>
          <w:sz w:val="24"/>
          <w:szCs w:val="24"/>
          <w:lang w:val="en-US"/>
        </w:rPr>
        <w:t>ac</w:t>
      </w:r>
      <w:proofErr w:type="spellEnd"/>
      <w:r w:rsidR="002338B3" w:rsidRPr="008C6896">
        <w:rPr>
          <w:rFonts w:ascii="Times New Roman" w:hAnsi="Times New Roman" w:cs="Times New Roman"/>
          <w:b/>
          <w:color w:val="000000" w:themeColor="text1"/>
          <w:sz w:val="24"/>
          <w:szCs w:val="24"/>
          <w:lang w:val="en-US"/>
        </w:rPr>
        <w:t>? (@1)</w:t>
      </w:r>
    </w:p>
    <w:p w:rsidR="00831252"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meas:</w:t>
      </w:r>
      <w:proofErr w:type="gramEnd"/>
      <w:r w:rsidRPr="008C6896">
        <w:rPr>
          <w:rFonts w:ascii="Times New Roman" w:hAnsi="Times New Roman" w:cs="Times New Roman"/>
          <w:b/>
          <w:color w:val="000000" w:themeColor="text1"/>
          <w:sz w:val="24"/>
          <w:szCs w:val="24"/>
          <w:lang w:val="en-US"/>
        </w:rPr>
        <w:t>pow</w:t>
      </w:r>
      <w:proofErr w:type="spellEnd"/>
      <w:r w:rsidRPr="008C6896">
        <w:rPr>
          <w:rFonts w:ascii="Times New Roman" w:hAnsi="Times New Roman" w:cs="Times New Roman"/>
          <w:b/>
          <w:color w:val="000000" w:themeColor="text1"/>
          <w:sz w:val="24"/>
          <w:szCs w:val="24"/>
          <w:lang w:val="en-US"/>
        </w:rPr>
        <w:t>? (@1)</w:t>
      </w:r>
    </w:p>
    <w:p w:rsidR="00831252"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meas:</w:t>
      </w:r>
      <w:proofErr w:type="gramEnd"/>
      <w:r w:rsidRPr="008C6896">
        <w:rPr>
          <w:rFonts w:ascii="Times New Roman" w:hAnsi="Times New Roman" w:cs="Times New Roman"/>
          <w:b/>
          <w:color w:val="000000" w:themeColor="text1"/>
          <w:sz w:val="24"/>
          <w:szCs w:val="24"/>
          <w:lang w:val="en-US"/>
        </w:rPr>
        <w:t>mpp</w:t>
      </w:r>
      <w:proofErr w:type="spellEnd"/>
      <w:r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meas:</w:t>
      </w:r>
      <w:proofErr w:type="gramEnd"/>
      <w:r w:rsidRPr="008C6896">
        <w:rPr>
          <w:rFonts w:ascii="Times New Roman" w:hAnsi="Times New Roman" w:cs="Times New Roman"/>
          <w:b/>
          <w:color w:val="000000" w:themeColor="text1"/>
          <w:sz w:val="24"/>
          <w:szCs w:val="24"/>
          <w:lang w:val="en-US"/>
        </w:rPr>
        <w:t>ener</w:t>
      </w:r>
      <w:proofErr w:type="spellEnd"/>
      <w:r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
    <w:p w:rsidR="002338B3" w:rsidRPr="008C6896" w:rsidRDefault="00D86386" w:rsidP="00D86386">
      <w:pPr>
        <w:spacing w:after="12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 xml:space="preserve"> </w:t>
      </w:r>
      <w:r w:rsidR="002338B3" w:rsidRPr="008C6896">
        <w:rPr>
          <w:rFonts w:ascii="Times New Roman" w:hAnsi="Times New Roman" w:cs="Times New Roman"/>
          <w:b/>
          <w:color w:val="000000" w:themeColor="text1"/>
          <w:sz w:val="24"/>
          <w:szCs w:val="24"/>
          <w:lang w:val="en-US"/>
        </w:rPr>
        <w:t>[CREATE AND ADD NEW CURVE]</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curv:</w:t>
      </w:r>
      <w:proofErr w:type="gramEnd"/>
      <w:r w:rsidRPr="008C6896">
        <w:rPr>
          <w:rFonts w:ascii="Times New Roman" w:hAnsi="Times New Roman" w:cs="Times New Roman"/>
          <w:b/>
          <w:color w:val="000000" w:themeColor="text1"/>
          <w:sz w:val="24"/>
          <w:szCs w:val="24"/>
          <w:lang w:val="en-US"/>
        </w:rPr>
        <w:t>vi</w:t>
      </w:r>
      <w:proofErr w:type="spellEnd"/>
      <w:r w:rsidRPr="008C6896">
        <w:rPr>
          <w:rFonts w:ascii="Times New Roman" w:hAnsi="Times New Roman" w:cs="Times New Roman"/>
          <w:b/>
          <w:color w:val="000000" w:themeColor="text1"/>
          <w:sz w:val="24"/>
          <w:szCs w:val="24"/>
          <w:lang w:val="en-US"/>
        </w:rPr>
        <w:t xml:space="preserve"> 12,5;vi?</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curv:</w:t>
      </w:r>
      <w:proofErr w:type="gramEnd"/>
      <w:r w:rsidRPr="008C6896">
        <w:rPr>
          <w:rFonts w:ascii="Times New Roman" w:hAnsi="Times New Roman" w:cs="Times New Roman"/>
          <w:b/>
          <w:color w:val="000000" w:themeColor="text1"/>
          <w:sz w:val="24"/>
          <w:szCs w:val="24"/>
          <w:lang w:val="en-US"/>
        </w:rPr>
        <w:t>mpp</w:t>
      </w:r>
      <w:proofErr w:type="spellEnd"/>
      <w:r w:rsidRPr="008C6896">
        <w:rPr>
          <w:rFonts w:ascii="Times New Roman" w:hAnsi="Times New Roman" w:cs="Times New Roman"/>
          <w:b/>
          <w:color w:val="000000" w:themeColor="text1"/>
          <w:sz w:val="24"/>
          <w:szCs w:val="24"/>
          <w:lang w:val="en-US"/>
        </w:rPr>
        <w:t xml:space="preserve"> 10.73,4.47;mpp?;form?</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curv:</w:t>
      </w:r>
      <w:proofErr w:type="gramEnd"/>
      <w:r w:rsidRPr="008C6896">
        <w:rPr>
          <w:rFonts w:ascii="Times New Roman" w:hAnsi="Times New Roman" w:cs="Times New Roman"/>
          <w:b/>
          <w:color w:val="000000" w:themeColor="text1"/>
          <w:sz w:val="24"/>
          <w:szCs w:val="24"/>
          <w:lang w:val="en-US"/>
        </w:rPr>
        <w:t>kf</w:t>
      </w:r>
      <w:proofErr w:type="spellEnd"/>
      <w:r w:rsidRPr="008C6896">
        <w:rPr>
          <w:rFonts w:ascii="Times New Roman" w:hAnsi="Times New Roman" w:cs="Times New Roman"/>
          <w:b/>
          <w:color w:val="000000" w:themeColor="text1"/>
          <w:sz w:val="24"/>
          <w:szCs w:val="24"/>
          <w:lang w:val="en-US"/>
        </w:rPr>
        <w:t xml:space="preserve"> 11.16,200;kf?</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curv:</w:t>
      </w:r>
      <w:proofErr w:type="gramEnd"/>
      <w:r w:rsidRPr="008C6896">
        <w:rPr>
          <w:rFonts w:ascii="Times New Roman" w:hAnsi="Times New Roman" w:cs="Times New Roman"/>
          <w:b/>
          <w:color w:val="000000" w:themeColor="text1"/>
          <w:sz w:val="24"/>
          <w:szCs w:val="24"/>
          <w:lang w:val="en-US"/>
        </w:rPr>
        <w:t>beta</w:t>
      </w:r>
      <w:proofErr w:type="spellEnd"/>
      <w:r w:rsidRPr="008C6896">
        <w:rPr>
          <w:rFonts w:ascii="Times New Roman" w:hAnsi="Times New Roman" w:cs="Times New Roman"/>
          <w:b/>
          <w:color w:val="000000" w:themeColor="text1"/>
          <w:sz w:val="24"/>
          <w:szCs w:val="24"/>
          <w:lang w:val="en-US"/>
        </w:rPr>
        <w:t xml:space="preserve"> -0.25,-0.29;beta?</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curv:</w:t>
      </w:r>
      <w:proofErr w:type="gramEnd"/>
      <w:r w:rsidRPr="008C6896">
        <w:rPr>
          <w:rFonts w:ascii="Times New Roman" w:hAnsi="Times New Roman" w:cs="Times New Roman"/>
          <w:b/>
          <w:color w:val="000000" w:themeColor="text1"/>
          <w:sz w:val="24"/>
          <w:szCs w:val="24"/>
          <w:lang w:val="en-US"/>
        </w:rPr>
        <w:t>add</w:t>
      </w:r>
      <w:proofErr w:type="spellEnd"/>
      <w:r w:rsidRPr="008C6896">
        <w:rPr>
          <w:rFonts w:ascii="Times New Roman" w:hAnsi="Times New Roman" w:cs="Times New Roman"/>
          <w:b/>
          <w:color w:val="000000" w:themeColor="text1"/>
          <w:sz w:val="24"/>
          <w:szCs w:val="24"/>
          <w:lang w:val="en-US"/>
        </w:rPr>
        <w:t xml:space="preserve"> "</w:t>
      </w:r>
      <w:proofErr w:type="spellStart"/>
      <w:r w:rsidRPr="008C6896">
        <w:rPr>
          <w:rFonts w:ascii="Times New Roman" w:hAnsi="Times New Roman" w:cs="Times New Roman"/>
          <w:b/>
          <w:color w:val="000000" w:themeColor="text1"/>
          <w:sz w:val="24"/>
          <w:szCs w:val="24"/>
          <w:lang w:val="en-US"/>
        </w:rPr>
        <w:t>Test_script</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lastRenderedPageBreak/>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
    <w:p w:rsidR="002338B3" w:rsidRPr="008C6896" w:rsidRDefault="002338B3" w:rsidP="00D86386">
      <w:pPr>
        <w:spacing w:after="12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[ADD AND CONFIGURE TWO ARRAYS]</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size</w:t>
      </w:r>
      <w:proofErr w:type="spellEnd"/>
      <w:r w:rsidRPr="008C6896">
        <w:rPr>
          <w:rFonts w:ascii="Times New Roman" w:hAnsi="Times New Roman" w:cs="Times New Roman"/>
          <w:b/>
          <w:color w:val="000000" w:themeColor="text1"/>
          <w:sz w:val="24"/>
          <w:szCs w:val="24"/>
          <w:lang w:val="en-US"/>
        </w:rPr>
        <w:t xml:space="preserve"> 3,1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size</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add</w:t>
      </w:r>
      <w:proofErr w:type="spellEnd"/>
      <w:r w:rsidRPr="008C6896">
        <w:rPr>
          <w:rFonts w:ascii="Times New Roman" w:hAnsi="Times New Roman" w:cs="Times New Roman"/>
          <w:b/>
          <w:color w:val="000000" w:themeColor="text1"/>
          <w:sz w:val="24"/>
          <w:szCs w:val="24"/>
          <w:lang w:val="en-US"/>
        </w:rPr>
        <w:t xml:space="preserve"> "Test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size</w:t>
      </w:r>
      <w:proofErr w:type="spellEnd"/>
      <w:r w:rsidRPr="008C6896">
        <w:rPr>
          <w:rFonts w:ascii="Times New Roman" w:hAnsi="Times New Roman" w:cs="Times New Roman"/>
          <w:b/>
          <w:color w:val="000000" w:themeColor="text1"/>
          <w:sz w:val="24"/>
          <w:szCs w:val="24"/>
          <w:lang w:val="en-US"/>
        </w:rPr>
        <w:t xml:space="preserve"> 4,2</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size</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add</w:t>
      </w:r>
      <w:proofErr w:type="spellEnd"/>
      <w:r w:rsidRPr="008C6896">
        <w:rPr>
          <w:rFonts w:ascii="Times New Roman" w:hAnsi="Times New Roman" w:cs="Times New Roman"/>
          <w:b/>
          <w:color w:val="000000" w:themeColor="text1"/>
          <w:sz w:val="24"/>
          <w:szCs w:val="24"/>
          <w:lang w:val="en-US"/>
        </w:rPr>
        <w:t xml:space="preserve"> "Test 2"</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sel</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mult</w:t>
      </w:r>
      <w:proofErr w:type="spellEnd"/>
      <w:r w:rsidRPr="008C6896">
        <w:rPr>
          <w:rFonts w:ascii="Times New Roman" w:hAnsi="Times New Roman" w:cs="Times New Roman"/>
          <w:b/>
          <w:color w:val="000000" w:themeColor="text1"/>
          <w:sz w:val="24"/>
          <w:szCs w:val="24"/>
          <w:lang w:val="en-US"/>
        </w:rPr>
        <w:t xml:space="preserve"> 2</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mult</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mod0:str0:curv "</w:t>
      </w:r>
      <w:proofErr w:type="spellStart"/>
      <w:r w:rsidRPr="008C6896">
        <w:rPr>
          <w:rFonts w:ascii="Times New Roman" w:hAnsi="Times New Roman" w:cs="Times New Roman"/>
          <w:b/>
          <w:color w:val="000000" w:themeColor="text1"/>
          <w:sz w:val="24"/>
          <w:szCs w:val="24"/>
          <w:lang w:val="en-US"/>
        </w:rPr>
        <w:t>Sunpower</w:t>
      </w:r>
      <w:proofErr w:type="spellEnd"/>
      <w:r w:rsidRPr="008C6896">
        <w:rPr>
          <w:rFonts w:ascii="Times New Roman" w:hAnsi="Times New Roman" w:cs="Times New Roman"/>
          <w:b/>
          <w:color w:val="000000" w:themeColor="text1"/>
          <w:sz w:val="24"/>
          <w:szCs w:val="24"/>
          <w:lang w:val="en-US"/>
        </w:rPr>
        <w:t xml:space="preserve"> 230 (72 cells)"</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mod0:str1:prof "Irradiance test"</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arra</w:t>
      </w:r>
      <w:proofErr w:type="gramStart"/>
      <w:r w:rsidRPr="008C6896">
        <w:rPr>
          <w:rFonts w:ascii="Times New Roman" w:hAnsi="Times New Roman" w:cs="Times New Roman"/>
          <w:b/>
          <w:color w:val="000000" w:themeColor="text1"/>
          <w:sz w:val="24"/>
          <w:szCs w:val="24"/>
          <w:lang w:val="en-US"/>
        </w:rPr>
        <w:t>:mod1:str1:curv</w:t>
      </w:r>
      <w:proofErr w:type="gramEnd"/>
      <w:r w:rsidRPr="008C6896">
        <w:rPr>
          <w:rFonts w:ascii="Times New Roman" w:hAnsi="Times New Roman" w:cs="Times New Roman"/>
          <w:b/>
          <w:color w:val="000000" w:themeColor="text1"/>
          <w:sz w:val="24"/>
          <w:szCs w:val="24"/>
          <w:lang w:val="en-US"/>
        </w:rPr>
        <w:t xml:space="preserve"> ""</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arra</w:t>
      </w:r>
      <w:proofErr w:type="gramStart"/>
      <w:r w:rsidRPr="008C6896">
        <w:rPr>
          <w:rFonts w:ascii="Times New Roman" w:hAnsi="Times New Roman" w:cs="Times New Roman"/>
          <w:b/>
          <w:color w:val="000000" w:themeColor="text1"/>
          <w:sz w:val="24"/>
          <w:szCs w:val="24"/>
          <w:lang w:val="en-US"/>
        </w:rPr>
        <w:t>:mod1:str1:prof</w:t>
      </w:r>
      <w:proofErr w:type="gramEnd"/>
      <w:r w:rsidRPr="008C6896">
        <w:rPr>
          <w:rFonts w:ascii="Times New Roman" w:hAnsi="Times New Roman" w:cs="Times New Roman"/>
          <w:b/>
          <w:color w:val="000000" w:themeColor="text1"/>
          <w:sz w:val="24"/>
          <w:szCs w:val="24"/>
          <w:lang w:val="en-US"/>
        </w:rPr>
        <w:t xml:space="preserve"> ""</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sel</w:t>
      </w:r>
      <w:proofErr w:type="spellEnd"/>
      <w:r w:rsidRPr="008C6896">
        <w:rPr>
          <w:rFonts w:ascii="Times New Roman" w:hAnsi="Times New Roman" w:cs="Times New Roman"/>
          <w:b/>
          <w:color w:val="000000" w:themeColor="text1"/>
          <w:sz w:val="24"/>
          <w:szCs w:val="24"/>
          <w:lang w:val="en-US"/>
        </w:rPr>
        <w:t xml:space="preserve"> "Test 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sel</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mod0:str0:curv "</w:t>
      </w:r>
      <w:proofErr w:type="spellStart"/>
      <w:r w:rsidRPr="008C6896">
        <w:rPr>
          <w:rFonts w:ascii="Times New Roman" w:hAnsi="Times New Roman" w:cs="Times New Roman"/>
          <w:b/>
          <w:color w:val="000000" w:themeColor="text1"/>
          <w:sz w:val="24"/>
          <w:szCs w:val="24"/>
          <w:lang w:val="en-US"/>
        </w:rPr>
        <w:t>Test_script</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cat</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
    <w:p w:rsidR="002338B3" w:rsidRPr="008C6896" w:rsidRDefault="002338B3" w:rsidP="00D86386">
      <w:pPr>
        <w:spacing w:after="12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[DELETE ONE ARRAY]</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dele</w:t>
      </w:r>
      <w:proofErr w:type="spellEnd"/>
      <w:r w:rsidRPr="008C6896">
        <w:rPr>
          <w:rFonts w:ascii="Times New Roman" w:hAnsi="Times New Roman" w:cs="Times New Roman"/>
          <w:b/>
          <w:color w:val="000000" w:themeColor="text1"/>
          <w:sz w:val="24"/>
          <w:szCs w:val="24"/>
          <w:lang w:val="en-US"/>
        </w:rPr>
        <w:t xml:space="preserve"> "Test 2"</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gramEnd"/>
      <w:r w:rsidRPr="008C6896">
        <w:rPr>
          <w:rFonts w:ascii="Times New Roman" w:hAnsi="Times New Roman" w:cs="Times New Roman"/>
          <w:b/>
          <w:color w:val="000000" w:themeColor="text1"/>
          <w:sz w:val="24"/>
          <w:szCs w:val="24"/>
          <w:lang w:val="en-US"/>
        </w:rPr>
        <w:t>cat</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
    <w:p w:rsidR="002338B3" w:rsidRPr="008C6896" w:rsidRDefault="002338B3" w:rsidP="00D86386">
      <w:pPr>
        <w:spacing w:after="120"/>
        <w:rPr>
          <w:rFonts w:ascii="Times New Roman" w:hAnsi="Times New Roman" w:cs="Times New Roman"/>
          <w:b/>
          <w:color w:val="000000" w:themeColor="text1"/>
          <w:sz w:val="24"/>
          <w:szCs w:val="24"/>
          <w:lang w:val="en-US"/>
        </w:rPr>
      </w:pPr>
      <w:bookmarkStart w:id="0" w:name="_GoBack"/>
      <w:bookmarkEnd w:id="0"/>
      <w:r w:rsidRPr="008C6896">
        <w:rPr>
          <w:rFonts w:ascii="Times New Roman" w:hAnsi="Times New Roman" w:cs="Times New Roman"/>
          <w:b/>
          <w:color w:val="000000" w:themeColor="text1"/>
          <w:sz w:val="24"/>
          <w:szCs w:val="24"/>
          <w:lang w:val="en-US"/>
        </w:rPr>
        <w:t>[</w:t>
      </w:r>
      <w:r w:rsidR="00BB7AFA" w:rsidRPr="008C6896">
        <w:rPr>
          <w:rFonts w:ascii="Times New Roman" w:hAnsi="Times New Roman" w:cs="Times New Roman"/>
          <w:b/>
          <w:color w:val="000000" w:themeColor="text1"/>
          <w:sz w:val="24"/>
          <w:szCs w:val="24"/>
          <w:lang w:val="en-US"/>
        </w:rPr>
        <w:t>INDICATE</w:t>
      </w:r>
      <w:r w:rsidRPr="008C6896">
        <w:rPr>
          <w:rFonts w:ascii="Times New Roman" w:hAnsi="Times New Roman" w:cs="Times New Roman"/>
          <w:b/>
          <w:color w:val="000000" w:themeColor="text1"/>
          <w:sz w:val="24"/>
          <w:szCs w:val="24"/>
          <w:lang w:val="en-US"/>
        </w:rPr>
        <w:t xml:space="preserve"> ARRAY TO OUTPUT CHANNEL]</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spellEnd"/>
      <w:proofErr w:type="gramEnd"/>
      <w:r w:rsidRPr="008C6896">
        <w:rPr>
          <w:rFonts w:ascii="Times New Roman" w:hAnsi="Times New Roman" w:cs="Times New Roman"/>
          <w:b/>
          <w:color w:val="000000" w:themeColor="text1"/>
          <w:sz w:val="24"/>
          <w:szCs w:val="24"/>
          <w:lang w:val="en-US"/>
        </w:rPr>
        <w:t xml:space="preserve"> "Test 1",(@1)</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arra</w:t>
      </w:r>
      <w:proofErr w:type="spellEnd"/>
      <w:proofErr w:type="gramEnd"/>
      <w:r w:rsidRPr="008C6896">
        <w:rPr>
          <w:rFonts w:ascii="Times New Roman" w:hAnsi="Times New Roman" w:cs="Times New Roman"/>
          <w:b/>
          <w:color w:val="000000" w:themeColor="text1"/>
          <w:sz w:val="24"/>
          <w:szCs w:val="24"/>
          <w:lang w:val="en-US"/>
        </w:rPr>
        <w:t>? (@1)</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sour1</w:t>
      </w:r>
      <w:proofErr w:type="gramStart"/>
      <w:r w:rsidRPr="008C6896">
        <w:rPr>
          <w:rFonts w:ascii="Times New Roman" w:hAnsi="Times New Roman" w:cs="Times New Roman"/>
          <w:b/>
          <w:color w:val="000000" w:themeColor="text1"/>
          <w:sz w:val="24"/>
          <w:szCs w:val="24"/>
          <w:lang w:val="en-US"/>
        </w:rPr>
        <w:t>:arra:mod0:str0:irr</w:t>
      </w:r>
      <w:proofErr w:type="gramEnd"/>
      <w:r w:rsidRPr="008C6896">
        <w:rPr>
          <w:rFonts w:ascii="Times New Roman" w:hAnsi="Times New Roman" w:cs="Times New Roman"/>
          <w:b/>
          <w:color w:val="000000" w:themeColor="text1"/>
          <w:sz w:val="24"/>
          <w:szCs w:val="24"/>
          <w:lang w:val="en-US"/>
        </w:rPr>
        <w:t xml:space="preserve"> 1000</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sour1</w:t>
      </w:r>
      <w:proofErr w:type="gramStart"/>
      <w:r w:rsidRPr="008C6896">
        <w:rPr>
          <w:rFonts w:ascii="Times New Roman" w:hAnsi="Times New Roman" w:cs="Times New Roman"/>
          <w:b/>
          <w:color w:val="000000" w:themeColor="text1"/>
          <w:sz w:val="24"/>
          <w:szCs w:val="24"/>
          <w:lang w:val="en-US"/>
        </w:rPr>
        <w:t>:arra:mod1:str1:irr</w:t>
      </w:r>
      <w:proofErr w:type="gramEnd"/>
      <w:r w:rsidRPr="008C6896">
        <w:rPr>
          <w:rFonts w:ascii="Times New Roman" w:hAnsi="Times New Roman" w:cs="Times New Roman"/>
          <w:b/>
          <w:color w:val="000000" w:themeColor="text1"/>
          <w:sz w:val="24"/>
          <w:szCs w:val="24"/>
          <w:lang w:val="en-US"/>
        </w:rPr>
        <w:t xml:space="preserve"> 200.5</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sour1</w:t>
      </w:r>
      <w:proofErr w:type="gramStart"/>
      <w:r w:rsidRPr="008C6896">
        <w:rPr>
          <w:rFonts w:ascii="Times New Roman" w:hAnsi="Times New Roman" w:cs="Times New Roman"/>
          <w:b/>
          <w:color w:val="000000" w:themeColor="text1"/>
          <w:sz w:val="24"/>
          <w:szCs w:val="24"/>
          <w:lang w:val="en-US"/>
        </w:rPr>
        <w:t>:arra:mod1:str1:temp</w:t>
      </w:r>
      <w:proofErr w:type="gramEnd"/>
      <w:r w:rsidRPr="008C6896">
        <w:rPr>
          <w:rFonts w:ascii="Times New Roman" w:hAnsi="Times New Roman" w:cs="Times New Roman"/>
          <w:b/>
          <w:color w:val="000000" w:themeColor="text1"/>
          <w:sz w:val="24"/>
          <w:szCs w:val="24"/>
          <w:lang w:val="en-US"/>
        </w:rPr>
        <w:t xml:space="preserve"> 50.5</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sour1</w:t>
      </w:r>
      <w:proofErr w:type="gramStart"/>
      <w:r w:rsidRPr="008C6896">
        <w:rPr>
          <w:rFonts w:ascii="Times New Roman" w:hAnsi="Times New Roman" w:cs="Times New Roman"/>
          <w:b/>
          <w:color w:val="000000" w:themeColor="text1"/>
          <w:sz w:val="24"/>
          <w:szCs w:val="24"/>
          <w:lang w:val="en-US"/>
        </w:rPr>
        <w:t>:arra:mod1:str1:dio</w:t>
      </w:r>
      <w:proofErr w:type="gramEnd"/>
      <w:r w:rsidRPr="008C6896">
        <w:rPr>
          <w:rFonts w:ascii="Times New Roman" w:hAnsi="Times New Roman" w:cs="Times New Roman"/>
          <w:b/>
          <w:color w:val="000000" w:themeColor="text1"/>
          <w:sz w:val="24"/>
          <w:szCs w:val="24"/>
          <w:lang w:val="en-US"/>
        </w:rPr>
        <w:t xml:space="preserve"> no</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sour1</w:t>
      </w:r>
      <w:proofErr w:type="gramStart"/>
      <w:r w:rsidRPr="008C6896">
        <w:rPr>
          <w:rFonts w:ascii="Times New Roman" w:hAnsi="Times New Roman" w:cs="Times New Roman"/>
          <w:b/>
          <w:color w:val="000000" w:themeColor="text1"/>
          <w:sz w:val="24"/>
          <w:szCs w:val="24"/>
          <w:lang w:val="en-US"/>
        </w:rPr>
        <w:t>:arra:mod1:str1:res</w:t>
      </w:r>
      <w:proofErr w:type="gramEnd"/>
      <w:r w:rsidRPr="008C6896">
        <w:rPr>
          <w:rFonts w:ascii="Times New Roman" w:hAnsi="Times New Roman" w:cs="Times New Roman"/>
          <w:b/>
          <w:color w:val="000000" w:themeColor="text1"/>
          <w:sz w:val="24"/>
          <w:szCs w:val="24"/>
          <w:lang w:val="en-US"/>
        </w:rPr>
        <w:t xml:space="preserve"> 1.2</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sour1</w:t>
      </w:r>
      <w:proofErr w:type="gramStart"/>
      <w:r w:rsidRPr="008C6896">
        <w:rPr>
          <w:rFonts w:ascii="Times New Roman" w:hAnsi="Times New Roman" w:cs="Times New Roman"/>
          <w:b/>
          <w:color w:val="000000" w:themeColor="text1"/>
          <w:sz w:val="24"/>
          <w:szCs w:val="24"/>
          <w:lang w:val="en-US"/>
        </w:rPr>
        <w:t>:arra:mod1:str1:irr</w:t>
      </w:r>
      <w:proofErr w:type="gram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sour1</w:t>
      </w:r>
      <w:proofErr w:type="gramStart"/>
      <w:r w:rsidRPr="008C6896">
        <w:rPr>
          <w:rFonts w:ascii="Times New Roman" w:hAnsi="Times New Roman" w:cs="Times New Roman"/>
          <w:b/>
          <w:color w:val="000000" w:themeColor="text1"/>
          <w:sz w:val="24"/>
          <w:szCs w:val="24"/>
          <w:lang w:val="en-US"/>
        </w:rPr>
        <w:t>:arra:mod1:str1:temp</w:t>
      </w:r>
      <w:proofErr w:type="gram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sour1</w:t>
      </w:r>
      <w:proofErr w:type="gramStart"/>
      <w:r w:rsidRPr="008C6896">
        <w:rPr>
          <w:rFonts w:ascii="Times New Roman" w:hAnsi="Times New Roman" w:cs="Times New Roman"/>
          <w:b/>
          <w:color w:val="000000" w:themeColor="text1"/>
          <w:sz w:val="24"/>
          <w:szCs w:val="24"/>
          <w:lang w:val="en-US"/>
        </w:rPr>
        <w:t>:arra:mod1:str1:dio</w:t>
      </w:r>
      <w:proofErr w:type="gram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sour1</w:t>
      </w:r>
      <w:proofErr w:type="gramStart"/>
      <w:r w:rsidRPr="008C6896">
        <w:rPr>
          <w:rFonts w:ascii="Times New Roman" w:hAnsi="Times New Roman" w:cs="Times New Roman"/>
          <w:b/>
          <w:color w:val="000000" w:themeColor="text1"/>
          <w:sz w:val="24"/>
          <w:szCs w:val="24"/>
          <w:lang w:val="en-US"/>
        </w:rPr>
        <w:t>:arra:mod1:str1:res</w:t>
      </w:r>
      <w:proofErr w:type="gram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p w:rsidR="002338B3" w:rsidRPr="008C6896" w:rsidRDefault="002338B3" w:rsidP="002338B3">
      <w:pPr>
        <w:spacing w:after="0"/>
        <w:rPr>
          <w:rFonts w:ascii="Times New Roman" w:hAnsi="Times New Roman" w:cs="Times New Roman"/>
          <w:b/>
          <w:color w:val="000000" w:themeColor="text1"/>
          <w:sz w:val="24"/>
          <w:szCs w:val="24"/>
          <w:lang w:val="en-US"/>
        </w:rPr>
      </w:pPr>
      <w:r w:rsidRPr="008C6896">
        <w:rPr>
          <w:rFonts w:ascii="Times New Roman" w:hAnsi="Times New Roman" w:cs="Times New Roman"/>
          <w:b/>
          <w:color w:val="000000" w:themeColor="text1"/>
          <w:sz w:val="24"/>
          <w:szCs w:val="24"/>
          <w:lang w:val="en-US"/>
        </w:rPr>
        <w:t>sour1</w:t>
      </w:r>
      <w:proofErr w:type="gramStart"/>
      <w:r w:rsidRPr="008C6896">
        <w:rPr>
          <w:rFonts w:ascii="Times New Roman" w:hAnsi="Times New Roman" w:cs="Times New Roman"/>
          <w:b/>
          <w:color w:val="000000" w:themeColor="text1"/>
          <w:sz w:val="24"/>
          <w:szCs w:val="24"/>
          <w:lang w:val="en-US"/>
        </w:rPr>
        <w:t>:arra:exec</w:t>
      </w:r>
      <w:proofErr w:type="gramEnd"/>
    </w:p>
    <w:p w:rsidR="00E029B0" w:rsidRPr="008479FF" w:rsidRDefault="002338B3" w:rsidP="002338B3">
      <w:pPr>
        <w:spacing w:after="0"/>
        <w:rPr>
          <w:rFonts w:ascii="Times New Roman" w:hAnsi="Times New Roman" w:cs="Times New Roman"/>
          <w:b/>
          <w:color w:val="000000" w:themeColor="text1"/>
          <w:sz w:val="24"/>
          <w:szCs w:val="24"/>
          <w:lang w:val="en-US"/>
        </w:rPr>
      </w:pPr>
      <w:proofErr w:type="spellStart"/>
      <w:proofErr w:type="gramStart"/>
      <w:r w:rsidRPr="008C6896">
        <w:rPr>
          <w:rFonts w:ascii="Times New Roman" w:hAnsi="Times New Roman" w:cs="Times New Roman"/>
          <w:b/>
          <w:color w:val="000000" w:themeColor="text1"/>
          <w:sz w:val="24"/>
          <w:szCs w:val="24"/>
          <w:lang w:val="en-US"/>
        </w:rPr>
        <w:t>syst:</w:t>
      </w:r>
      <w:proofErr w:type="gramEnd"/>
      <w:r w:rsidRPr="008C6896">
        <w:rPr>
          <w:rFonts w:ascii="Times New Roman" w:hAnsi="Times New Roman" w:cs="Times New Roman"/>
          <w:b/>
          <w:color w:val="000000" w:themeColor="text1"/>
          <w:sz w:val="24"/>
          <w:szCs w:val="24"/>
          <w:lang w:val="en-US"/>
        </w:rPr>
        <w:t>err</w:t>
      </w:r>
      <w:proofErr w:type="spellEnd"/>
      <w:r w:rsidRPr="008C6896">
        <w:rPr>
          <w:rFonts w:ascii="Times New Roman" w:hAnsi="Times New Roman" w:cs="Times New Roman"/>
          <w:b/>
          <w:color w:val="000000" w:themeColor="text1"/>
          <w:sz w:val="24"/>
          <w:szCs w:val="24"/>
          <w:lang w:val="en-US"/>
        </w:rPr>
        <w:t>?</w:t>
      </w:r>
    </w:p>
    <w:sectPr w:rsidR="00E029B0" w:rsidRPr="008479FF" w:rsidSect="001D0AFC">
      <w:footerReference w:type="default" r:id="rId12"/>
      <w:pgSz w:w="11906" w:h="16838"/>
      <w:pgMar w:top="1361" w:right="991" w:bottom="1247"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127" w:rsidRDefault="00083127" w:rsidP="00C03F6A">
      <w:pPr>
        <w:spacing w:after="0" w:line="240" w:lineRule="auto"/>
      </w:pPr>
      <w:r>
        <w:separator/>
      </w:r>
    </w:p>
  </w:endnote>
  <w:endnote w:type="continuationSeparator" w:id="0">
    <w:p w:rsidR="00083127" w:rsidRDefault="00083127" w:rsidP="00C0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935242"/>
      <w:docPartObj>
        <w:docPartGallery w:val="Page Numbers (Bottom of Page)"/>
        <w:docPartUnique/>
      </w:docPartObj>
    </w:sdtPr>
    <w:sdtEndPr>
      <w:rPr>
        <w:noProof/>
      </w:rPr>
    </w:sdtEndPr>
    <w:sdtContent>
      <w:p w:rsidR="00083127" w:rsidRDefault="00083127">
        <w:pPr>
          <w:pStyle w:val="Footer"/>
          <w:jc w:val="center"/>
        </w:pPr>
        <w:r>
          <w:fldChar w:fldCharType="begin"/>
        </w:r>
        <w:r>
          <w:instrText xml:space="preserve"> PAGE   \* MERGEFORMAT </w:instrText>
        </w:r>
        <w:r>
          <w:fldChar w:fldCharType="separate"/>
        </w:r>
        <w:r w:rsidR="005548A3">
          <w:rPr>
            <w:noProof/>
          </w:rPr>
          <w:t>11</w:t>
        </w:r>
        <w:r>
          <w:rPr>
            <w:noProof/>
          </w:rPr>
          <w:fldChar w:fldCharType="end"/>
        </w:r>
      </w:p>
    </w:sdtContent>
  </w:sdt>
  <w:p w:rsidR="00083127" w:rsidRDefault="00083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127" w:rsidRDefault="00083127" w:rsidP="00C03F6A">
      <w:pPr>
        <w:spacing w:after="0" w:line="240" w:lineRule="auto"/>
      </w:pPr>
      <w:r>
        <w:separator/>
      </w:r>
    </w:p>
  </w:footnote>
  <w:footnote w:type="continuationSeparator" w:id="0">
    <w:p w:rsidR="00083127" w:rsidRDefault="00083127" w:rsidP="00C03F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06A"/>
    <w:multiLevelType w:val="hybridMultilevel"/>
    <w:tmpl w:val="547C7FDA"/>
    <w:lvl w:ilvl="0" w:tplc="E972688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2150CE9"/>
    <w:multiLevelType w:val="hybridMultilevel"/>
    <w:tmpl w:val="C43EF068"/>
    <w:lvl w:ilvl="0" w:tplc="5ADE82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5052DFA"/>
    <w:multiLevelType w:val="hybridMultilevel"/>
    <w:tmpl w:val="F35CCF62"/>
    <w:lvl w:ilvl="0" w:tplc="0AD02274">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8B11EB0"/>
    <w:multiLevelType w:val="hybridMultilevel"/>
    <w:tmpl w:val="001461D0"/>
    <w:lvl w:ilvl="0" w:tplc="527CE364">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0A1C86"/>
    <w:multiLevelType w:val="hybridMultilevel"/>
    <w:tmpl w:val="C1D8F3C0"/>
    <w:lvl w:ilvl="0" w:tplc="4C723864">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0FA54F53"/>
    <w:multiLevelType w:val="hybridMultilevel"/>
    <w:tmpl w:val="001461D0"/>
    <w:lvl w:ilvl="0" w:tplc="527CE364">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5633AA6"/>
    <w:multiLevelType w:val="hybridMultilevel"/>
    <w:tmpl w:val="547C7FDA"/>
    <w:lvl w:ilvl="0" w:tplc="E972688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0616068"/>
    <w:multiLevelType w:val="hybridMultilevel"/>
    <w:tmpl w:val="C43EF068"/>
    <w:lvl w:ilvl="0" w:tplc="5ADE82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0976918"/>
    <w:multiLevelType w:val="hybridMultilevel"/>
    <w:tmpl w:val="0352C212"/>
    <w:lvl w:ilvl="0" w:tplc="4809000F">
      <w:start w:val="1"/>
      <w:numFmt w:val="decimal"/>
      <w:lvlText w:val="%1."/>
      <w:lvlJc w:val="left"/>
      <w:pPr>
        <w:ind w:left="748" w:hanging="360"/>
      </w:pPr>
    </w:lvl>
    <w:lvl w:ilvl="1" w:tplc="48090019">
      <w:start w:val="1"/>
      <w:numFmt w:val="lowerLetter"/>
      <w:lvlText w:val="%2."/>
      <w:lvlJc w:val="left"/>
      <w:pPr>
        <w:ind w:left="1468" w:hanging="360"/>
      </w:pPr>
    </w:lvl>
    <w:lvl w:ilvl="2" w:tplc="4809001B" w:tentative="1">
      <w:start w:val="1"/>
      <w:numFmt w:val="lowerRoman"/>
      <w:lvlText w:val="%3."/>
      <w:lvlJc w:val="right"/>
      <w:pPr>
        <w:ind w:left="2188" w:hanging="180"/>
      </w:pPr>
    </w:lvl>
    <w:lvl w:ilvl="3" w:tplc="4809000F" w:tentative="1">
      <w:start w:val="1"/>
      <w:numFmt w:val="decimal"/>
      <w:lvlText w:val="%4."/>
      <w:lvlJc w:val="left"/>
      <w:pPr>
        <w:ind w:left="2908" w:hanging="360"/>
      </w:pPr>
    </w:lvl>
    <w:lvl w:ilvl="4" w:tplc="48090019" w:tentative="1">
      <w:start w:val="1"/>
      <w:numFmt w:val="lowerLetter"/>
      <w:lvlText w:val="%5."/>
      <w:lvlJc w:val="left"/>
      <w:pPr>
        <w:ind w:left="3628" w:hanging="360"/>
      </w:pPr>
    </w:lvl>
    <w:lvl w:ilvl="5" w:tplc="4809001B" w:tentative="1">
      <w:start w:val="1"/>
      <w:numFmt w:val="lowerRoman"/>
      <w:lvlText w:val="%6."/>
      <w:lvlJc w:val="right"/>
      <w:pPr>
        <w:ind w:left="4348" w:hanging="180"/>
      </w:pPr>
    </w:lvl>
    <w:lvl w:ilvl="6" w:tplc="4809000F" w:tentative="1">
      <w:start w:val="1"/>
      <w:numFmt w:val="decimal"/>
      <w:lvlText w:val="%7."/>
      <w:lvlJc w:val="left"/>
      <w:pPr>
        <w:ind w:left="5068" w:hanging="360"/>
      </w:pPr>
    </w:lvl>
    <w:lvl w:ilvl="7" w:tplc="48090019" w:tentative="1">
      <w:start w:val="1"/>
      <w:numFmt w:val="lowerLetter"/>
      <w:lvlText w:val="%8."/>
      <w:lvlJc w:val="left"/>
      <w:pPr>
        <w:ind w:left="5788" w:hanging="360"/>
      </w:pPr>
    </w:lvl>
    <w:lvl w:ilvl="8" w:tplc="4809001B" w:tentative="1">
      <w:start w:val="1"/>
      <w:numFmt w:val="lowerRoman"/>
      <w:lvlText w:val="%9."/>
      <w:lvlJc w:val="right"/>
      <w:pPr>
        <w:ind w:left="6508" w:hanging="180"/>
      </w:pPr>
    </w:lvl>
  </w:abstractNum>
  <w:abstractNum w:abstractNumId="9">
    <w:nsid w:val="2185109C"/>
    <w:multiLevelType w:val="hybridMultilevel"/>
    <w:tmpl w:val="292490FA"/>
    <w:lvl w:ilvl="0" w:tplc="46DE266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6460432"/>
    <w:multiLevelType w:val="hybridMultilevel"/>
    <w:tmpl w:val="552ABA3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6856746"/>
    <w:multiLevelType w:val="hybridMultilevel"/>
    <w:tmpl w:val="46B84D52"/>
    <w:lvl w:ilvl="0" w:tplc="48090001">
      <w:start w:val="1"/>
      <w:numFmt w:val="bullet"/>
      <w:lvlText w:val=""/>
      <w:lvlJc w:val="left"/>
      <w:pPr>
        <w:ind w:left="767" w:hanging="360"/>
      </w:pPr>
      <w:rPr>
        <w:rFonts w:ascii="Symbol" w:hAnsi="Symbol" w:hint="default"/>
      </w:rPr>
    </w:lvl>
    <w:lvl w:ilvl="1" w:tplc="48090003" w:tentative="1">
      <w:start w:val="1"/>
      <w:numFmt w:val="bullet"/>
      <w:lvlText w:val="o"/>
      <w:lvlJc w:val="left"/>
      <w:pPr>
        <w:ind w:left="1487" w:hanging="360"/>
      </w:pPr>
      <w:rPr>
        <w:rFonts w:ascii="Courier New" w:hAnsi="Courier New" w:cs="Courier New" w:hint="default"/>
      </w:rPr>
    </w:lvl>
    <w:lvl w:ilvl="2" w:tplc="48090005" w:tentative="1">
      <w:start w:val="1"/>
      <w:numFmt w:val="bullet"/>
      <w:lvlText w:val=""/>
      <w:lvlJc w:val="left"/>
      <w:pPr>
        <w:ind w:left="2207" w:hanging="360"/>
      </w:pPr>
      <w:rPr>
        <w:rFonts w:ascii="Wingdings" w:hAnsi="Wingdings" w:hint="default"/>
      </w:rPr>
    </w:lvl>
    <w:lvl w:ilvl="3" w:tplc="48090001" w:tentative="1">
      <w:start w:val="1"/>
      <w:numFmt w:val="bullet"/>
      <w:lvlText w:val=""/>
      <w:lvlJc w:val="left"/>
      <w:pPr>
        <w:ind w:left="2927" w:hanging="360"/>
      </w:pPr>
      <w:rPr>
        <w:rFonts w:ascii="Symbol" w:hAnsi="Symbol" w:hint="default"/>
      </w:rPr>
    </w:lvl>
    <w:lvl w:ilvl="4" w:tplc="48090003" w:tentative="1">
      <w:start w:val="1"/>
      <w:numFmt w:val="bullet"/>
      <w:lvlText w:val="o"/>
      <w:lvlJc w:val="left"/>
      <w:pPr>
        <w:ind w:left="3647" w:hanging="360"/>
      </w:pPr>
      <w:rPr>
        <w:rFonts w:ascii="Courier New" w:hAnsi="Courier New" w:cs="Courier New" w:hint="default"/>
      </w:rPr>
    </w:lvl>
    <w:lvl w:ilvl="5" w:tplc="48090005" w:tentative="1">
      <w:start w:val="1"/>
      <w:numFmt w:val="bullet"/>
      <w:lvlText w:val=""/>
      <w:lvlJc w:val="left"/>
      <w:pPr>
        <w:ind w:left="4367" w:hanging="360"/>
      </w:pPr>
      <w:rPr>
        <w:rFonts w:ascii="Wingdings" w:hAnsi="Wingdings" w:hint="default"/>
      </w:rPr>
    </w:lvl>
    <w:lvl w:ilvl="6" w:tplc="48090001" w:tentative="1">
      <w:start w:val="1"/>
      <w:numFmt w:val="bullet"/>
      <w:lvlText w:val=""/>
      <w:lvlJc w:val="left"/>
      <w:pPr>
        <w:ind w:left="5087" w:hanging="360"/>
      </w:pPr>
      <w:rPr>
        <w:rFonts w:ascii="Symbol" w:hAnsi="Symbol" w:hint="default"/>
      </w:rPr>
    </w:lvl>
    <w:lvl w:ilvl="7" w:tplc="48090003" w:tentative="1">
      <w:start w:val="1"/>
      <w:numFmt w:val="bullet"/>
      <w:lvlText w:val="o"/>
      <w:lvlJc w:val="left"/>
      <w:pPr>
        <w:ind w:left="5807" w:hanging="360"/>
      </w:pPr>
      <w:rPr>
        <w:rFonts w:ascii="Courier New" w:hAnsi="Courier New" w:cs="Courier New" w:hint="default"/>
      </w:rPr>
    </w:lvl>
    <w:lvl w:ilvl="8" w:tplc="48090005" w:tentative="1">
      <w:start w:val="1"/>
      <w:numFmt w:val="bullet"/>
      <w:lvlText w:val=""/>
      <w:lvlJc w:val="left"/>
      <w:pPr>
        <w:ind w:left="6527" w:hanging="360"/>
      </w:pPr>
      <w:rPr>
        <w:rFonts w:ascii="Wingdings" w:hAnsi="Wingdings" w:hint="default"/>
      </w:rPr>
    </w:lvl>
  </w:abstractNum>
  <w:abstractNum w:abstractNumId="12">
    <w:nsid w:val="2A7E6958"/>
    <w:multiLevelType w:val="hybridMultilevel"/>
    <w:tmpl w:val="3D3A4E1E"/>
    <w:lvl w:ilvl="0" w:tplc="4809000F">
      <w:start w:val="1"/>
      <w:numFmt w:val="decimal"/>
      <w:lvlText w:val="%1."/>
      <w:lvlJc w:val="left"/>
      <w:pPr>
        <w:ind w:left="748" w:hanging="360"/>
      </w:pPr>
    </w:lvl>
    <w:lvl w:ilvl="1" w:tplc="48090019">
      <w:start w:val="1"/>
      <w:numFmt w:val="lowerLetter"/>
      <w:lvlText w:val="%2."/>
      <w:lvlJc w:val="left"/>
      <w:pPr>
        <w:ind w:left="1468" w:hanging="360"/>
      </w:pPr>
    </w:lvl>
    <w:lvl w:ilvl="2" w:tplc="4809001B" w:tentative="1">
      <w:start w:val="1"/>
      <w:numFmt w:val="lowerRoman"/>
      <w:lvlText w:val="%3."/>
      <w:lvlJc w:val="right"/>
      <w:pPr>
        <w:ind w:left="2188" w:hanging="180"/>
      </w:pPr>
    </w:lvl>
    <w:lvl w:ilvl="3" w:tplc="4809000F" w:tentative="1">
      <w:start w:val="1"/>
      <w:numFmt w:val="decimal"/>
      <w:lvlText w:val="%4."/>
      <w:lvlJc w:val="left"/>
      <w:pPr>
        <w:ind w:left="2908" w:hanging="360"/>
      </w:pPr>
    </w:lvl>
    <w:lvl w:ilvl="4" w:tplc="48090019" w:tentative="1">
      <w:start w:val="1"/>
      <w:numFmt w:val="lowerLetter"/>
      <w:lvlText w:val="%5."/>
      <w:lvlJc w:val="left"/>
      <w:pPr>
        <w:ind w:left="3628" w:hanging="360"/>
      </w:pPr>
    </w:lvl>
    <w:lvl w:ilvl="5" w:tplc="4809001B" w:tentative="1">
      <w:start w:val="1"/>
      <w:numFmt w:val="lowerRoman"/>
      <w:lvlText w:val="%6."/>
      <w:lvlJc w:val="right"/>
      <w:pPr>
        <w:ind w:left="4348" w:hanging="180"/>
      </w:pPr>
    </w:lvl>
    <w:lvl w:ilvl="6" w:tplc="4809000F" w:tentative="1">
      <w:start w:val="1"/>
      <w:numFmt w:val="decimal"/>
      <w:lvlText w:val="%7."/>
      <w:lvlJc w:val="left"/>
      <w:pPr>
        <w:ind w:left="5068" w:hanging="360"/>
      </w:pPr>
    </w:lvl>
    <w:lvl w:ilvl="7" w:tplc="48090019" w:tentative="1">
      <w:start w:val="1"/>
      <w:numFmt w:val="lowerLetter"/>
      <w:lvlText w:val="%8."/>
      <w:lvlJc w:val="left"/>
      <w:pPr>
        <w:ind w:left="5788" w:hanging="360"/>
      </w:pPr>
    </w:lvl>
    <w:lvl w:ilvl="8" w:tplc="4809001B" w:tentative="1">
      <w:start w:val="1"/>
      <w:numFmt w:val="lowerRoman"/>
      <w:lvlText w:val="%9."/>
      <w:lvlJc w:val="right"/>
      <w:pPr>
        <w:ind w:left="6508" w:hanging="180"/>
      </w:pPr>
    </w:lvl>
  </w:abstractNum>
  <w:abstractNum w:abstractNumId="13">
    <w:nsid w:val="2CC36567"/>
    <w:multiLevelType w:val="hybridMultilevel"/>
    <w:tmpl w:val="C302A312"/>
    <w:lvl w:ilvl="0" w:tplc="29DC2EA4">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9C74CC5"/>
    <w:multiLevelType w:val="hybridMultilevel"/>
    <w:tmpl w:val="D090DFC0"/>
    <w:lvl w:ilvl="0" w:tplc="601CA244">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44A36343"/>
    <w:multiLevelType w:val="hybridMultilevel"/>
    <w:tmpl w:val="A51A5E8C"/>
    <w:lvl w:ilvl="0" w:tplc="2242837C">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4501023E"/>
    <w:multiLevelType w:val="hybridMultilevel"/>
    <w:tmpl w:val="75F0EB2C"/>
    <w:lvl w:ilvl="0" w:tplc="19AAF7B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477F1843"/>
    <w:multiLevelType w:val="hybridMultilevel"/>
    <w:tmpl w:val="F050E692"/>
    <w:lvl w:ilvl="0" w:tplc="82AA2A3C">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8A52607"/>
    <w:multiLevelType w:val="hybridMultilevel"/>
    <w:tmpl w:val="292490FA"/>
    <w:lvl w:ilvl="0" w:tplc="46DE266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4A9B605A"/>
    <w:multiLevelType w:val="hybridMultilevel"/>
    <w:tmpl w:val="225C674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54A333A6"/>
    <w:multiLevelType w:val="hybridMultilevel"/>
    <w:tmpl w:val="6BF6245A"/>
    <w:lvl w:ilvl="0" w:tplc="164228F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91535BA"/>
    <w:multiLevelType w:val="hybridMultilevel"/>
    <w:tmpl w:val="826854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595443DD"/>
    <w:multiLevelType w:val="hybridMultilevel"/>
    <w:tmpl w:val="8470601C"/>
    <w:lvl w:ilvl="0" w:tplc="B10CC73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5C25417F"/>
    <w:multiLevelType w:val="hybridMultilevel"/>
    <w:tmpl w:val="27D467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F547047"/>
    <w:multiLevelType w:val="hybridMultilevel"/>
    <w:tmpl w:val="3BB4DC82"/>
    <w:lvl w:ilvl="0" w:tplc="8F7861D0">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0A43A55"/>
    <w:multiLevelType w:val="hybridMultilevel"/>
    <w:tmpl w:val="001461D0"/>
    <w:lvl w:ilvl="0" w:tplc="527CE364">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3E222B7"/>
    <w:multiLevelType w:val="hybridMultilevel"/>
    <w:tmpl w:val="21761820"/>
    <w:lvl w:ilvl="0" w:tplc="5D446DB2">
      <w:start w:val="1"/>
      <w:numFmt w:val="lowerLetter"/>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4F3188A"/>
    <w:multiLevelType w:val="hybridMultilevel"/>
    <w:tmpl w:val="3BB4DC82"/>
    <w:lvl w:ilvl="0" w:tplc="8F7861D0">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AF624A7"/>
    <w:multiLevelType w:val="hybridMultilevel"/>
    <w:tmpl w:val="C43EF068"/>
    <w:lvl w:ilvl="0" w:tplc="5ADE82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FF43127"/>
    <w:multiLevelType w:val="hybridMultilevel"/>
    <w:tmpl w:val="292490FA"/>
    <w:lvl w:ilvl="0" w:tplc="46DE266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1633365"/>
    <w:multiLevelType w:val="hybridMultilevel"/>
    <w:tmpl w:val="DF5ED20E"/>
    <w:lvl w:ilvl="0" w:tplc="6AF250B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71BF7622"/>
    <w:multiLevelType w:val="hybridMultilevel"/>
    <w:tmpl w:val="9D58DD10"/>
    <w:lvl w:ilvl="0" w:tplc="D8DC235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72A1642F"/>
    <w:multiLevelType w:val="hybridMultilevel"/>
    <w:tmpl w:val="5946595C"/>
    <w:lvl w:ilvl="0" w:tplc="4628DA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74437F3A"/>
    <w:multiLevelType w:val="hybridMultilevel"/>
    <w:tmpl w:val="4948C1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A4A4DFC"/>
    <w:multiLevelType w:val="hybridMultilevel"/>
    <w:tmpl w:val="E1D8C6FA"/>
    <w:lvl w:ilvl="0" w:tplc="5C78CE6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7BC75E85"/>
    <w:multiLevelType w:val="hybridMultilevel"/>
    <w:tmpl w:val="384663FE"/>
    <w:lvl w:ilvl="0" w:tplc="0BB20320">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7C941539"/>
    <w:multiLevelType w:val="hybridMultilevel"/>
    <w:tmpl w:val="C9E0237A"/>
    <w:lvl w:ilvl="0" w:tplc="B6D2058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7FAF1EDA"/>
    <w:multiLevelType w:val="hybridMultilevel"/>
    <w:tmpl w:val="C43EF068"/>
    <w:lvl w:ilvl="0" w:tplc="5ADE82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5"/>
  </w:num>
  <w:num w:numId="2">
    <w:abstractNumId w:val="4"/>
  </w:num>
  <w:num w:numId="3">
    <w:abstractNumId w:val="19"/>
  </w:num>
  <w:num w:numId="4">
    <w:abstractNumId w:val="21"/>
  </w:num>
  <w:num w:numId="5">
    <w:abstractNumId w:val="20"/>
  </w:num>
  <w:num w:numId="6">
    <w:abstractNumId w:val="10"/>
  </w:num>
  <w:num w:numId="7">
    <w:abstractNumId w:val="26"/>
  </w:num>
  <w:num w:numId="8">
    <w:abstractNumId w:val="9"/>
  </w:num>
  <w:num w:numId="9">
    <w:abstractNumId w:val="17"/>
  </w:num>
  <w:num w:numId="10">
    <w:abstractNumId w:val="2"/>
  </w:num>
  <w:num w:numId="11">
    <w:abstractNumId w:val="28"/>
  </w:num>
  <w:num w:numId="12">
    <w:abstractNumId w:val="29"/>
  </w:num>
  <w:num w:numId="13">
    <w:abstractNumId w:val="3"/>
  </w:num>
  <w:num w:numId="14">
    <w:abstractNumId w:val="25"/>
  </w:num>
  <w:num w:numId="15">
    <w:abstractNumId w:val="23"/>
  </w:num>
  <w:num w:numId="16">
    <w:abstractNumId w:val="31"/>
  </w:num>
  <w:num w:numId="17">
    <w:abstractNumId w:val="18"/>
  </w:num>
  <w:num w:numId="18">
    <w:abstractNumId w:val="6"/>
  </w:num>
  <w:num w:numId="19">
    <w:abstractNumId w:val="0"/>
  </w:num>
  <w:num w:numId="20">
    <w:abstractNumId w:val="5"/>
  </w:num>
  <w:num w:numId="21">
    <w:abstractNumId w:val="24"/>
  </w:num>
  <w:num w:numId="22">
    <w:abstractNumId w:val="15"/>
  </w:num>
  <w:num w:numId="23">
    <w:abstractNumId w:val="27"/>
  </w:num>
  <w:num w:numId="24">
    <w:abstractNumId w:val="14"/>
  </w:num>
  <w:num w:numId="25">
    <w:abstractNumId w:val="32"/>
  </w:num>
  <w:num w:numId="26">
    <w:abstractNumId w:val="34"/>
  </w:num>
  <w:num w:numId="27">
    <w:abstractNumId w:val="30"/>
  </w:num>
  <w:num w:numId="28">
    <w:abstractNumId w:val="33"/>
  </w:num>
  <w:num w:numId="29">
    <w:abstractNumId w:val="13"/>
  </w:num>
  <w:num w:numId="30">
    <w:abstractNumId w:val="16"/>
  </w:num>
  <w:num w:numId="31">
    <w:abstractNumId w:val="22"/>
  </w:num>
  <w:num w:numId="32">
    <w:abstractNumId w:val="36"/>
  </w:num>
  <w:num w:numId="33">
    <w:abstractNumId w:val="1"/>
  </w:num>
  <w:num w:numId="34">
    <w:abstractNumId w:val="37"/>
  </w:num>
  <w:num w:numId="35">
    <w:abstractNumId w:val="7"/>
  </w:num>
  <w:num w:numId="36">
    <w:abstractNumId w:val="12"/>
  </w:num>
  <w:num w:numId="37">
    <w:abstractNumId w:val="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95C"/>
    <w:rsid w:val="000006F4"/>
    <w:rsid w:val="0000192D"/>
    <w:rsid w:val="00020E20"/>
    <w:rsid w:val="000215A6"/>
    <w:rsid w:val="000259B5"/>
    <w:rsid w:val="000440C3"/>
    <w:rsid w:val="00047150"/>
    <w:rsid w:val="00047AEC"/>
    <w:rsid w:val="00057B59"/>
    <w:rsid w:val="00062C6A"/>
    <w:rsid w:val="000645D2"/>
    <w:rsid w:val="00072DE8"/>
    <w:rsid w:val="00074CBC"/>
    <w:rsid w:val="000830B4"/>
    <w:rsid w:val="00083127"/>
    <w:rsid w:val="00091ACB"/>
    <w:rsid w:val="000B5A27"/>
    <w:rsid w:val="000C6905"/>
    <w:rsid w:val="00101D4D"/>
    <w:rsid w:val="00107F7B"/>
    <w:rsid w:val="001206C3"/>
    <w:rsid w:val="001213F4"/>
    <w:rsid w:val="0012507C"/>
    <w:rsid w:val="00131D7B"/>
    <w:rsid w:val="0017249E"/>
    <w:rsid w:val="0017658C"/>
    <w:rsid w:val="001917C8"/>
    <w:rsid w:val="00196791"/>
    <w:rsid w:val="001D0AFC"/>
    <w:rsid w:val="001E5B54"/>
    <w:rsid w:val="002338B3"/>
    <w:rsid w:val="00233F5F"/>
    <w:rsid w:val="00235A7E"/>
    <w:rsid w:val="002378AC"/>
    <w:rsid w:val="002528A1"/>
    <w:rsid w:val="0025536E"/>
    <w:rsid w:val="002B11BA"/>
    <w:rsid w:val="002E3016"/>
    <w:rsid w:val="002E5366"/>
    <w:rsid w:val="002E6173"/>
    <w:rsid w:val="002F32D6"/>
    <w:rsid w:val="002F7ED2"/>
    <w:rsid w:val="00324BFC"/>
    <w:rsid w:val="00370AA7"/>
    <w:rsid w:val="00372819"/>
    <w:rsid w:val="0038119A"/>
    <w:rsid w:val="003D17BD"/>
    <w:rsid w:val="003D6F9E"/>
    <w:rsid w:val="003D7DB4"/>
    <w:rsid w:val="003E2004"/>
    <w:rsid w:val="003F237B"/>
    <w:rsid w:val="003F49CF"/>
    <w:rsid w:val="004014BC"/>
    <w:rsid w:val="004074B6"/>
    <w:rsid w:val="004078C1"/>
    <w:rsid w:val="00417711"/>
    <w:rsid w:val="00426FC5"/>
    <w:rsid w:val="00432EF7"/>
    <w:rsid w:val="004543FB"/>
    <w:rsid w:val="00474320"/>
    <w:rsid w:val="0047617C"/>
    <w:rsid w:val="00476FE3"/>
    <w:rsid w:val="00483E4C"/>
    <w:rsid w:val="004915DC"/>
    <w:rsid w:val="004B5DC2"/>
    <w:rsid w:val="004C370E"/>
    <w:rsid w:val="004C3BBA"/>
    <w:rsid w:val="004D693D"/>
    <w:rsid w:val="004E135B"/>
    <w:rsid w:val="004E2D7B"/>
    <w:rsid w:val="00540CC1"/>
    <w:rsid w:val="005422E3"/>
    <w:rsid w:val="005548A3"/>
    <w:rsid w:val="00571FB4"/>
    <w:rsid w:val="0057713B"/>
    <w:rsid w:val="00582C23"/>
    <w:rsid w:val="00584B20"/>
    <w:rsid w:val="005A1D67"/>
    <w:rsid w:val="005B0498"/>
    <w:rsid w:val="005B253E"/>
    <w:rsid w:val="005B557D"/>
    <w:rsid w:val="005D33A1"/>
    <w:rsid w:val="005D4FD7"/>
    <w:rsid w:val="005D74A2"/>
    <w:rsid w:val="005F6136"/>
    <w:rsid w:val="006171A4"/>
    <w:rsid w:val="00621FEE"/>
    <w:rsid w:val="00622C6D"/>
    <w:rsid w:val="00635E7F"/>
    <w:rsid w:val="0064210E"/>
    <w:rsid w:val="006525CA"/>
    <w:rsid w:val="0065538C"/>
    <w:rsid w:val="00657A9C"/>
    <w:rsid w:val="00660873"/>
    <w:rsid w:val="00676338"/>
    <w:rsid w:val="006773D1"/>
    <w:rsid w:val="006A20CA"/>
    <w:rsid w:val="006A6918"/>
    <w:rsid w:val="006E33FA"/>
    <w:rsid w:val="006F1153"/>
    <w:rsid w:val="00702D54"/>
    <w:rsid w:val="00704128"/>
    <w:rsid w:val="00707C2F"/>
    <w:rsid w:val="00711A77"/>
    <w:rsid w:val="0071366D"/>
    <w:rsid w:val="007137E7"/>
    <w:rsid w:val="00713A7D"/>
    <w:rsid w:val="00716A0B"/>
    <w:rsid w:val="007200EA"/>
    <w:rsid w:val="00746DB7"/>
    <w:rsid w:val="0074777C"/>
    <w:rsid w:val="00750FB2"/>
    <w:rsid w:val="00757602"/>
    <w:rsid w:val="0076510D"/>
    <w:rsid w:val="00766529"/>
    <w:rsid w:val="00766998"/>
    <w:rsid w:val="00774697"/>
    <w:rsid w:val="0079291C"/>
    <w:rsid w:val="007B41D6"/>
    <w:rsid w:val="007C42BC"/>
    <w:rsid w:val="007D04F9"/>
    <w:rsid w:val="007D0A08"/>
    <w:rsid w:val="007E0542"/>
    <w:rsid w:val="007E0A59"/>
    <w:rsid w:val="007F0F29"/>
    <w:rsid w:val="007F5F59"/>
    <w:rsid w:val="007F6D4C"/>
    <w:rsid w:val="00803B67"/>
    <w:rsid w:val="00813C7A"/>
    <w:rsid w:val="008144DC"/>
    <w:rsid w:val="008170B0"/>
    <w:rsid w:val="00825190"/>
    <w:rsid w:val="00831252"/>
    <w:rsid w:val="008479FF"/>
    <w:rsid w:val="0085696A"/>
    <w:rsid w:val="00875498"/>
    <w:rsid w:val="00876168"/>
    <w:rsid w:val="00884139"/>
    <w:rsid w:val="00896C41"/>
    <w:rsid w:val="008A3548"/>
    <w:rsid w:val="008A3646"/>
    <w:rsid w:val="008B347C"/>
    <w:rsid w:val="008B39BA"/>
    <w:rsid w:val="008C2CBD"/>
    <w:rsid w:val="008C6896"/>
    <w:rsid w:val="008C7678"/>
    <w:rsid w:val="008E2E4A"/>
    <w:rsid w:val="008E42B1"/>
    <w:rsid w:val="008F123B"/>
    <w:rsid w:val="008F1F3D"/>
    <w:rsid w:val="008F267B"/>
    <w:rsid w:val="008F31A7"/>
    <w:rsid w:val="008F6550"/>
    <w:rsid w:val="00904DF7"/>
    <w:rsid w:val="00906C80"/>
    <w:rsid w:val="009118A5"/>
    <w:rsid w:val="00916465"/>
    <w:rsid w:val="0092266D"/>
    <w:rsid w:val="00931518"/>
    <w:rsid w:val="00933DE8"/>
    <w:rsid w:val="00943B74"/>
    <w:rsid w:val="009540CC"/>
    <w:rsid w:val="00960C9E"/>
    <w:rsid w:val="00963F55"/>
    <w:rsid w:val="00966610"/>
    <w:rsid w:val="00966E9C"/>
    <w:rsid w:val="00973527"/>
    <w:rsid w:val="00975D05"/>
    <w:rsid w:val="00976384"/>
    <w:rsid w:val="009870D1"/>
    <w:rsid w:val="0099445D"/>
    <w:rsid w:val="009B67BB"/>
    <w:rsid w:val="009D3AB9"/>
    <w:rsid w:val="009D5488"/>
    <w:rsid w:val="009E1839"/>
    <w:rsid w:val="009E58BA"/>
    <w:rsid w:val="009F3979"/>
    <w:rsid w:val="009F7C70"/>
    <w:rsid w:val="00A06F17"/>
    <w:rsid w:val="00A105A8"/>
    <w:rsid w:val="00A1743C"/>
    <w:rsid w:val="00A23753"/>
    <w:rsid w:val="00A31071"/>
    <w:rsid w:val="00A4721B"/>
    <w:rsid w:val="00A47EA9"/>
    <w:rsid w:val="00A5146E"/>
    <w:rsid w:val="00A51E8B"/>
    <w:rsid w:val="00A54700"/>
    <w:rsid w:val="00A63DA3"/>
    <w:rsid w:val="00A7154B"/>
    <w:rsid w:val="00A76E8D"/>
    <w:rsid w:val="00A81A11"/>
    <w:rsid w:val="00A83291"/>
    <w:rsid w:val="00AC51CA"/>
    <w:rsid w:val="00AD29F7"/>
    <w:rsid w:val="00AD6AF4"/>
    <w:rsid w:val="00AE7701"/>
    <w:rsid w:val="00AF6B24"/>
    <w:rsid w:val="00B41148"/>
    <w:rsid w:val="00B80257"/>
    <w:rsid w:val="00B9037B"/>
    <w:rsid w:val="00B97E44"/>
    <w:rsid w:val="00BB2695"/>
    <w:rsid w:val="00BB7AFA"/>
    <w:rsid w:val="00BD50AE"/>
    <w:rsid w:val="00C01A8F"/>
    <w:rsid w:val="00C038D9"/>
    <w:rsid w:val="00C03F6A"/>
    <w:rsid w:val="00C14B9C"/>
    <w:rsid w:val="00C206E5"/>
    <w:rsid w:val="00C21CC7"/>
    <w:rsid w:val="00C35170"/>
    <w:rsid w:val="00C36ADC"/>
    <w:rsid w:val="00C64074"/>
    <w:rsid w:val="00C745E8"/>
    <w:rsid w:val="00C75EEA"/>
    <w:rsid w:val="00C86629"/>
    <w:rsid w:val="00CA4265"/>
    <w:rsid w:val="00CB5AFF"/>
    <w:rsid w:val="00CF4DBF"/>
    <w:rsid w:val="00CF6946"/>
    <w:rsid w:val="00CF70CA"/>
    <w:rsid w:val="00D228C3"/>
    <w:rsid w:val="00D338BC"/>
    <w:rsid w:val="00D376B3"/>
    <w:rsid w:val="00D43073"/>
    <w:rsid w:val="00D532DC"/>
    <w:rsid w:val="00D56FDB"/>
    <w:rsid w:val="00D6223E"/>
    <w:rsid w:val="00D632E3"/>
    <w:rsid w:val="00D7309C"/>
    <w:rsid w:val="00D82F03"/>
    <w:rsid w:val="00D84A59"/>
    <w:rsid w:val="00D86386"/>
    <w:rsid w:val="00D927FE"/>
    <w:rsid w:val="00D97177"/>
    <w:rsid w:val="00DA21D2"/>
    <w:rsid w:val="00DA3E10"/>
    <w:rsid w:val="00DA5E02"/>
    <w:rsid w:val="00DC0D01"/>
    <w:rsid w:val="00DD0D83"/>
    <w:rsid w:val="00DE7A52"/>
    <w:rsid w:val="00DF44AF"/>
    <w:rsid w:val="00DF61FB"/>
    <w:rsid w:val="00E00856"/>
    <w:rsid w:val="00E019A1"/>
    <w:rsid w:val="00E029B0"/>
    <w:rsid w:val="00E03555"/>
    <w:rsid w:val="00E20968"/>
    <w:rsid w:val="00E22FE6"/>
    <w:rsid w:val="00E3045B"/>
    <w:rsid w:val="00E33333"/>
    <w:rsid w:val="00E34095"/>
    <w:rsid w:val="00E42638"/>
    <w:rsid w:val="00E57714"/>
    <w:rsid w:val="00E669CC"/>
    <w:rsid w:val="00E8483C"/>
    <w:rsid w:val="00E8780E"/>
    <w:rsid w:val="00E96719"/>
    <w:rsid w:val="00EA748D"/>
    <w:rsid w:val="00EB6D78"/>
    <w:rsid w:val="00EC12F8"/>
    <w:rsid w:val="00EC4FD9"/>
    <w:rsid w:val="00ED423F"/>
    <w:rsid w:val="00EE22B8"/>
    <w:rsid w:val="00EE367A"/>
    <w:rsid w:val="00EE4AB9"/>
    <w:rsid w:val="00F1008C"/>
    <w:rsid w:val="00F1595C"/>
    <w:rsid w:val="00F219A7"/>
    <w:rsid w:val="00F30939"/>
    <w:rsid w:val="00F502E7"/>
    <w:rsid w:val="00F619B7"/>
    <w:rsid w:val="00F6672B"/>
    <w:rsid w:val="00F67D1B"/>
    <w:rsid w:val="00F71586"/>
    <w:rsid w:val="00F76643"/>
    <w:rsid w:val="00F86102"/>
    <w:rsid w:val="00F9296D"/>
    <w:rsid w:val="00F94EF8"/>
    <w:rsid w:val="00FA2DAC"/>
    <w:rsid w:val="00FA77FA"/>
    <w:rsid w:val="00FB1B75"/>
    <w:rsid w:val="00FB309E"/>
    <w:rsid w:val="00FB430C"/>
    <w:rsid w:val="00FC5C80"/>
    <w:rsid w:val="00FE2DB3"/>
    <w:rsid w:val="00FF4961"/>
    <w:rsid w:val="00FF7F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9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5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5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05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9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9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AFC"/>
    <w:pPr>
      <w:ind w:left="720"/>
      <w:contextualSpacing/>
    </w:pPr>
  </w:style>
  <w:style w:type="character" w:customStyle="1" w:styleId="Heading3Char">
    <w:name w:val="Heading 3 Char"/>
    <w:basedOn w:val="DefaultParagraphFont"/>
    <w:link w:val="Heading3"/>
    <w:uiPriority w:val="9"/>
    <w:rsid w:val="009315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03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F6A"/>
  </w:style>
  <w:style w:type="paragraph" w:styleId="Footer">
    <w:name w:val="footer"/>
    <w:basedOn w:val="Normal"/>
    <w:link w:val="FooterChar"/>
    <w:uiPriority w:val="99"/>
    <w:unhideWhenUsed/>
    <w:rsid w:val="00C03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F6A"/>
  </w:style>
  <w:style w:type="character" w:customStyle="1" w:styleId="Heading4Char">
    <w:name w:val="Heading 4 Char"/>
    <w:basedOn w:val="DefaultParagraphFont"/>
    <w:link w:val="Heading4"/>
    <w:uiPriority w:val="9"/>
    <w:rsid w:val="007E05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E054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96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41"/>
    <w:rPr>
      <w:rFonts w:ascii="Tahoma" w:hAnsi="Tahoma" w:cs="Tahoma"/>
      <w:sz w:val="16"/>
      <w:szCs w:val="16"/>
    </w:rPr>
  </w:style>
  <w:style w:type="paragraph" w:customStyle="1" w:styleId="Default">
    <w:name w:val="Default"/>
    <w:rsid w:val="008E42B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250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9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5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5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05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9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9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AFC"/>
    <w:pPr>
      <w:ind w:left="720"/>
      <w:contextualSpacing/>
    </w:pPr>
  </w:style>
  <w:style w:type="character" w:customStyle="1" w:styleId="Heading3Char">
    <w:name w:val="Heading 3 Char"/>
    <w:basedOn w:val="DefaultParagraphFont"/>
    <w:link w:val="Heading3"/>
    <w:uiPriority w:val="9"/>
    <w:rsid w:val="009315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03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F6A"/>
  </w:style>
  <w:style w:type="paragraph" w:styleId="Footer">
    <w:name w:val="footer"/>
    <w:basedOn w:val="Normal"/>
    <w:link w:val="FooterChar"/>
    <w:uiPriority w:val="99"/>
    <w:unhideWhenUsed/>
    <w:rsid w:val="00C03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F6A"/>
  </w:style>
  <w:style w:type="character" w:customStyle="1" w:styleId="Heading4Char">
    <w:name w:val="Heading 4 Char"/>
    <w:basedOn w:val="DefaultParagraphFont"/>
    <w:link w:val="Heading4"/>
    <w:uiPriority w:val="9"/>
    <w:rsid w:val="007E05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E054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96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41"/>
    <w:rPr>
      <w:rFonts w:ascii="Tahoma" w:hAnsi="Tahoma" w:cs="Tahoma"/>
      <w:sz w:val="16"/>
      <w:szCs w:val="16"/>
    </w:rPr>
  </w:style>
  <w:style w:type="paragraph" w:customStyle="1" w:styleId="Default">
    <w:name w:val="Default"/>
    <w:rsid w:val="008E42B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250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436105">
      <w:bodyDiv w:val="1"/>
      <w:marLeft w:val="0"/>
      <w:marRight w:val="0"/>
      <w:marTop w:val="0"/>
      <w:marBottom w:val="0"/>
      <w:divBdr>
        <w:top w:val="none" w:sz="0" w:space="0" w:color="auto"/>
        <w:left w:val="none" w:sz="0" w:space="0" w:color="auto"/>
        <w:bottom w:val="none" w:sz="0" w:space="0" w:color="auto"/>
        <w:right w:val="none" w:sz="0" w:space="0" w:color="auto"/>
      </w:divBdr>
    </w:div>
    <w:div w:id="166782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root\TerraSas\Profiles" TargetMode="External"/><Relationship Id="rId5" Type="http://schemas.openxmlformats.org/officeDocument/2006/relationships/settings" Target="settings.xml"/><Relationship Id="rId10" Type="http://schemas.openxmlformats.org/officeDocument/2006/relationships/hyperlink" Target="file:///\\root\TerraSas\Curves" TargetMode="External"/><Relationship Id="rId4" Type="http://schemas.microsoft.com/office/2007/relationships/stylesWithEffects" Target="stylesWithEffects.xml"/><Relationship Id="rId9" Type="http://schemas.openxmlformats.org/officeDocument/2006/relationships/hyperlink" Target="file:///\\root\TerraSas\Curv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1E1D9-D1B6-49A5-9182-44290E4FB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2614</TotalTime>
  <Pages>11</Pages>
  <Words>3973</Words>
  <Characters>22650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SinBerBEST</dc:creator>
  <cp:lastModifiedBy>SinBerBEST</cp:lastModifiedBy>
  <cp:revision>72</cp:revision>
  <cp:lastPrinted>2014-08-01T07:12:00Z</cp:lastPrinted>
  <dcterms:created xsi:type="dcterms:W3CDTF">2014-09-19T01:38:00Z</dcterms:created>
  <dcterms:modified xsi:type="dcterms:W3CDTF">2014-09-23T01:34:00Z</dcterms:modified>
</cp:coreProperties>
</file>