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77654" w14:textId="21EC939F" w:rsidR="004518FB" w:rsidRPr="004518FB" w:rsidRDefault="00DA4398" w:rsidP="004518FB">
      <w:pPr>
        <w:jc w:val="center"/>
        <w:rPr>
          <w:rFonts w:ascii="Times New Roman" w:hAnsi="Times New Roman" w:cs="Times New Roman"/>
          <w:b/>
          <w:bCs/>
          <w:sz w:val="36"/>
          <w:szCs w:val="36"/>
        </w:rPr>
      </w:pPr>
      <w:r w:rsidRPr="00DA4398">
        <w:rPr>
          <w:rFonts w:ascii="Times New Roman" w:hAnsi="Times New Roman" w:cs="Times New Roman"/>
          <w:b/>
          <w:bCs/>
          <w:sz w:val="36"/>
          <w:szCs w:val="36"/>
        </w:rPr>
        <w:t>Lab 3 – Quantitative Metrics</w:t>
      </w:r>
    </w:p>
    <w:p w14:paraId="54CFC680" w14:textId="210F3063" w:rsidR="00DC6E1D" w:rsidRPr="00DC6E1D" w:rsidRDefault="00DC6E1D" w:rsidP="00DC6E1D">
      <w:pPr>
        <w:rPr>
          <w:rFonts w:ascii="Times New Roman" w:hAnsi="Times New Roman" w:cs="Times New Roman"/>
          <w:b/>
          <w:bCs/>
          <w:sz w:val="28"/>
          <w:szCs w:val="28"/>
        </w:rPr>
      </w:pPr>
      <w:r w:rsidRPr="00DC6E1D">
        <w:rPr>
          <w:rFonts w:ascii="Times New Roman" w:hAnsi="Times New Roman" w:cs="Times New Roman"/>
          <w:b/>
          <w:bCs/>
          <w:sz w:val="28"/>
          <w:szCs w:val="28"/>
        </w:rPr>
        <w:t>Data Preprocessing and Initial Challenges</w:t>
      </w:r>
    </w:p>
    <w:p w14:paraId="58311C77" w14:textId="30876238" w:rsidR="00840AF4" w:rsidRDefault="00840AF4" w:rsidP="00840AF4">
      <w:pPr>
        <w:jc w:val="both"/>
        <w:rPr>
          <w:rFonts w:ascii="Times New Roman" w:hAnsi="Times New Roman" w:cs="Times New Roman"/>
          <w:sz w:val="24"/>
          <w:szCs w:val="24"/>
        </w:rPr>
      </w:pPr>
      <w:r w:rsidRPr="00840AF4">
        <w:rPr>
          <w:rFonts w:ascii="Times New Roman" w:hAnsi="Times New Roman" w:cs="Times New Roman"/>
          <w:sz w:val="24"/>
          <w:szCs w:val="24"/>
        </w:rPr>
        <w:t>I successfully addressed two key data preprocessing challenges in my analysis. Firstly, I resolved the issue of missing values and tackled data type inconsistencies. Following this, I preserved the current state of the dataset by saving it. Subsequently, I reloaded the data and performed data standardization using the '</w:t>
      </w:r>
      <w:proofErr w:type="spellStart"/>
      <w:r w:rsidRPr="00840AF4">
        <w:rPr>
          <w:rFonts w:ascii="Times New Roman" w:hAnsi="Times New Roman" w:cs="Times New Roman"/>
          <w:sz w:val="24"/>
          <w:szCs w:val="24"/>
        </w:rPr>
        <w:t>LabelEncoder</w:t>
      </w:r>
      <w:proofErr w:type="spellEnd"/>
      <w:r w:rsidRPr="00840AF4">
        <w:rPr>
          <w:rFonts w:ascii="Times New Roman" w:hAnsi="Times New Roman" w:cs="Times New Roman"/>
          <w:sz w:val="24"/>
          <w:szCs w:val="24"/>
        </w:rPr>
        <w:t>' from the Scikit-Learn library.</w:t>
      </w:r>
    </w:p>
    <w:p w14:paraId="6F1DF3DE" w14:textId="77777777" w:rsidR="00840AF4" w:rsidRDefault="00840AF4" w:rsidP="00840AF4">
      <w:pPr>
        <w:jc w:val="both"/>
        <w:rPr>
          <w:rFonts w:ascii="Times New Roman" w:hAnsi="Times New Roman" w:cs="Times New Roman"/>
          <w:sz w:val="24"/>
          <w:szCs w:val="24"/>
        </w:rPr>
      </w:pPr>
      <w:r w:rsidRPr="00840AF4">
        <w:rPr>
          <w:rFonts w:ascii="Times New Roman" w:hAnsi="Times New Roman" w:cs="Times New Roman"/>
          <w:sz w:val="24"/>
          <w:szCs w:val="24"/>
        </w:rPr>
        <w:t>My analysis extended to feature selection, where I employed various techniques to identify the most relevant columns. After rigorous evaluation, I identified a set of 30 features that exhibited the strongest associations with the target variable. As a result, I pruned the remaining columns, focusing on these 30 selected features for subsequent analysis.</w:t>
      </w:r>
    </w:p>
    <w:p w14:paraId="673E8DE2" w14:textId="12BD38A7" w:rsidR="00DC6E1D" w:rsidRPr="00DC6E1D" w:rsidRDefault="00DC6E1D" w:rsidP="00DC6E1D">
      <w:pPr>
        <w:rPr>
          <w:rFonts w:ascii="Times New Roman" w:hAnsi="Times New Roman" w:cs="Times New Roman"/>
          <w:b/>
          <w:bCs/>
          <w:sz w:val="28"/>
          <w:szCs w:val="28"/>
        </w:rPr>
      </w:pPr>
      <w:r w:rsidRPr="00DC6E1D">
        <w:rPr>
          <w:rFonts w:ascii="Times New Roman" w:hAnsi="Times New Roman" w:cs="Times New Roman"/>
          <w:b/>
          <w:bCs/>
          <w:sz w:val="28"/>
          <w:szCs w:val="28"/>
        </w:rPr>
        <w:t>Application of Linear Regression Model</w:t>
      </w:r>
    </w:p>
    <w:p w14:paraId="6B218867" w14:textId="77777777" w:rsidR="00840AF4" w:rsidRDefault="00840AF4" w:rsidP="00840AF4">
      <w:pPr>
        <w:jc w:val="both"/>
        <w:rPr>
          <w:rFonts w:ascii="Times New Roman" w:hAnsi="Times New Roman" w:cs="Times New Roman"/>
          <w:sz w:val="24"/>
          <w:szCs w:val="24"/>
        </w:rPr>
      </w:pPr>
      <w:r w:rsidRPr="00840AF4">
        <w:rPr>
          <w:rFonts w:ascii="Times New Roman" w:hAnsi="Times New Roman" w:cs="Times New Roman"/>
          <w:sz w:val="24"/>
          <w:szCs w:val="24"/>
        </w:rPr>
        <w:t>I then applied a Linear Regression algorithm to the refined dataset and assessed its performance. Initially, when evaluating the model on the training data, I observed a remarkable accuracy score of 1. However, this seemingly perfect accuracy raised concerns of overfitting, prompting me to verify the model's performance on unseen data.</w:t>
      </w:r>
    </w:p>
    <w:p w14:paraId="327AE90F" w14:textId="2EEC4A24" w:rsidR="00DC6E1D" w:rsidRPr="00DC6E1D" w:rsidRDefault="00DC6E1D" w:rsidP="00DC6E1D">
      <w:pPr>
        <w:rPr>
          <w:rFonts w:ascii="Times New Roman" w:hAnsi="Times New Roman" w:cs="Times New Roman"/>
          <w:b/>
          <w:bCs/>
          <w:sz w:val="28"/>
          <w:szCs w:val="28"/>
        </w:rPr>
      </w:pPr>
      <w:r w:rsidRPr="00DC6E1D">
        <w:rPr>
          <w:rFonts w:ascii="Times New Roman" w:hAnsi="Times New Roman" w:cs="Times New Roman"/>
          <w:b/>
          <w:bCs/>
          <w:sz w:val="28"/>
          <w:szCs w:val="28"/>
        </w:rPr>
        <w:t>Testing Data Evaluation and Visualization</w:t>
      </w:r>
    </w:p>
    <w:p w14:paraId="007AC1E5" w14:textId="77777777" w:rsidR="00840AF4" w:rsidRDefault="00840AF4" w:rsidP="00840AF4">
      <w:pPr>
        <w:jc w:val="both"/>
        <w:rPr>
          <w:rFonts w:ascii="Times New Roman" w:hAnsi="Times New Roman" w:cs="Times New Roman"/>
          <w:sz w:val="24"/>
          <w:szCs w:val="24"/>
        </w:rPr>
      </w:pPr>
      <w:r w:rsidRPr="00840AF4">
        <w:rPr>
          <w:rFonts w:ascii="Times New Roman" w:hAnsi="Times New Roman" w:cs="Times New Roman"/>
          <w:sz w:val="24"/>
          <w:szCs w:val="24"/>
        </w:rPr>
        <w:t>To evaluate the model's generalization capability, I employed a scatter plot to visualize the disparities between actual and predicted outputs. To my satisfaction, the plot revealed a close alignment between the two, suggesting that the model's predictions were highly accurate on the testing data.</w:t>
      </w:r>
    </w:p>
    <w:p w14:paraId="0A88A8CD" w14:textId="593CA0DF" w:rsidR="00DC6E1D" w:rsidRPr="00DC6E1D" w:rsidRDefault="00DC6E1D" w:rsidP="00DC6E1D">
      <w:pPr>
        <w:rPr>
          <w:rFonts w:ascii="Times New Roman" w:hAnsi="Times New Roman" w:cs="Times New Roman"/>
          <w:b/>
          <w:bCs/>
          <w:sz w:val="28"/>
          <w:szCs w:val="28"/>
        </w:rPr>
      </w:pPr>
      <w:r w:rsidRPr="00DC6E1D">
        <w:rPr>
          <w:rFonts w:ascii="Times New Roman" w:hAnsi="Times New Roman" w:cs="Times New Roman"/>
          <w:b/>
          <w:bCs/>
          <w:sz w:val="28"/>
          <w:szCs w:val="28"/>
        </w:rPr>
        <w:t>Quantitative Model Assessment</w:t>
      </w:r>
    </w:p>
    <w:p w14:paraId="006D2604" w14:textId="77777777" w:rsidR="00840AF4" w:rsidRDefault="00840AF4" w:rsidP="00840AF4">
      <w:pPr>
        <w:jc w:val="both"/>
        <w:rPr>
          <w:rFonts w:ascii="Times New Roman" w:hAnsi="Times New Roman" w:cs="Times New Roman"/>
          <w:sz w:val="24"/>
          <w:szCs w:val="24"/>
        </w:rPr>
      </w:pPr>
      <w:r w:rsidRPr="00840AF4">
        <w:rPr>
          <w:rFonts w:ascii="Times New Roman" w:hAnsi="Times New Roman" w:cs="Times New Roman"/>
          <w:sz w:val="24"/>
          <w:szCs w:val="24"/>
        </w:rPr>
        <w:t>To quantitatively gauge the model's performance, I calculated three common metrics: Mean Squared Error (MSE), Mean Absolute Error (MAE), and Root Mean Squared Error (RMSE). All three metrics consistently indicated that the model's error was nearly zero, reinforcing the conclusion that the model was performing exceptionally well.</w:t>
      </w:r>
    </w:p>
    <w:p w14:paraId="01B717B2" w14:textId="3C38D529" w:rsidR="00DC6E1D" w:rsidRPr="00DC6E1D" w:rsidRDefault="00DC6E1D" w:rsidP="00DC6E1D">
      <w:pPr>
        <w:rPr>
          <w:rFonts w:ascii="Times New Roman" w:hAnsi="Times New Roman" w:cs="Times New Roman"/>
          <w:b/>
          <w:bCs/>
          <w:sz w:val="28"/>
          <w:szCs w:val="28"/>
        </w:rPr>
      </w:pPr>
      <w:r w:rsidRPr="00DC6E1D">
        <w:rPr>
          <w:rFonts w:ascii="Times New Roman" w:hAnsi="Times New Roman" w:cs="Times New Roman"/>
          <w:b/>
          <w:bCs/>
          <w:sz w:val="28"/>
          <w:szCs w:val="28"/>
        </w:rPr>
        <w:t>High Accuracy Justification</w:t>
      </w:r>
    </w:p>
    <w:p w14:paraId="7658274A" w14:textId="77777777" w:rsidR="00840AF4" w:rsidRPr="00840AF4" w:rsidRDefault="00840AF4" w:rsidP="00840AF4">
      <w:pPr>
        <w:jc w:val="both"/>
        <w:rPr>
          <w:rFonts w:ascii="Times New Roman" w:hAnsi="Times New Roman" w:cs="Times New Roman"/>
          <w:sz w:val="24"/>
          <w:szCs w:val="24"/>
        </w:rPr>
      </w:pPr>
      <w:r w:rsidRPr="00840AF4">
        <w:rPr>
          <w:rFonts w:ascii="Times New Roman" w:hAnsi="Times New Roman" w:cs="Times New Roman"/>
          <w:sz w:val="24"/>
          <w:szCs w:val="24"/>
        </w:rPr>
        <w:t>This exceptional accuracy can be attributed to the high correlation observed between various features and the target variable, with some correlations surpassing the 0.85 threshold. Moreover, the meticulous and iterative feature selection process, which distilled the initial 55 columns down to the optimal 30, further contributed to the model's outstanding performance.</w:t>
      </w:r>
    </w:p>
    <w:p w14:paraId="6A689BB6" w14:textId="77777777" w:rsidR="006C4EAD" w:rsidRPr="00840AF4" w:rsidRDefault="006C4EAD" w:rsidP="00840AF4">
      <w:pPr>
        <w:jc w:val="both"/>
        <w:rPr>
          <w:rFonts w:ascii="Times New Roman" w:hAnsi="Times New Roman" w:cs="Times New Roman"/>
          <w:sz w:val="24"/>
          <w:szCs w:val="24"/>
        </w:rPr>
      </w:pPr>
    </w:p>
    <w:sectPr w:rsidR="006C4EAD" w:rsidRPr="00840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BB1"/>
    <w:rsid w:val="00295BB1"/>
    <w:rsid w:val="004518FB"/>
    <w:rsid w:val="00575B52"/>
    <w:rsid w:val="006C4EAD"/>
    <w:rsid w:val="00840AF4"/>
    <w:rsid w:val="00DA4398"/>
    <w:rsid w:val="00DC6E1D"/>
    <w:rsid w:val="00FD5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2D871"/>
  <w15:chartTrackingRefBased/>
  <w15:docId w15:val="{AB489F28-48BE-4F16-8A10-84C155E21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0A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C6E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48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338</Words>
  <Characters>1933</Characters>
  <Application>Microsoft Office Word</Application>
  <DocSecurity>0</DocSecurity>
  <Lines>16</Lines>
  <Paragraphs>4</Paragraphs>
  <ScaleCrop>false</ScaleCrop>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u2021435</dc:creator>
  <cp:keywords/>
  <dc:description/>
  <cp:lastModifiedBy>u2021435</cp:lastModifiedBy>
  <cp:revision>9</cp:revision>
  <dcterms:created xsi:type="dcterms:W3CDTF">2023-09-26T19:51:00Z</dcterms:created>
  <dcterms:modified xsi:type="dcterms:W3CDTF">2023-09-26T19:56:00Z</dcterms:modified>
</cp:coreProperties>
</file>