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5D72BE">
      <w:pPr>
        <w:pStyle w:val="2"/>
        <w:bidi w:val="0"/>
        <w:rPr>
          <w:rFonts w:hint="default" w:ascii="Arial Black" w:hAnsi="Arial Black" w:cs="Arial Black"/>
        </w:rPr>
      </w:pPr>
      <w:bookmarkStart w:id="0" w:name="_Toc24468"/>
      <w:r>
        <w:rPr>
          <w:rFonts w:hint="default" w:ascii="Arial Black" w:hAnsi="Arial Black" w:cs="Arial Black"/>
        </w:rPr>
        <w:t>Capstone Project: Exploring Coffee Quality Data with Power BI</w:t>
      </w:r>
      <w:bookmarkEnd w:id="0"/>
    </w:p>
    <w:p w14:paraId="23451533">
      <w:pPr>
        <w:rPr>
          <w:sz w:val="32"/>
          <w:szCs w:val="32"/>
          <w:lang w:val="en-IN"/>
        </w:rPr>
      </w:pPr>
    </w:p>
    <w:p w14:paraId="588F0FDD">
      <w:pPr>
        <w:rPr>
          <w:sz w:val="32"/>
          <w:szCs w:val="32"/>
          <w:lang w:val="en-IN"/>
        </w:rPr>
      </w:pPr>
    </w:p>
    <w:p w14:paraId="26001088">
      <w:pPr>
        <w:jc w:val="center"/>
        <w:rPr>
          <w:rStyle w:val="19"/>
          <w:rFonts w:hint="default"/>
          <w:lang w:val="en-IN"/>
        </w:rPr>
      </w:pPr>
      <w:r>
        <w:rPr>
          <w:rStyle w:val="19"/>
          <w:lang w:val="en-IN"/>
        </w:rPr>
        <w:t xml:space="preserve">ODIN School  </w:t>
      </w:r>
      <w:r>
        <w:rPr>
          <w:rStyle w:val="19"/>
          <w:rFonts w:hint="default"/>
          <w:lang w:val="en-IN"/>
        </w:rPr>
        <w:t>Capstone Project.</w:t>
      </w:r>
    </w:p>
    <w:p w14:paraId="2958107D">
      <w:pPr>
        <w:jc w:val="center"/>
        <w:rPr>
          <w:sz w:val="32"/>
          <w:szCs w:val="32"/>
          <w:lang w:val="en-IN"/>
        </w:rPr>
      </w:pPr>
    </w:p>
    <w:p w14:paraId="0D5802EA">
      <w:pPr>
        <w:jc w:val="center"/>
        <w:rPr>
          <w:sz w:val="28"/>
          <w:szCs w:val="28"/>
          <w:lang w:val="en-IN"/>
        </w:rPr>
      </w:pPr>
    </w:p>
    <w:p w14:paraId="0C57DFD1">
      <w:pPr>
        <w:pStyle w:val="5"/>
        <w:bidi w:val="0"/>
        <w:jc w:val="center"/>
        <w:rPr>
          <w:rFonts w:hint="default"/>
          <w:lang w:val="en-IN"/>
        </w:rPr>
      </w:pPr>
      <w:r>
        <w:rPr>
          <w:lang w:val="en-IN"/>
        </w:rPr>
        <w:t xml:space="preserve">Developed </w:t>
      </w:r>
      <w:r>
        <w:rPr>
          <w:rFonts w:hint="default"/>
          <w:lang w:val="en-IN"/>
        </w:rPr>
        <w:t>B</w:t>
      </w:r>
      <w:r>
        <w:rPr>
          <w:lang w:val="en-IN"/>
        </w:rPr>
        <w:t>y</w:t>
      </w:r>
      <w:r>
        <w:rPr>
          <w:rFonts w:hint="default"/>
          <w:lang w:val="en-IN"/>
        </w:rPr>
        <w:t>:</w:t>
      </w:r>
      <w:r>
        <w:rPr>
          <w:lang w:val="en-IN"/>
        </w:rPr>
        <w:t xml:space="preserve">  Ramkumar Sembaiyan</w:t>
      </w:r>
      <w:r>
        <w:rPr>
          <w:rFonts w:hint="default"/>
          <w:lang w:val="en-IN"/>
        </w:rPr>
        <w:t xml:space="preserve"> [S9034]</w:t>
      </w:r>
    </w:p>
    <w:p w14:paraId="5DF03E86">
      <w:pPr>
        <w:pStyle w:val="5"/>
        <w:bidi w:val="0"/>
        <w:jc w:val="center"/>
        <w:rPr>
          <w:lang w:val="en-IN"/>
        </w:rPr>
      </w:pPr>
      <w:r>
        <w:rPr>
          <w:rFonts w:hint="default"/>
          <w:lang w:val="en-IN"/>
        </w:rPr>
        <w:t>Submission Date</w:t>
      </w:r>
      <w:r>
        <w:rPr>
          <w:lang w:val="en-IN"/>
        </w:rPr>
        <w:t>:</w:t>
      </w:r>
      <w:r>
        <w:rPr>
          <w:rFonts w:hint="default"/>
          <w:lang w:val="en-IN"/>
        </w:rPr>
        <w:t xml:space="preserve"> 8</w:t>
      </w:r>
      <w:r>
        <w:rPr>
          <w:lang w:val="en-IN"/>
        </w:rPr>
        <w:t xml:space="preserve"> </w:t>
      </w:r>
      <w:r>
        <w:rPr>
          <w:rFonts w:hint="default"/>
          <w:lang w:val="en-IN"/>
        </w:rPr>
        <w:t>-</w:t>
      </w:r>
      <w:r>
        <w:rPr>
          <w:lang w:val="en-IN"/>
        </w:rPr>
        <w:t xml:space="preserve"> Aug -2024</w:t>
      </w:r>
    </w:p>
    <w:p w14:paraId="22BA242E">
      <w:pPr>
        <w:rPr>
          <w:lang w:val="en-IN"/>
        </w:rPr>
      </w:pPr>
    </w:p>
    <w:p w14:paraId="686808FE">
      <w:pPr>
        <w:rPr>
          <w:lang w:val="en-IN"/>
        </w:rPr>
      </w:pPr>
    </w:p>
    <w:p w14:paraId="4E71AB36">
      <w:pPr>
        <w:rPr>
          <w:lang w:val="en-IN"/>
        </w:rPr>
      </w:pPr>
    </w:p>
    <w:p w14:paraId="24A22E51">
      <w:pPr>
        <w:rPr>
          <w:lang w:val="en-IN"/>
        </w:rPr>
      </w:pPr>
    </w:p>
    <w:p w14:paraId="76BDAF23">
      <w:pPr>
        <w:rPr>
          <w:lang w:val="en-IN"/>
        </w:rPr>
      </w:pPr>
    </w:p>
    <w:p w14:paraId="78772089">
      <w:pPr>
        <w:rPr>
          <w:lang w:val="en-IN"/>
        </w:rPr>
      </w:pPr>
    </w:p>
    <w:p w14:paraId="552594B9">
      <w:pPr>
        <w:rPr>
          <w:lang w:val="en-IN"/>
        </w:rPr>
      </w:pPr>
    </w:p>
    <w:p w14:paraId="040CD168">
      <w:pPr>
        <w:rPr>
          <w:lang w:val="en-IN"/>
        </w:rPr>
      </w:pPr>
    </w:p>
    <w:p w14:paraId="388DCACC">
      <w:pPr>
        <w:rPr>
          <w:lang w:val="en-IN"/>
        </w:rPr>
      </w:pPr>
    </w:p>
    <w:p w14:paraId="3890A677">
      <w:pPr>
        <w:rPr>
          <w:lang w:val="en-IN"/>
        </w:rPr>
      </w:pPr>
    </w:p>
    <w:p w14:paraId="1110300F">
      <w:pPr>
        <w:rPr>
          <w:lang w:val="en-IN"/>
        </w:rPr>
      </w:pPr>
    </w:p>
    <w:p w14:paraId="52B5587D">
      <w:pPr>
        <w:rPr>
          <w:lang w:val="en-IN"/>
        </w:rPr>
      </w:pPr>
    </w:p>
    <w:p w14:paraId="23C7B6BB">
      <w:pPr>
        <w:rPr>
          <w:lang w:val="en-IN"/>
        </w:rPr>
      </w:pPr>
    </w:p>
    <w:p w14:paraId="582AA193">
      <w:pPr>
        <w:rPr>
          <w:lang w:val="en-IN"/>
        </w:rPr>
      </w:pPr>
    </w:p>
    <w:p w14:paraId="63EE8808">
      <w:pPr>
        <w:rPr>
          <w:lang w:val="en-IN"/>
        </w:rPr>
        <w:sectPr>
          <w:headerReference r:id="rId5" w:type="default"/>
          <w:footerReference r:id="rId6" w:type="default"/>
          <w:pgSz w:w="11906" w:h="16838"/>
          <w:pgMar w:top="1440" w:right="1440" w:bottom="1440" w:left="1440" w:header="708" w:footer="708" w:gutter="0"/>
          <w:pgNumType w:fmt="decimal"/>
          <w:cols w:space="708" w:num="1"/>
          <w:docGrid w:linePitch="360" w:charSpace="0"/>
        </w:sectPr>
      </w:pPr>
    </w:p>
    <w:sdt>
      <w:sdtPr>
        <w:rPr>
          <w:rFonts w:ascii="SimSun" w:hAnsi="SimSun" w:eastAsia="SimSun" w:cstheme="minorBidi"/>
          <w:kern w:val="2"/>
          <w:sz w:val="21"/>
          <w:szCs w:val="22"/>
          <w:lang w:val="en-US" w:eastAsia="en-US" w:bidi="hi-IN"/>
          <w14:ligatures w14:val="standardContextual"/>
        </w:rPr>
        <w:id w:val="147466708"/>
        <w15:color w:val="DBDBDB"/>
        <w:docPartObj>
          <w:docPartGallery w:val="Table of Contents"/>
          <w:docPartUnique/>
        </w:docPartObj>
      </w:sdtPr>
      <w:sdtEndPr>
        <w:rPr>
          <w:rFonts w:asciiTheme="minorHAnsi" w:hAnsiTheme="minorHAnsi" w:eastAsiaTheme="minorHAnsi" w:cstheme="minorBidi"/>
          <w:kern w:val="2"/>
          <w:sz w:val="22"/>
          <w:szCs w:val="22"/>
          <w:lang w:val="en-IN" w:eastAsia="en-US" w:bidi="hi-IN"/>
          <w14:ligatures w14:val="standardContextual"/>
        </w:rPr>
      </w:sdtEndPr>
      <w:sdtContent>
        <w:p w14:paraId="04538D44">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578ADE49">
          <w:pPr>
            <w:pStyle w:val="14"/>
            <w:tabs>
              <w:tab w:val="right" w:leader="dot" w:pos="9026"/>
            </w:tabs>
          </w:pPr>
          <w:r>
            <w:rPr>
              <w:lang w:val="en-IN"/>
            </w:rPr>
            <w:fldChar w:fldCharType="begin"/>
          </w:r>
          <w:r>
            <w:rPr>
              <w:lang w:val="en-IN"/>
            </w:rPr>
            <w:instrText xml:space="preserve">TOC \o "1-3" \h \u </w:instrText>
          </w:r>
          <w:r>
            <w:rPr>
              <w:lang w:val="en-IN"/>
            </w:rPr>
            <w:fldChar w:fldCharType="separate"/>
          </w:r>
          <w:r>
            <w:rPr>
              <w:lang w:val="en-IN"/>
            </w:rPr>
            <w:fldChar w:fldCharType="begin"/>
          </w:r>
          <w:r>
            <w:rPr>
              <w:lang w:val="en-IN"/>
            </w:rPr>
            <w:instrText xml:space="preserve"> HYPERLINK \l _Toc24468 </w:instrText>
          </w:r>
          <w:r>
            <w:rPr>
              <w:lang w:val="en-IN"/>
            </w:rPr>
            <w:fldChar w:fldCharType="separate"/>
          </w:r>
          <w:r>
            <w:rPr>
              <w:rFonts w:hint="default" w:ascii="Arial Black" w:hAnsi="Arial Black" w:cs="Arial Black"/>
            </w:rPr>
            <w:t>Capstone Project: Exploring Coffee Quality Data with Power BI</w:t>
          </w:r>
          <w:r>
            <w:tab/>
          </w:r>
          <w:r>
            <w:fldChar w:fldCharType="begin"/>
          </w:r>
          <w:r>
            <w:instrText xml:space="preserve"> PAGEREF _Toc24468 \h </w:instrText>
          </w:r>
          <w:r>
            <w:fldChar w:fldCharType="separate"/>
          </w:r>
          <w:r>
            <w:t>1</w:t>
          </w:r>
          <w:r>
            <w:fldChar w:fldCharType="end"/>
          </w:r>
          <w:r>
            <w:rPr>
              <w:lang w:val="en-IN"/>
            </w:rPr>
            <w:fldChar w:fldCharType="end"/>
          </w:r>
        </w:p>
        <w:p w14:paraId="47B32E48">
          <w:pPr>
            <w:pStyle w:val="15"/>
            <w:tabs>
              <w:tab w:val="right" w:leader="dot" w:pos="9026"/>
            </w:tabs>
          </w:pPr>
          <w:r>
            <w:rPr>
              <w:lang w:val="en-IN"/>
            </w:rPr>
            <w:fldChar w:fldCharType="begin"/>
          </w:r>
          <w:r>
            <w:rPr>
              <w:lang w:val="en-IN"/>
            </w:rPr>
            <w:instrText xml:space="preserve"> HYPERLINK \l _Toc9930 </w:instrText>
          </w:r>
          <w:r>
            <w:rPr>
              <w:lang w:val="en-IN"/>
            </w:rPr>
            <w:fldChar w:fldCharType="separate"/>
          </w:r>
          <w:r>
            <w:rPr>
              <w:rFonts w:hint="default" w:ascii="Arial" w:hAnsi="Arial" w:cs="Arial"/>
            </w:rPr>
            <w:t>Executive Summary</w:t>
          </w:r>
          <w:r>
            <w:tab/>
          </w:r>
          <w:r>
            <w:fldChar w:fldCharType="begin"/>
          </w:r>
          <w:r>
            <w:instrText xml:space="preserve"> PAGEREF _Toc9930 \h </w:instrText>
          </w:r>
          <w:r>
            <w:fldChar w:fldCharType="separate"/>
          </w:r>
          <w:r>
            <w:t>3</w:t>
          </w:r>
          <w:r>
            <w:fldChar w:fldCharType="end"/>
          </w:r>
          <w:r>
            <w:rPr>
              <w:lang w:val="en-IN"/>
            </w:rPr>
            <w:fldChar w:fldCharType="end"/>
          </w:r>
        </w:p>
        <w:p w14:paraId="7AD18588">
          <w:pPr>
            <w:pStyle w:val="15"/>
            <w:tabs>
              <w:tab w:val="right" w:leader="dot" w:pos="9026"/>
            </w:tabs>
          </w:pPr>
          <w:r>
            <w:rPr>
              <w:lang w:val="en-IN"/>
            </w:rPr>
            <w:fldChar w:fldCharType="begin"/>
          </w:r>
          <w:r>
            <w:rPr>
              <w:lang w:val="en-IN"/>
            </w:rPr>
            <w:instrText xml:space="preserve"> HYPERLINK \l _Toc7034 </w:instrText>
          </w:r>
          <w:r>
            <w:rPr>
              <w:lang w:val="en-IN"/>
            </w:rPr>
            <w:fldChar w:fldCharType="separate"/>
          </w:r>
          <w:r>
            <w:rPr>
              <w:rFonts w:hint="default" w:ascii="Arial" w:hAnsi="Arial" w:cs="Arial"/>
            </w:rPr>
            <w:t>Project Objectives</w:t>
          </w:r>
          <w:r>
            <w:tab/>
          </w:r>
          <w:r>
            <w:fldChar w:fldCharType="begin"/>
          </w:r>
          <w:r>
            <w:instrText xml:space="preserve"> PAGEREF _Toc7034 \h </w:instrText>
          </w:r>
          <w:r>
            <w:fldChar w:fldCharType="separate"/>
          </w:r>
          <w:r>
            <w:t>3</w:t>
          </w:r>
          <w:r>
            <w:fldChar w:fldCharType="end"/>
          </w:r>
          <w:r>
            <w:rPr>
              <w:lang w:val="en-IN"/>
            </w:rPr>
            <w:fldChar w:fldCharType="end"/>
          </w:r>
        </w:p>
        <w:p w14:paraId="4C23BD27">
          <w:pPr>
            <w:pStyle w:val="15"/>
            <w:tabs>
              <w:tab w:val="right" w:leader="dot" w:pos="9026"/>
            </w:tabs>
          </w:pPr>
          <w:r>
            <w:rPr>
              <w:lang w:val="en-IN"/>
            </w:rPr>
            <w:fldChar w:fldCharType="begin"/>
          </w:r>
          <w:r>
            <w:rPr>
              <w:lang w:val="en-IN"/>
            </w:rPr>
            <w:instrText xml:space="preserve"> HYPERLINK \l _Toc17189 </w:instrText>
          </w:r>
          <w:r>
            <w:rPr>
              <w:lang w:val="en-IN"/>
            </w:rPr>
            <w:fldChar w:fldCharType="separate"/>
          </w:r>
          <w:r>
            <w:rPr>
              <w:rFonts w:hint="default" w:ascii="Arial" w:hAnsi="Arial" w:cs="Arial"/>
            </w:rPr>
            <w:t>Data Overview</w:t>
          </w:r>
          <w:r>
            <w:tab/>
          </w:r>
          <w:r>
            <w:fldChar w:fldCharType="begin"/>
          </w:r>
          <w:r>
            <w:instrText xml:space="preserve"> PAGEREF _Toc17189 \h </w:instrText>
          </w:r>
          <w:r>
            <w:fldChar w:fldCharType="separate"/>
          </w:r>
          <w:r>
            <w:t>3</w:t>
          </w:r>
          <w:r>
            <w:fldChar w:fldCharType="end"/>
          </w:r>
          <w:r>
            <w:rPr>
              <w:lang w:val="en-IN"/>
            </w:rPr>
            <w:fldChar w:fldCharType="end"/>
          </w:r>
        </w:p>
        <w:p w14:paraId="3BE94A77">
          <w:pPr>
            <w:pStyle w:val="15"/>
            <w:tabs>
              <w:tab w:val="right" w:leader="dot" w:pos="9026"/>
            </w:tabs>
          </w:pPr>
          <w:r>
            <w:rPr>
              <w:lang w:val="en-IN"/>
            </w:rPr>
            <w:fldChar w:fldCharType="begin"/>
          </w:r>
          <w:r>
            <w:rPr>
              <w:lang w:val="en-IN"/>
            </w:rPr>
            <w:instrText xml:space="preserve"> HYPERLINK \l _Toc19682 </w:instrText>
          </w:r>
          <w:r>
            <w:rPr>
              <w:lang w:val="en-IN"/>
            </w:rPr>
            <w:fldChar w:fldCharType="separate"/>
          </w:r>
          <w:r>
            <w:rPr>
              <w:rFonts w:hint="default" w:ascii="Arial" w:hAnsi="Arial" w:cs="Arial"/>
            </w:rPr>
            <w:t xml:space="preserve">Data </w:t>
          </w:r>
          <w:r>
            <w:rPr>
              <w:rFonts w:hint="default" w:ascii="Arial" w:hAnsi="Arial" w:cs="Arial"/>
              <w:lang w:val="en-IN"/>
            </w:rPr>
            <w:t>Analysis with Power BI</w:t>
          </w:r>
          <w:r>
            <w:tab/>
          </w:r>
          <w:r>
            <w:fldChar w:fldCharType="begin"/>
          </w:r>
          <w:r>
            <w:instrText xml:space="preserve"> PAGEREF _Toc19682 \h </w:instrText>
          </w:r>
          <w:r>
            <w:fldChar w:fldCharType="separate"/>
          </w:r>
          <w:r>
            <w:t>3</w:t>
          </w:r>
          <w:r>
            <w:fldChar w:fldCharType="end"/>
          </w:r>
          <w:r>
            <w:rPr>
              <w:lang w:val="en-IN"/>
            </w:rPr>
            <w:fldChar w:fldCharType="end"/>
          </w:r>
        </w:p>
        <w:p w14:paraId="3A9BC4F1">
          <w:pPr>
            <w:pStyle w:val="15"/>
            <w:tabs>
              <w:tab w:val="right" w:leader="dot" w:pos="9026"/>
            </w:tabs>
          </w:pPr>
          <w:r>
            <w:rPr>
              <w:lang w:val="en-IN"/>
            </w:rPr>
            <w:fldChar w:fldCharType="begin"/>
          </w:r>
          <w:r>
            <w:rPr>
              <w:lang w:val="en-IN"/>
            </w:rPr>
            <w:instrText xml:space="preserve"> HYPERLINK \l _Toc14244 </w:instrText>
          </w:r>
          <w:r>
            <w:rPr>
              <w:lang w:val="en-IN"/>
            </w:rPr>
            <w:fldChar w:fldCharType="separate"/>
          </w:r>
          <w:r>
            <w:rPr>
              <w:rFonts w:hint="default" w:ascii="Arial" w:hAnsi="Arial" w:cs="Arial"/>
            </w:rPr>
            <w:t xml:space="preserve">Data </w:t>
          </w:r>
          <w:r>
            <w:rPr>
              <w:rFonts w:hint="default" w:ascii="Arial" w:hAnsi="Arial" w:cs="Arial"/>
              <w:lang w:val="en-IN"/>
            </w:rPr>
            <w:t>Collection and Cleaning</w:t>
          </w:r>
          <w:r>
            <w:tab/>
          </w:r>
          <w:r>
            <w:fldChar w:fldCharType="begin"/>
          </w:r>
          <w:r>
            <w:instrText xml:space="preserve"> PAGEREF _Toc14244 \h </w:instrText>
          </w:r>
          <w:r>
            <w:fldChar w:fldCharType="separate"/>
          </w:r>
          <w:r>
            <w:t>4</w:t>
          </w:r>
          <w:r>
            <w:fldChar w:fldCharType="end"/>
          </w:r>
          <w:r>
            <w:rPr>
              <w:lang w:val="en-IN"/>
            </w:rPr>
            <w:fldChar w:fldCharType="end"/>
          </w:r>
        </w:p>
        <w:p w14:paraId="59A0A0D7">
          <w:pPr>
            <w:pStyle w:val="15"/>
            <w:tabs>
              <w:tab w:val="right" w:leader="dot" w:pos="9026"/>
            </w:tabs>
          </w:pPr>
          <w:r>
            <w:rPr>
              <w:lang w:val="en-IN"/>
            </w:rPr>
            <w:fldChar w:fldCharType="begin"/>
          </w:r>
          <w:r>
            <w:rPr>
              <w:lang w:val="en-IN"/>
            </w:rPr>
            <w:instrText xml:space="preserve"> HYPERLINK \l _Toc224 </w:instrText>
          </w:r>
          <w:r>
            <w:rPr>
              <w:lang w:val="en-IN"/>
            </w:rPr>
            <w:fldChar w:fldCharType="separate"/>
          </w:r>
          <w:r>
            <w:rPr>
              <w:rFonts w:hint="default" w:ascii="Arial" w:hAnsi="Arial" w:cs="Arial"/>
            </w:rPr>
            <w:t xml:space="preserve">Data </w:t>
          </w:r>
          <w:r>
            <w:rPr>
              <w:rFonts w:hint="default" w:ascii="Arial" w:hAnsi="Arial" w:cs="Arial"/>
              <w:lang w:val="en-IN"/>
            </w:rPr>
            <w:t>Exploration and Analysis</w:t>
          </w:r>
          <w:r>
            <w:tab/>
          </w:r>
          <w:r>
            <w:fldChar w:fldCharType="begin"/>
          </w:r>
          <w:r>
            <w:instrText xml:space="preserve"> PAGEREF _Toc224 \h </w:instrText>
          </w:r>
          <w:r>
            <w:fldChar w:fldCharType="separate"/>
          </w:r>
          <w:r>
            <w:t>5</w:t>
          </w:r>
          <w:r>
            <w:fldChar w:fldCharType="end"/>
          </w:r>
          <w:r>
            <w:rPr>
              <w:lang w:val="en-IN"/>
            </w:rPr>
            <w:fldChar w:fldCharType="end"/>
          </w:r>
        </w:p>
        <w:p w14:paraId="0229182E">
          <w:pPr>
            <w:pStyle w:val="15"/>
            <w:tabs>
              <w:tab w:val="right" w:leader="dot" w:pos="9026"/>
            </w:tabs>
          </w:pPr>
          <w:r>
            <w:rPr>
              <w:lang w:val="en-IN"/>
            </w:rPr>
            <w:fldChar w:fldCharType="begin"/>
          </w:r>
          <w:r>
            <w:rPr>
              <w:lang w:val="en-IN"/>
            </w:rPr>
            <w:instrText xml:space="preserve"> HYPERLINK \l _Toc25682 </w:instrText>
          </w:r>
          <w:r>
            <w:rPr>
              <w:lang w:val="en-IN"/>
            </w:rPr>
            <w:fldChar w:fldCharType="separate"/>
          </w:r>
          <w:r>
            <w:rPr>
              <w:rFonts w:hint="default" w:ascii="Arial" w:hAnsi="Arial" w:cs="Arial"/>
              <w:lang w:val="en-IN"/>
            </w:rPr>
            <w:t>Create Visualizations</w:t>
          </w:r>
          <w:r>
            <w:tab/>
          </w:r>
          <w:r>
            <w:fldChar w:fldCharType="begin"/>
          </w:r>
          <w:r>
            <w:instrText xml:space="preserve"> PAGEREF _Toc25682 \h </w:instrText>
          </w:r>
          <w:r>
            <w:fldChar w:fldCharType="separate"/>
          </w:r>
          <w:r>
            <w:t>6</w:t>
          </w:r>
          <w:r>
            <w:fldChar w:fldCharType="end"/>
          </w:r>
          <w:r>
            <w:rPr>
              <w:lang w:val="en-IN"/>
            </w:rPr>
            <w:fldChar w:fldCharType="end"/>
          </w:r>
        </w:p>
        <w:p w14:paraId="1973B952">
          <w:pPr>
            <w:pStyle w:val="16"/>
            <w:tabs>
              <w:tab w:val="right" w:leader="dot" w:pos="9026"/>
            </w:tabs>
          </w:pPr>
          <w:r>
            <w:rPr>
              <w:lang w:val="en-IN"/>
            </w:rPr>
            <w:fldChar w:fldCharType="begin"/>
          </w:r>
          <w:r>
            <w:rPr>
              <w:lang w:val="en-IN"/>
            </w:rPr>
            <w:instrText xml:space="preserve"> HYPERLINK \l _Toc10617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1: Geographic Distribution of Coffee Sample Origins</w:t>
          </w:r>
          <w:r>
            <w:tab/>
          </w:r>
          <w:r>
            <w:fldChar w:fldCharType="begin"/>
          </w:r>
          <w:r>
            <w:instrText xml:space="preserve"> PAGEREF _Toc10617 \h </w:instrText>
          </w:r>
          <w:r>
            <w:fldChar w:fldCharType="separate"/>
          </w:r>
          <w:r>
            <w:t>6</w:t>
          </w:r>
          <w:r>
            <w:fldChar w:fldCharType="end"/>
          </w:r>
          <w:r>
            <w:rPr>
              <w:lang w:val="en-IN"/>
            </w:rPr>
            <w:fldChar w:fldCharType="end"/>
          </w:r>
        </w:p>
        <w:p w14:paraId="11D02CC9">
          <w:pPr>
            <w:pStyle w:val="16"/>
            <w:tabs>
              <w:tab w:val="right" w:leader="dot" w:pos="9026"/>
            </w:tabs>
          </w:pPr>
          <w:r>
            <w:rPr>
              <w:lang w:val="en-IN"/>
            </w:rPr>
            <w:fldChar w:fldCharType="begin"/>
          </w:r>
          <w:r>
            <w:rPr>
              <w:lang w:val="en-IN"/>
            </w:rPr>
            <w:instrText xml:space="preserve"> HYPERLINK \l _Toc17598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2: Analysis of Sensory Attributes: Correlation Between Processing Methods and Cup Points.</w:t>
          </w:r>
          <w:r>
            <w:tab/>
          </w:r>
          <w:r>
            <w:fldChar w:fldCharType="begin"/>
          </w:r>
          <w:r>
            <w:instrText xml:space="preserve"> PAGEREF _Toc17598 \h </w:instrText>
          </w:r>
          <w:r>
            <w:fldChar w:fldCharType="separate"/>
          </w:r>
          <w:r>
            <w:t>6</w:t>
          </w:r>
          <w:r>
            <w:fldChar w:fldCharType="end"/>
          </w:r>
          <w:r>
            <w:rPr>
              <w:lang w:val="en-IN"/>
            </w:rPr>
            <w:fldChar w:fldCharType="end"/>
          </w:r>
        </w:p>
        <w:p w14:paraId="6467ED57">
          <w:pPr>
            <w:pStyle w:val="16"/>
            <w:tabs>
              <w:tab w:val="right" w:leader="dot" w:pos="9026"/>
            </w:tabs>
          </w:pPr>
          <w:r>
            <w:rPr>
              <w:lang w:val="en-IN"/>
            </w:rPr>
            <w:fldChar w:fldCharType="begin"/>
          </w:r>
          <w:r>
            <w:rPr>
              <w:lang w:val="en-IN"/>
            </w:rPr>
            <w:instrText xml:space="preserve"> HYPERLINK \l _Toc18225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3: Systematic Evaluation of Coffee Defects: Identifying Patterns and Quality Correlations</w:t>
          </w:r>
          <w:r>
            <w:tab/>
          </w:r>
          <w:r>
            <w:fldChar w:fldCharType="begin"/>
          </w:r>
          <w:r>
            <w:instrText xml:space="preserve"> PAGEREF _Toc18225 \h </w:instrText>
          </w:r>
          <w:r>
            <w:fldChar w:fldCharType="separate"/>
          </w:r>
          <w:r>
            <w:t>7</w:t>
          </w:r>
          <w:r>
            <w:fldChar w:fldCharType="end"/>
          </w:r>
          <w:r>
            <w:rPr>
              <w:lang w:val="en-IN"/>
            </w:rPr>
            <w:fldChar w:fldCharType="end"/>
          </w:r>
        </w:p>
        <w:p w14:paraId="722D2B05">
          <w:pPr>
            <w:pStyle w:val="16"/>
            <w:tabs>
              <w:tab w:val="right" w:leader="dot" w:pos="9026"/>
            </w:tabs>
          </w:pPr>
          <w:r>
            <w:rPr>
              <w:lang w:val="en-IN"/>
            </w:rPr>
            <w:fldChar w:fldCharType="begin"/>
          </w:r>
          <w:r>
            <w:rPr>
              <w:lang w:val="en-IN"/>
            </w:rPr>
            <w:instrText xml:space="preserve"> HYPERLINK \l _Toc17859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4: Coffee Varietal Evaluation: Characteristics and Performance Analysis</w:t>
          </w:r>
          <w:r>
            <w:tab/>
          </w:r>
          <w:r>
            <w:fldChar w:fldCharType="begin"/>
          </w:r>
          <w:r>
            <w:instrText xml:space="preserve"> PAGEREF _Toc17859 \h </w:instrText>
          </w:r>
          <w:r>
            <w:fldChar w:fldCharType="separate"/>
          </w:r>
          <w:r>
            <w:t>7</w:t>
          </w:r>
          <w:r>
            <w:fldChar w:fldCharType="end"/>
          </w:r>
          <w:r>
            <w:rPr>
              <w:lang w:val="en-IN"/>
            </w:rPr>
            <w:fldChar w:fldCharType="end"/>
          </w:r>
        </w:p>
        <w:p w14:paraId="2298D809">
          <w:pPr>
            <w:pStyle w:val="16"/>
            <w:tabs>
              <w:tab w:val="right" w:leader="dot" w:pos="9026"/>
            </w:tabs>
          </w:pPr>
          <w:r>
            <w:rPr>
              <w:lang w:val="en-IN"/>
            </w:rPr>
            <w:fldChar w:fldCharType="begin"/>
          </w:r>
          <w:r>
            <w:rPr>
              <w:lang w:val="en-IN"/>
            </w:rPr>
            <w:instrText xml:space="preserve"> HYPERLINK \l _Toc28726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5: Coffee Quality Benchmarking: A Detailed Analysis of Scoring Criteria and Outcomes</w:t>
          </w:r>
          <w:r>
            <w:tab/>
          </w:r>
          <w:r>
            <w:fldChar w:fldCharType="begin"/>
          </w:r>
          <w:r>
            <w:instrText xml:space="preserve"> PAGEREF _Toc28726 \h </w:instrText>
          </w:r>
          <w:r>
            <w:fldChar w:fldCharType="separate"/>
          </w:r>
          <w:r>
            <w:t>8</w:t>
          </w:r>
          <w:r>
            <w:fldChar w:fldCharType="end"/>
          </w:r>
          <w:r>
            <w:rPr>
              <w:lang w:val="en-IN"/>
            </w:rPr>
            <w:fldChar w:fldCharType="end"/>
          </w:r>
        </w:p>
        <w:p w14:paraId="513CE571">
          <w:pPr>
            <w:pStyle w:val="15"/>
            <w:tabs>
              <w:tab w:val="right" w:leader="dot" w:pos="9026"/>
            </w:tabs>
          </w:pPr>
          <w:r>
            <w:rPr>
              <w:lang w:val="en-IN"/>
            </w:rPr>
            <w:fldChar w:fldCharType="begin"/>
          </w:r>
          <w:r>
            <w:rPr>
              <w:lang w:val="en-IN"/>
            </w:rPr>
            <w:instrText xml:space="preserve"> HYPERLINK \l _Toc5782 </w:instrText>
          </w:r>
          <w:r>
            <w:rPr>
              <w:lang w:val="en-IN"/>
            </w:rPr>
            <w:fldChar w:fldCharType="separate"/>
          </w:r>
          <w:r>
            <w:rPr>
              <w:rFonts w:hint="default" w:ascii="Arial" w:hAnsi="Arial" w:cs="Arial"/>
            </w:rPr>
            <w:t xml:space="preserve">Key </w:t>
          </w:r>
          <w:r>
            <w:rPr>
              <w:rFonts w:hint="default" w:ascii="Arial" w:hAnsi="Arial" w:cs="Arial"/>
              <w:lang w:val="en-IN"/>
            </w:rPr>
            <w:t>Insights</w:t>
          </w:r>
          <w:r>
            <w:tab/>
          </w:r>
          <w:r>
            <w:fldChar w:fldCharType="begin"/>
          </w:r>
          <w:r>
            <w:instrText xml:space="preserve"> PAGEREF _Toc5782 \h </w:instrText>
          </w:r>
          <w:r>
            <w:fldChar w:fldCharType="separate"/>
          </w:r>
          <w:r>
            <w:t>8</w:t>
          </w:r>
          <w:r>
            <w:fldChar w:fldCharType="end"/>
          </w:r>
          <w:r>
            <w:rPr>
              <w:lang w:val="en-IN"/>
            </w:rPr>
            <w:fldChar w:fldCharType="end"/>
          </w:r>
        </w:p>
        <w:p w14:paraId="41E9A443">
          <w:pPr>
            <w:pStyle w:val="16"/>
            <w:tabs>
              <w:tab w:val="right" w:leader="dot" w:pos="9026"/>
            </w:tabs>
          </w:pPr>
          <w:r>
            <w:rPr>
              <w:lang w:val="en-IN"/>
            </w:rPr>
            <w:fldChar w:fldCharType="begin"/>
          </w:r>
          <w:r>
            <w:rPr>
              <w:lang w:val="en-IN"/>
            </w:rPr>
            <w:instrText xml:space="preserve"> HYPERLINK \l _Toc10689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2. Grading Date Trends</w:t>
          </w:r>
          <w:r>
            <w:tab/>
          </w:r>
          <w:r>
            <w:fldChar w:fldCharType="begin"/>
          </w:r>
          <w:r>
            <w:instrText xml:space="preserve"> PAGEREF _Toc10689 \h </w:instrText>
          </w:r>
          <w:r>
            <w:fldChar w:fldCharType="separate"/>
          </w:r>
          <w:r>
            <w:t>9</w:t>
          </w:r>
          <w:r>
            <w:fldChar w:fldCharType="end"/>
          </w:r>
          <w:r>
            <w:rPr>
              <w:lang w:val="en-IN"/>
            </w:rPr>
            <w:fldChar w:fldCharType="end"/>
          </w:r>
        </w:p>
        <w:p w14:paraId="2D8312F0">
          <w:pPr>
            <w:pStyle w:val="16"/>
            <w:tabs>
              <w:tab w:val="right" w:leader="dot" w:pos="9026"/>
            </w:tabs>
          </w:pPr>
          <w:r>
            <w:rPr>
              <w:lang w:val="en-IN"/>
            </w:rPr>
            <w:fldChar w:fldCharType="begin"/>
          </w:r>
          <w:r>
            <w:rPr>
              <w:lang w:val="en-IN"/>
            </w:rPr>
            <w:instrText xml:space="preserve"> HYPERLINK \l _Toc14095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3. Defect Analysis</w:t>
          </w:r>
          <w:r>
            <w:tab/>
          </w:r>
          <w:r>
            <w:fldChar w:fldCharType="begin"/>
          </w:r>
          <w:r>
            <w:instrText xml:space="preserve"> PAGEREF _Toc14095 \h </w:instrText>
          </w:r>
          <w:r>
            <w:fldChar w:fldCharType="separate"/>
          </w:r>
          <w:r>
            <w:t>9</w:t>
          </w:r>
          <w:r>
            <w:fldChar w:fldCharType="end"/>
          </w:r>
          <w:r>
            <w:rPr>
              <w:lang w:val="en-IN"/>
            </w:rPr>
            <w:fldChar w:fldCharType="end"/>
          </w:r>
        </w:p>
        <w:p w14:paraId="6672184F">
          <w:pPr>
            <w:pStyle w:val="16"/>
            <w:tabs>
              <w:tab w:val="right" w:leader="dot" w:pos="9026"/>
            </w:tabs>
          </w:pPr>
          <w:r>
            <w:rPr>
              <w:lang w:val="en-IN"/>
            </w:rPr>
            <w:fldChar w:fldCharType="begin"/>
          </w:r>
          <w:r>
            <w:rPr>
              <w:lang w:val="en-IN"/>
            </w:rPr>
            <w:instrText xml:space="preserve"> HYPERLINK \l _Toc28068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 xml:space="preserve">4. Processing Methods and </w:t>
          </w:r>
          <w:r>
            <w:rPr>
              <w:rFonts w:hint="default" w:asciiTheme="minorHAnsi" w:hAnsiTheme="minorHAnsi" w:eastAsiaTheme="minorHAnsi" w:cstheme="minorBidi"/>
              <w:bCs/>
              <w:kern w:val="2"/>
              <w:szCs w:val="28"/>
              <w:lang w:val="en-IN" w:eastAsia="en-US" w:bidi="hi-IN"/>
              <w14:ligatures w14:val="standardContextual"/>
            </w:rPr>
            <w:t xml:space="preserve">Total Cup </w:t>
          </w:r>
          <w:r>
            <w:rPr>
              <w:rFonts w:hint="default" w:asciiTheme="minorHAnsi" w:hAnsiTheme="minorHAnsi" w:eastAsiaTheme="minorHAnsi" w:cstheme="minorBidi"/>
              <w:bCs/>
              <w:kern w:val="2"/>
              <w:szCs w:val="28"/>
              <w:lang w:val="en-US" w:eastAsia="en-US" w:bidi="hi-IN"/>
              <w14:ligatures w14:val="standardContextual"/>
            </w:rPr>
            <w:t>Scores</w:t>
          </w:r>
          <w:r>
            <w:tab/>
          </w:r>
          <w:r>
            <w:fldChar w:fldCharType="begin"/>
          </w:r>
          <w:r>
            <w:instrText xml:space="preserve"> PAGEREF _Toc28068 \h </w:instrText>
          </w:r>
          <w:r>
            <w:fldChar w:fldCharType="separate"/>
          </w:r>
          <w:r>
            <w:t>9</w:t>
          </w:r>
          <w:r>
            <w:fldChar w:fldCharType="end"/>
          </w:r>
          <w:r>
            <w:rPr>
              <w:lang w:val="en-IN"/>
            </w:rPr>
            <w:fldChar w:fldCharType="end"/>
          </w:r>
        </w:p>
        <w:p w14:paraId="7720A91A">
          <w:pPr>
            <w:pStyle w:val="16"/>
            <w:tabs>
              <w:tab w:val="right" w:leader="dot" w:pos="9026"/>
            </w:tabs>
          </w:pPr>
          <w:r>
            <w:rPr>
              <w:lang w:val="en-IN"/>
            </w:rPr>
            <w:fldChar w:fldCharType="begin"/>
          </w:r>
          <w:r>
            <w:rPr>
              <w:lang w:val="en-IN"/>
            </w:rPr>
            <w:instrText xml:space="preserve"> HYPERLINK \l _Toc21911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5. Variety Distribution</w:t>
          </w:r>
          <w:r>
            <w:tab/>
          </w:r>
          <w:r>
            <w:fldChar w:fldCharType="begin"/>
          </w:r>
          <w:r>
            <w:instrText xml:space="preserve"> PAGEREF _Toc21911 \h </w:instrText>
          </w:r>
          <w:r>
            <w:fldChar w:fldCharType="separate"/>
          </w:r>
          <w:r>
            <w:t>9</w:t>
          </w:r>
          <w:r>
            <w:fldChar w:fldCharType="end"/>
          </w:r>
          <w:r>
            <w:rPr>
              <w:lang w:val="en-IN"/>
            </w:rPr>
            <w:fldChar w:fldCharType="end"/>
          </w:r>
        </w:p>
        <w:p w14:paraId="68DACD90">
          <w:pPr>
            <w:pStyle w:val="16"/>
            <w:tabs>
              <w:tab w:val="right" w:leader="dot" w:pos="9026"/>
            </w:tabs>
          </w:pPr>
          <w:r>
            <w:rPr>
              <w:lang w:val="en-IN"/>
            </w:rPr>
            <w:fldChar w:fldCharType="begin"/>
          </w:r>
          <w:r>
            <w:rPr>
              <w:lang w:val="en-IN"/>
            </w:rPr>
            <w:instrText xml:space="preserve"> HYPERLINK \l _Toc17693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6. Production Volume</w:t>
          </w:r>
          <w:r>
            <w:tab/>
          </w:r>
          <w:r>
            <w:fldChar w:fldCharType="begin"/>
          </w:r>
          <w:r>
            <w:instrText xml:space="preserve"> PAGEREF _Toc17693 \h </w:instrText>
          </w:r>
          <w:r>
            <w:fldChar w:fldCharType="separate"/>
          </w:r>
          <w:r>
            <w:t>10</w:t>
          </w:r>
          <w:r>
            <w:fldChar w:fldCharType="end"/>
          </w:r>
          <w:r>
            <w:rPr>
              <w:lang w:val="en-IN"/>
            </w:rPr>
            <w:fldChar w:fldCharType="end"/>
          </w:r>
        </w:p>
        <w:p w14:paraId="099EBF90">
          <w:pPr>
            <w:pStyle w:val="16"/>
            <w:tabs>
              <w:tab w:val="right" w:leader="dot" w:pos="9026"/>
            </w:tabs>
          </w:pPr>
          <w:r>
            <w:rPr>
              <w:lang w:val="en-IN"/>
            </w:rPr>
            <w:fldChar w:fldCharType="begin"/>
          </w:r>
          <w:r>
            <w:rPr>
              <w:lang w:val="en-IN"/>
            </w:rPr>
            <w:instrText xml:space="preserve"> HYPERLINK \l _Toc24859 </w:instrText>
          </w:r>
          <w:r>
            <w:rPr>
              <w:lang w:val="en-IN"/>
            </w:rPr>
            <w:fldChar w:fldCharType="separate"/>
          </w:r>
          <w:r>
            <w:rPr>
              <w:rFonts w:hint="default" w:asciiTheme="minorHAnsi" w:hAnsiTheme="minorHAnsi" w:eastAsiaTheme="minorHAnsi" w:cstheme="minorBidi"/>
              <w:bCs/>
              <w:kern w:val="2"/>
              <w:szCs w:val="28"/>
              <w:lang w:val="en-IN" w:eastAsia="en-US" w:bidi="hi-IN"/>
              <w14:ligatures w14:val="standardContextual"/>
            </w:rPr>
            <w:t>7</w:t>
          </w:r>
          <w:r>
            <w:rPr>
              <w:rFonts w:hint="default" w:asciiTheme="minorHAnsi" w:hAnsiTheme="minorHAnsi" w:eastAsiaTheme="minorHAnsi" w:cstheme="minorBidi"/>
              <w:bCs/>
              <w:kern w:val="2"/>
              <w:szCs w:val="28"/>
              <w:lang w:val="en-US" w:eastAsia="en-US" w:bidi="hi-IN"/>
              <w14:ligatures w14:val="standardContextual"/>
            </w:rPr>
            <w:t>. Quality Score by Origin</w:t>
          </w:r>
          <w:r>
            <w:tab/>
          </w:r>
          <w:r>
            <w:fldChar w:fldCharType="begin"/>
          </w:r>
          <w:r>
            <w:instrText xml:space="preserve"> PAGEREF _Toc24859 \h </w:instrText>
          </w:r>
          <w:r>
            <w:fldChar w:fldCharType="separate"/>
          </w:r>
          <w:r>
            <w:t>10</w:t>
          </w:r>
          <w:r>
            <w:fldChar w:fldCharType="end"/>
          </w:r>
          <w:r>
            <w:rPr>
              <w:lang w:val="en-IN"/>
            </w:rPr>
            <w:fldChar w:fldCharType="end"/>
          </w:r>
        </w:p>
        <w:p w14:paraId="667AAD01">
          <w:pPr>
            <w:pStyle w:val="16"/>
            <w:tabs>
              <w:tab w:val="right" w:leader="dot" w:pos="9026"/>
            </w:tabs>
          </w:pPr>
          <w:r>
            <w:rPr>
              <w:lang w:val="en-IN"/>
            </w:rPr>
            <w:fldChar w:fldCharType="begin"/>
          </w:r>
          <w:r>
            <w:rPr>
              <w:lang w:val="en-IN"/>
            </w:rPr>
            <w:instrText xml:space="preserve"> HYPERLINK \l _Toc27492 </w:instrText>
          </w:r>
          <w:r>
            <w:rPr>
              <w:lang w:val="en-IN"/>
            </w:rPr>
            <w:fldChar w:fldCharType="separate"/>
          </w:r>
          <w:r>
            <w:rPr>
              <w:rFonts w:hint="default" w:asciiTheme="minorHAnsi" w:hAnsiTheme="minorHAnsi" w:eastAsiaTheme="minorHAnsi" w:cstheme="minorBidi"/>
              <w:bCs/>
              <w:kern w:val="2"/>
              <w:szCs w:val="28"/>
              <w:lang w:val="en-IN" w:eastAsia="en-US" w:bidi="hi-IN"/>
              <w14:ligatures w14:val="standardContextual"/>
            </w:rPr>
            <w:t xml:space="preserve">8. Influence to </w:t>
          </w:r>
          <w:r>
            <w:rPr>
              <w:rFonts w:hint="default" w:asciiTheme="minorHAnsi" w:hAnsiTheme="minorHAnsi" w:eastAsiaTheme="minorHAnsi" w:cstheme="minorBidi"/>
              <w:bCs/>
              <w:kern w:val="2"/>
              <w:szCs w:val="28"/>
              <w:lang w:val="en-US" w:eastAsia="en-US" w:bidi="hi-IN"/>
              <w14:ligatures w14:val="standardContextual"/>
            </w:rPr>
            <w:t xml:space="preserve"> </w:t>
          </w:r>
          <w:r>
            <w:rPr>
              <w:rFonts w:hint="default" w:asciiTheme="minorHAnsi" w:hAnsiTheme="minorHAnsi" w:eastAsiaTheme="minorHAnsi" w:cstheme="minorBidi"/>
              <w:bCs/>
              <w:kern w:val="2"/>
              <w:szCs w:val="28"/>
              <w:lang w:val="en-IN" w:eastAsia="en-US" w:bidi="hi-IN"/>
              <w14:ligatures w14:val="standardContextual"/>
            </w:rPr>
            <w:t>Total Cup Points</w:t>
          </w:r>
          <w:r>
            <w:tab/>
          </w:r>
          <w:r>
            <w:fldChar w:fldCharType="begin"/>
          </w:r>
          <w:r>
            <w:instrText xml:space="preserve"> PAGEREF _Toc27492 \h </w:instrText>
          </w:r>
          <w:r>
            <w:fldChar w:fldCharType="separate"/>
          </w:r>
          <w:r>
            <w:t>10</w:t>
          </w:r>
          <w:r>
            <w:fldChar w:fldCharType="end"/>
          </w:r>
          <w:r>
            <w:rPr>
              <w:lang w:val="en-IN"/>
            </w:rPr>
            <w:fldChar w:fldCharType="end"/>
          </w:r>
        </w:p>
        <w:p w14:paraId="499B280A">
          <w:pPr>
            <w:pStyle w:val="15"/>
            <w:tabs>
              <w:tab w:val="right" w:leader="dot" w:pos="9026"/>
            </w:tabs>
          </w:pPr>
          <w:r>
            <w:rPr>
              <w:lang w:val="en-IN"/>
            </w:rPr>
            <w:fldChar w:fldCharType="begin"/>
          </w:r>
          <w:r>
            <w:rPr>
              <w:lang w:val="en-IN"/>
            </w:rPr>
            <w:instrText xml:space="preserve"> HYPERLINK \l _Toc6126 </w:instrText>
          </w:r>
          <w:r>
            <w:rPr>
              <w:lang w:val="en-IN"/>
            </w:rPr>
            <w:fldChar w:fldCharType="separate"/>
          </w:r>
          <w:r>
            <w:rPr>
              <w:rFonts w:hint="default" w:ascii="Arial" w:hAnsi="Arial" w:cs="Arial"/>
            </w:rPr>
            <w:t>Recommendations</w:t>
          </w:r>
          <w:r>
            <w:tab/>
          </w:r>
          <w:r>
            <w:fldChar w:fldCharType="begin"/>
          </w:r>
          <w:r>
            <w:instrText xml:space="preserve"> PAGEREF _Toc6126 \h </w:instrText>
          </w:r>
          <w:r>
            <w:fldChar w:fldCharType="separate"/>
          </w:r>
          <w:r>
            <w:t>10</w:t>
          </w:r>
          <w:r>
            <w:fldChar w:fldCharType="end"/>
          </w:r>
          <w:r>
            <w:rPr>
              <w:lang w:val="en-IN"/>
            </w:rPr>
            <w:fldChar w:fldCharType="end"/>
          </w:r>
        </w:p>
        <w:p w14:paraId="707B16A1">
          <w:pPr>
            <w:pStyle w:val="15"/>
            <w:tabs>
              <w:tab w:val="right" w:leader="dot" w:pos="9026"/>
            </w:tabs>
          </w:pPr>
          <w:r>
            <w:rPr>
              <w:lang w:val="en-IN"/>
            </w:rPr>
            <w:fldChar w:fldCharType="begin"/>
          </w:r>
          <w:r>
            <w:rPr>
              <w:lang w:val="en-IN"/>
            </w:rPr>
            <w:instrText xml:space="preserve"> HYPERLINK \l _Toc15763 </w:instrText>
          </w:r>
          <w:r>
            <w:rPr>
              <w:lang w:val="en-IN"/>
            </w:rPr>
            <w:fldChar w:fldCharType="separate"/>
          </w:r>
          <w:r>
            <w:rPr>
              <w:rFonts w:hint="default" w:ascii="Arial" w:hAnsi="Arial" w:cs="Arial"/>
            </w:rPr>
            <w:t>Conclusion</w:t>
          </w:r>
          <w:r>
            <w:tab/>
          </w:r>
          <w:r>
            <w:fldChar w:fldCharType="begin"/>
          </w:r>
          <w:r>
            <w:instrText xml:space="preserve"> PAGEREF _Toc15763 \h </w:instrText>
          </w:r>
          <w:r>
            <w:fldChar w:fldCharType="separate"/>
          </w:r>
          <w:r>
            <w:t>11</w:t>
          </w:r>
          <w:r>
            <w:fldChar w:fldCharType="end"/>
          </w:r>
          <w:r>
            <w:rPr>
              <w:lang w:val="en-IN"/>
            </w:rPr>
            <w:fldChar w:fldCharType="end"/>
          </w:r>
        </w:p>
        <w:p w14:paraId="7C74F98B">
          <w:pPr>
            <w:pStyle w:val="15"/>
            <w:tabs>
              <w:tab w:val="right" w:leader="dot" w:pos="9026"/>
            </w:tabs>
          </w:pPr>
          <w:r>
            <w:rPr>
              <w:lang w:val="en-IN"/>
            </w:rPr>
            <w:fldChar w:fldCharType="begin"/>
          </w:r>
          <w:r>
            <w:rPr>
              <w:lang w:val="en-IN"/>
            </w:rPr>
            <w:instrText xml:space="preserve"> HYPERLINK \l _Toc25229 </w:instrText>
          </w:r>
          <w:r>
            <w:rPr>
              <w:lang w:val="en-IN"/>
            </w:rPr>
            <w:fldChar w:fldCharType="separate"/>
          </w:r>
          <w:r>
            <w:rPr>
              <w:rFonts w:hint="default" w:ascii="Arial" w:hAnsi="Arial" w:cs="Arial"/>
            </w:rPr>
            <w:t>Next Steps</w:t>
          </w:r>
          <w:r>
            <w:tab/>
          </w:r>
          <w:r>
            <w:fldChar w:fldCharType="begin"/>
          </w:r>
          <w:r>
            <w:instrText xml:space="preserve"> PAGEREF _Toc25229 \h </w:instrText>
          </w:r>
          <w:r>
            <w:fldChar w:fldCharType="separate"/>
          </w:r>
          <w:r>
            <w:t>11</w:t>
          </w:r>
          <w:r>
            <w:fldChar w:fldCharType="end"/>
          </w:r>
          <w:r>
            <w:rPr>
              <w:lang w:val="en-IN"/>
            </w:rPr>
            <w:fldChar w:fldCharType="end"/>
          </w:r>
        </w:p>
        <w:p w14:paraId="7D24BBE7">
          <w:pPr>
            <w:pStyle w:val="15"/>
            <w:tabs>
              <w:tab w:val="right" w:leader="dot" w:pos="9026"/>
            </w:tabs>
          </w:pPr>
          <w:r>
            <w:rPr>
              <w:lang w:val="en-IN"/>
            </w:rPr>
            <w:fldChar w:fldCharType="begin"/>
          </w:r>
          <w:r>
            <w:rPr>
              <w:lang w:val="en-IN"/>
            </w:rPr>
            <w:instrText xml:space="preserve"> HYPERLINK \l _Toc10962 </w:instrText>
          </w:r>
          <w:r>
            <w:rPr>
              <w:lang w:val="en-IN"/>
            </w:rPr>
            <w:fldChar w:fldCharType="separate"/>
          </w:r>
          <w:r>
            <w:rPr>
              <w:rFonts w:hint="default" w:ascii="Arial" w:hAnsi="Arial" w:cs="Arial"/>
              <w:lang w:val="en-IN"/>
            </w:rPr>
            <w:t>Appendix</w:t>
          </w:r>
          <w:r>
            <w:tab/>
          </w:r>
          <w:r>
            <w:fldChar w:fldCharType="begin"/>
          </w:r>
          <w:r>
            <w:instrText xml:space="preserve"> PAGEREF _Toc10962 \h </w:instrText>
          </w:r>
          <w:r>
            <w:fldChar w:fldCharType="separate"/>
          </w:r>
          <w:r>
            <w:t>12</w:t>
          </w:r>
          <w:r>
            <w:fldChar w:fldCharType="end"/>
          </w:r>
          <w:r>
            <w:rPr>
              <w:lang w:val="en-IN"/>
            </w:rPr>
            <w:fldChar w:fldCharType="end"/>
          </w:r>
        </w:p>
        <w:p w14:paraId="41D66DC2">
          <w:pPr>
            <w:rPr>
              <w:lang w:val="en-IN"/>
            </w:rPr>
            <w:sectPr>
              <w:pgSz w:w="11906" w:h="16838"/>
              <w:pgMar w:top="1440" w:right="1440" w:bottom="1440" w:left="1440" w:header="708" w:footer="708" w:gutter="0"/>
              <w:pgNumType w:fmt="decimal"/>
              <w:cols w:space="708" w:num="1"/>
              <w:docGrid w:linePitch="360" w:charSpace="0"/>
            </w:sectPr>
          </w:pPr>
          <w:r>
            <w:rPr>
              <w:lang w:val="en-IN"/>
            </w:rPr>
            <w:fldChar w:fldCharType="end"/>
          </w:r>
        </w:p>
      </w:sdtContent>
    </w:sdt>
    <w:p w14:paraId="35380103">
      <w:pPr>
        <w:pStyle w:val="3"/>
        <w:keepNext w:val="0"/>
        <w:keepLines w:val="0"/>
        <w:widowControl/>
        <w:suppressLineNumbers w:val="0"/>
        <w:outlineLvl w:val="0"/>
        <w:rPr>
          <w:rFonts w:hint="default" w:ascii="Arial" w:hAnsi="Arial" w:cs="Arial"/>
        </w:rPr>
      </w:pPr>
      <w:bookmarkStart w:id="1" w:name="_Toc9930"/>
      <w:r>
        <w:rPr>
          <w:rFonts w:hint="default" w:ascii="Arial" w:hAnsi="Arial" w:cs="Arial"/>
        </w:rPr>
        <w:t>Executive Summary</w:t>
      </w:r>
      <w:bookmarkEnd w:id="1"/>
    </w:p>
    <w:p w14:paraId="5958BBF7">
      <w:pPr>
        <w:pStyle w:val="12"/>
        <w:keepNext w:val="0"/>
        <w:keepLines w:val="0"/>
        <w:widowControl/>
        <w:suppressLineNumbers w:val="0"/>
        <w:spacing w:before="0" w:beforeAutospacing="1" w:after="0" w:afterAutospacing="1"/>
        <w:ind w:left="0" w:right="0"/>
        <w:rPr>
          <w:rFonts w:hint="default" w:ascii="Arial" w:hAnsi="Arial" w:cs="Arial"/>
          <w:sz w:val="22"/>
          <w:szCs w:val="22"/>
        </w:rPr>
      </w:pPr>
      <w:r>
        <w:rPr>
          <w:rFonts w:hint="default" w:ascii="Arial" w:hAnsi="Arial" w:cs="Arial"/>
          <w:sz w:val="22"/>
          <w:szCs w:val="22"/>
        </w:rPr>
        <w:t>This report presents a comprehensive analysis of global coffee quality, leveraging data from the Coffee Quality Institute (CQI). Using Power BI</w:t>
      </w:r>
      <w:r>
        <w:rPr>
          <w:rFonts w:hint="default" w:ascii="Arial" w:hAnsi="Arial" w:cs="Arial"/>
          <w:sz w:val="22"/>
          <w:szCs w:val="22"/>
          <w:lang w:val="en-IN"/>
        </w:rPr>
        <w:t xml:space="preserve"> Desktop</w:t>
      </w:r>
      <w:r>
        <w:rPr>
          <w:rFonts w:hint="default" w:ascii="Arial" w:hAnsi="Arial" w:cs="Arial"/>
          <w:sz w:val="22"/>
          <w:szCs w:val="22"/>
        </w:rPr>
        <w:t xml:space="preserve">, </w:t>
      </w:r>
      <w:r>
        <w:rPr>
          <w:rFonts w:hint="default" w:ascii="Arial" w:hAnsi="Arial" w:cs="Arial"/>
          <w:sz w:val="22"/>
          <w:szCs w:val="22"/>
          <w:lang w:val="en-IN"/>
        </w:rPr>
        <w:t xml:space="preserve">I have </w:t>
      </w:r>
      <w:r>
        <w:rPr>
          <w:rFonts w:hint="default" w:ascii="Arial" w:hAnsi="Arial" w:cs="Arial"/>
          <w:sz w:val="22"/>
          <w:szCs w:val="22"/>
        </w:rPr>
        <w:t>explored various aspects of coffee production, processing, and quality evaluation to provide insights for stakeholders in the coffee industry.</w:t>
      </w:r>
    </w:p>
    <w:p w14:paraId="47465C56">
      <w:pPr>
        <w:pStyle w:val="3"/>
        <w:keepNext w:val="0"/>
        <w:keepLines w:val="0"/>
        <w:widowControl/>
        <w:suppressLineNumbers w:val="0"/>
        <w:outlineLvl w:val="0"/>
        <w:rPr>
          <w:rFonts w:hint="default" w:ascii="Arial" w:hAnsi="Arial" w:cs="Arial"/>
        </w:rPr>
      </w:pPr>
      <w:bookmarkStart w:id="2" w:name="_Toc7034"/>
      <w:r>
        <w:rPr>
          <w:rFonts w:hint="default" w:ascii="Arial" w:hAnsi="Arial" w:cs="Arial"/>
        </w:rPr>
        <w:t>Project Objectives</w:t>
      </w:r>
      <w:bookmarkEnd w:id="2"/>
    </w:p>
    <w:p w14:paraId="6B26C27A">
      <w:pPr>
        <w:keepNext w:val="0"/>
        <w:keepLines w:val="0"/>
        <w:widowControl/>
        <w:numPr>
          <w:ilvl w:val="0"/>
          <w:numId w:val="1"/>
        </w:numPr>
        <w:suppressLineNumbers w:val="0"/>
        <w:spacing w:before="0" w:beforeAutospacing="1" w:after="0" w:afterAutospacing="1"/>
        <w:ind w:left="720" w:hanging="360"/>
        <w:rPr>
          <w:rFonts w:hint="default" w:ascii="Arial" w:hAnsi="Arial" w:cs="Arial"/>
        </w:rPr>
      </w:pPr>
      <w:r>
        <w:rPr>
          <w:rFonts w:hint="default" w:ascii="Arial" w:hAnsi="Arial" w:cs="Arial"/>
        </w:rPr>
        <w:t>Identify key determinants of coffee quality through sensory attribute analysis.</w:t>
      </w:r>
    </w:p>
    <w:p w14:paraId="3BAE7AF6">
      <w:pPr>
        <w:keepNext w:val="0"/>
        <w:keepLines w:val="0"/>
        <w:widowControl/>
        <w:numPr>
          <w:ilvl w:val="0"/>
          <w:numId w:val="1"/>
        </w:numPr>
        <w:suppressLineNumbers w:val="0"/>
        <w:spacing w:before="0" w:beforeAutospacing="1" w:after="0" w:afterAutospacing="1"/>
        <w:ind w:left="720" w:hanging="360"/>
        <w:rPr>
          <w:rFonts w:hint="default" w:ascii="Arial" w:hAnsi="Arial" w:cs="Arial"/>
        </w:rPr>
      </w:pPr>
      <w:r>
        <w:rPr>
          <w:rFonts w:hint="default" w:ascii="Arial" w:hAnsi="Arial" w:cs="Arial"/>
        </w:rPr>
        <w:t>Explore correlations between processing methods, origin regions, and quality scores.</w:t>
      </w:r>
    </w:p>
    <w:p w14:paraId="46F005C2">
      <w:pPr>
        <w:keepNext w:val="0"/>
        <w:keepLines w:val="0"/>
        <w:widowControl/>
        <w:numPr>
          <w:ilvl w:val="0"/>
          <w:numId w:val="1"/>
        </w:numPr>
        <w:suppressLineNumbers w:val="0"/>
        <w:spacing w:before="0" w:beforeAutospacing="1" w:after="0" w:afterAutospacing="1"/>
        <w:ind w:left="720" w:hanging="360"/>
        <w:rPr>
          <w:rFonts w:hint="default" w:ascii="Arial" w:hAnsi="Arial" w:cs="Arial"/>
        </w:rPr>
      </w:pPr>
      <w:r>
        <w:rPr>
          <w:rFonts w:hint="default" w:ascii="Arial" w:hAnsi="Arial" w:cs="Arial"/>
        </w:rPr>
        <w:t>Analyze trends in defect occurrences and their impact on overall coffee quality.</w:t>
      </w:r>
    </w:p>
    <w:p w14:paraId="055465CA">
      <w:pPr>
        <w:keepNext w:val="0"/>
        <w:keepLines w:val="0"/>
        <w:widowControl/>
        <w:numPr>
          <w:ilvl w:val="0"/>
          <w:numId w:val="1"/>
        </w:numPr>
        <w:suppressLineNumbers w:val="0"/>
        <w:spacing w:before="0" w:beforeAutospacing="1" w:after="0" w:afterAutospacing="1"/>
        <w:ind w:left="720" w:hanging="360"/>
        <w:rPr>
          <w:rFonts w:hint="default" w:ascii="Arial" w:hAnsi="Arial" w:cs="Arial"/>
        </w:rPr>
      </w:pPr>
      <w:r>
        <w:rPr>
          <w:rFonts w:hint="default" w:ascii="Arial" w:hAnsi="Arial" w:cs="Arial"/>
        </w:rPr>
        <w:t>Investigate the interaction of variables influencing Total Cup Points.</w:t>
      </w:r>
    </w:p>
    <w:p w14:paraId="4E4ACF4A">
      <w:pPr>
        <w:pStyle w:val="3"/>
        <w:keepNext w:val="0"/>
        <w:keepLines w:val="0"/>
        <w:widowControl/>
        <w:suppressLineNumbers w:val="0"/>
        <w:outlineLvl w:val="0"/>
        <w:rPr>
          <w:rFonts w:hint="default" w:ascii="Arial" w:hAnsi="Arial" w:cs="Arial"/>
        </w:rPr>
      </w:pPr>
      <w:bookmarkStart w:id="3" w:name="_Toc17189"/>
      <w:r>
        <w:rPr>
          <w:rFonts w:hint="default" w:ascii="Arial" w:hAnsi="Arial" w:cs="Arial"/>
        </w:rPr>
        <w:t>Data Overview</w:t>
      </w:r>
      <w:bookmarkEnd w:id="3"/>
    </w:p>
    <w:p w14:paraId="101BDD8D">
      <w:pPr>
        <w:pStyle w:val="12"/>
        <w:keepNext w:val="0"/>
        <w:keepLines w:val="0"/>
        <w:widowControl/>
        <w:suppressLineNumbers w:val="0"/>
        <w:spacing w:before="0" w:beforeAutospacing="1" w:after="0" w:afterAutospacing="1"/>
        <w:ind w:left="0" w:right="0"/>
        <w:rPr>
          <w:rFonts w:hint="default" w:ascii="Arial" w:hAnsi="Arial" w:cs="Arial"/>
        </w:rPr>
      </w:pPr>
      <w:r>
        <w:rPr>
          <w:rFonts w:hint="default" w:ascii="Arial" w:hAnsi="Arial" w:cs="Arial"/>
        </w:rPr>
        <w:t xml:space="preserve">The </w:t>
      </w:r>
      <w:r>
        <w:rPr>
          <w:rFonts w:hint="default" w:ascii="Arial" w:hAnsi="Arial" w:cs="Arial"/>
        </w:rPr>
        <w:fldChar w:fldCharType="begin"/>
      </w:r>
      <w:r>
        <w:rPr>
          <w:rFonts w:hint="default" w:ascii="Arial" w:hAnsi="Arial" w:cs="Arial"/>
        </w:rPr>
        <w:instrText xml:space="preserve"> HYPERLINK "https://s3.amazonaws.com/grey_campus/production/system/OdinSchool/2023/Edmingle/DataSet/df_arabica_clean.zip" </w:instrText>
      </w:r>
      <w:r>
        <w:rPr>
          <w:rFonts w:hint="default" w:ascii="Arial" w:hAnsi="Arial" w:cs="Arial"/>
        </w:rPr>
        <w:fldChar w:fldCharType="separate"/>
      </w:r>
      <w:r>
        <w:rPr>
          <w:rStyle w:val="11"/>
          <w:rFonts w:hint="default" w:ascii="Arial" w:hAnsi="Arial" w:cs="Arial"/>
        </w:rPr>
        <w:t xml:space="preserve">dataset </w:t>
      </w:r>
      <w:r>
        <w:rPr>
          <w:rFonts w:hint="default" w:ascii="Arial" w:hAnsi="Arial" w:cs="Arial"/>
        </w:rPr>
        <w:fldChar w:fldCharType="end"/>
      </w:r>
      <w:r>
        <w:rPr>
          <w:rFonts w:hint="default" w:ascii="Arial" w:hAnsi="Arial" w:cs="Arial"/>
        </w:rPr>
        <w:t>from CQI includes:</w:t>
      </w:r>
    </w:p>
    <w:p w14:paraId="78B1AD63">
      <w:pPr>
        <w:keepNext w:val="0"/>
        <w:keepLines w:val="0"/>
        <w:widowControl/>
        <w:numPr>
          <w:ilvl w:val="0"/>
          <w:numId w:val="2"/>
        </w:numPr>
        <w:suppressLineNumbers w:val="0"/>
        <w:spacing w:before="0" w:beforeAutospacing="1" w:after="0" w:afterAutospacing="1"/>
        <w:ind w:left="720" w:hanging="360"/>
        <w:rPr>
          <w:rFonts w:hint="default" w:ascii="Arial" w:hAnsi="Arial" w:cs="Arial"/>
        </w:rPr>
      </w:pPr>
      <w:r>
        <w:rPr>
          <w:rFonts w:hint="default" w:ascii="Arial" w:hAnsi="Arial" w:cs="Arial"/>
        </w:rPr>
        <w:t>Sensory evaluations (aroma, flavor, aftertaste, acidity, body, balance, uniformity, clean cup, sweetness)</w:t>
      </w:r>
    </w:p>
    <w:p w14:paraId="2FF73C82">
      <w:pPr>
        <w:keepNext w:val="0"/>
        <w:keepLines w:val="0"/>
        <w:widowControl/>
        <w:numPr>
          <w:ilvl w:val="0"/>
          <w:numId w:val="2"/>
        </w:numPr>
        <w:suppressLineNumbers w:val="0"/>
        <w:spacing w:before="0" w:beforeAutospacing="1" w:after="0" w:afterAutospacing="1"/>
        <w:ind w:left="720" w:hanging="360"/>
        <w:rPr>
          <w:rFonts w:hint="default" w:ascii="Arial" w:hAnsi="Arial" w:cs="Arial"/>
        </w:rPr>
      </w:pPr>
      <w:r>
        <w:rPr>
          <w:rFonts w:hint="default" w:ascii="Arial" w:hAnsi="Arial" w:cs="Arial"/>
        </w:rPr>
        <w:t>Defect counts (Category One and Two</w:t>
      </w:r>
      <w:r>
        <w:rPr>
          <w:rFonts w:hint="default" w:ascii="Arial" w:hAnsi="Arial" w:cs="Arial"/>
          <w:lang w:val="en-IN"/>
        </w:rPr>
        <w:t>. Quakers</w:t>
      </w:r>
      <w:r>
        <w:rPr>
          <w:rFonts w:hint="default" w:ascii="Arial" w:hAnsi="Arial" w:cs="Arial"/>
        </w:rPr>
        <w:t>)</w:t>
      </w:r>
    </w:p>
    <w:p w14:paraId="38B81BA8">
      <w:pPr>
        <w:keepNext w:val="0"/>
        <w:keepLines w:val="0"/>
        <w:widowControl/>
        <w:numPr>
          <w:ilvl w:val="0"/>
          <w:numId w:val="2"/>
        </w:numPr>
        <w:suppressLineNumbers w:val="0"/>
        <w:spacing w:before="0" w:beforeAutospacing="1" w:after="0" w:afterAutospacing="1"/>
        <w:ind w:left="720" w:hanging="360"/>
        <w:rPr>
          <w:rFonts w:hint="default" w:ascii="Arial" w:hAnsi="Arial" w:cs="Arial"/>
        </w:rPr>
      </w:pPr>
      <w:r>
        <w:rPr>
          <w:rFonts w:hint="default" w:ascii="Arial" w:hAnsi="Arial" w:cs="Arial"/>
        </w:rPr>
        <w:t>Processing methods</w:t>
      </w:r>
    </w:p>
    <w:p w14:paraId="36349C5E">
      <w:pPr>
        <w:keepNext w:val="0"/>
        <w:keepLines w:val="0"/>
        <w:widowControl/>
        <w:numPr>
          <w:ilvl w:val="0"/>
          <w:numId w:val="2"/>
        </w:numPr>
        <w:suppressLineNumbers w:val="0"/>
        <w:spacing w:before="0" w:beforeAutospacing="1" w:after="0" w:afterAutospacing="1"/>
        <w:ind w:left="720" w:hanging="360"/>
        <w:rPr>
          <w:rFonts w:hint="default" w:ascii="Arial" w:hAnsi="Arial" w:cs="Arial"/>
        </w:rPr>
      </w:pPr>
      <w:r>
        <w:rPr>
          <w:rFonts w:hint="default" w:ascii="Arial" w:hAnsi="Arial" w:cs="Arial"/>
        </w:rPr>
        <w:t>Origin information (country, harvest year, variety)</w:t>
      </w:r>
    </w:p>
    <w:p w14:paraId="364BC13B">
      <w:pPr>
        <w:pStyle w:val="3"/>
        <w:keepNext w:val="0"/>
        <w:keepLines w:val="0"/>
        <w:widowControl/>
        <w:suppressLineNumbers w:val="0"/>
        <w:outlineLvl w:val="0"/>
        <w:rPr>
          <w:rFonts w:hint="default" w:ascii="Arial" w:hAnsi="Arial" w:cs="Arial"/>
          <w:lang w:val="en-IN"/>
        </w:rPr>
      </w:pPr>
      <w:bookmarkStart w:id="4" w:name="_Toc19682"/>
      <w:r>
        <w:rPr>
          <w:rFonts w:hint="default" w:ascii="Arial" w:hAnsi="Arial" w:cs="Arial"/>
        </w:rPr>
        <w:t xml:space="preserve">Data </w:t>
      </w:r>
      <w:r>
        <w:rPr>
          <w:rFonts w:hint="default" w:ascii="Arial" w:hAnsi="Arial" w:cs="Arial"/>
          <w:lang w:val="en-IN"/>
        </w:rPr>
        <w:t>Analysis with Power BI</w:t>
      </w:r>
      <w:bookmarkEnd w:id="4"/>
    </w:p>
    <w:p w14:paraId="490AC186">
      <w:pPr>
        <w:keepNext w:val="0"/>
        <w:keepLines w:val="0"/>
        <w:widowControl/>
        <w:numPr>
          <w:ilvl w:val="0"/>
          <w:numId w:val="0"/>
        </w:numPr>
        <w:suppressLineNumbers w:val="0"/>
        <w:spacing w:before="0" w:beforeAutospacing="1" w:after="0" w:afterAutospacing="1"/>
        <w:ind w:left="360" w:leftChars="0"/>
        <w:rPr>
          <w:rFonts w:hint="default" w:ascii="Arial" w:hAnsi="Arial" w:cs="Arial"/>
        </w:rPr>
      </w:pPr>
    </w:p>
    <w:p w14:paraId="7B54F8BC">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rPr>
      </w:pPr>
      <w:r>
        <w:drawing>
          <wp:inline distT="0" distB="0" distL="114300" distR="114300">
            <wp:extent cx="5726430" cy="3124200"/>
            <wp:effectExtent l="0" t="0" r="635"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726430" cy="3124200"/>
                    </a:xfrm>
                    <a:prstGeom prst="rect">
                      <a:avLst/>
                    </a:prstGeom>
                    <a:noFill/>
                    <a:ln>
                      <a:noFill/>
                    </a:ln>
                  </pic:spPr>
                </pic:pic>
              </a:graphicData>
            </a:graphic>
          </wp:inline>
        </w:drawing>
      </w:r>
    </w:p>
    <w:p w14:paraId="6095F750">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rPr>
      </w:pPr>
    </w:p>
    <w:p w14:paraId="5FDF8B48">
      <w:pPr>
        <w:pStyle w:val="3"/>
        <w:keepNext w:val="0"/>
        <w:keepLines w:val="0"/>
        <w:widowControl/>
        <w:suppressLineNumbers w:val="0"/>
        <w:outlineLvl w:val="0"/>
        <w:rPr>
          <w:rFonts w:hint="default" w:ascii="Arial" w:hAnsi="Arial" w:cs="Arial"/>
          <w:lang w:val="en-IN"/>
        </w:rPr>
      </w:pPr>
      <w:bookmarkStart w:id="5" w:name="_Toc14244"/>
      <w:r>
        <w:rPr>
          <w:rFonts w:hint="default" w:ascii="Arial" w:hAnsi="Arial" w:cs="Arial"/>
        </w:rPr>
        <w:t xml:space="preserve">Data </w:t>
      </w:r>
      <w:r>
        <w:rPr>
          <w:rFonts w:hint="default" w:ascii="Arial" w:hAnsi="Arial" w:cs="Arial"/>
          <w:lang w:val="en-IN"/>
        </w:rPr>
        <w:t>Collection and Cleaning</w:t>
      </w:r>
      <w:bookmarkEnd w:id="5"/>
    </w:p>
    <w:p w14:paraId="232CDE85">
      <w:pPr>
        <w:keepNext w:val="0"/>
        <w:keepLines w:val="0"/>
        <w:widowControl/>
        <w:numPr>
          <w:ilvl w:val="0"/>
          <w:numId w:val="3"/>
        </w:numPr>
        <w:suppressLineNumbers w:val="0"/>
        <w:spacing w:before="0" w:beforeAutospacing="1" w:after="0" w:afterAutospacing="1"/>
        <w:ind w:left="720" w:hanging="360"/>
        <w:rPr>
          <w:rFonts w:hint="default" w:ascii="Arial" w:hAnsi="Arial" w:cs="Arial"/>
        </w:rPr>
      </w:pPr>
      <w:r>
        <w:rPr>
          <w:rFonts w:hint="default" w:ascii="Arial" w:hAnsi="Arial" w:cs="Arial"/>
          <w:lang w:val="en-IN"/>
        </w:rPr>
        <w:t>T</w:t>
      </w:r>
      <w:r>
        <w:rPr>
          <w:rFonts w:hint="default" w:ascii="Arial" w:hAnsi="Arial" w:cs="Arial"/>
        </w:rPr>
        <w:t>he CSV file "</w:t>
      </w:r>
      <w:r>
        <w:rPr>
          <w:rFonts w:hint="default" w:ascii="Arial" w:hAnsi="Arial" w:cs="Arial"/>
        </w:rPr>
        <w:fldChar w:fldCharType="begin"/>
      </w:r>
      <w:r>
        <w:rPr>
          <w:rFonts w:hint="default" w:ascii="Arial" w:hAnsi="Arial" w:cs="Arial"/>
        </w:rPr>
        <w:instrText xml:space="preserve"> HYPERLINK "https://s3.amazonaws.com/grey_campus/production/system/OdinSchool/2023/Edmingle/DataSet/df_arabica_clean.zip" </w:instrText>
      </w:r>
      <w:r>
        <w:rPr>
          <w:rFonts w:hint="default" w:ascii="Arial" w:hAnsi="Arial" w:cs="Arial"/>
        </w:rPr>
        <w:fldChar w:fldCharType="separate"/>
      </w:r>
      <w:r>
        <w:rPr>
          <w:rStyle w:val="11"/>
          <w:rFonts w:hint="default" w:ascii="Arial" w:hAnsi="Arial" w:cs="Arial"/>
        </w:rPr>
        <w:t>df_arabica_clean.csv</w:t>
      </w:r>
      <w:r>
        <w:rPr>
          <w:rFonts w:hint="default" w:ascii="Arial" w:hAnsi="Arial" w:cs="Arial"/>
        </w:rPr>
        <w:fldChar w:fldCharType="end"/>
      </w:r>
      <w:r>
        <w:rPr>
          <w:rFonts w:hint="default" w:ascii="Arial" w:hAnsi="Arial" w:cs="Arial"/>
        </w:rPr>
        <w:t xml:space="preserve">" </w:t>
      </w:r>
      <w:r>
        <w:rPr>
          <w:rFonts w:hint="default" w:ascii="Arial" w:hAnsi="Arial" w:cs="Arial"/>
          <w:lang w:val="en-IN"/>
        </w:rPr>
        <w:t xml:space="preserve"> was imported </w:t>
      </w:r>
      <w:r>
        <w:rPr>
          <w:rFonts w:hint="default" w:ascii="Arial" w:hAnsi="Arial" w:cs="Arial"/>
        </w:rPr>
        <w:t>into Power BI</w:t>
      </w:r>
      <w:r>
        <w:rPr>
          <w:rFonts w:hint="default" w:ascii="Arial" w:hAnsi="Arial" w:cs="Arial"/>
          <w:lang w:val="en-IN"/>
        </w:rPr>
        <w:t xml:space="preserve">  desktop using ‘Get Data’ option. </w:t>
      </w:r>
      <w:r>
        <w:rPr>
          <w:rFonts w:hint="default" w:ascii="Arial" w:hAnsi="Arial" w:cs="Arial"/>
          <w:sz w:val="18"/>
          <w:szCs w:val="18"/>
          <w:lang w:val="en-IN"/>
        </w:rPr>
        <w:t xml:space="preserve"> </w:t>
      </w:r>
      <w:r>
        <w:rPr>
          <w:rFonts w:hint="default" w:ascii="Arial" w:hAnsi="Arial" w:cs="Arial"/>
          <w:b/>
          <w:bCs/>
          <w:sz w:val="18"/>
          <w:szCs w:val="18"/>
          <w:u w:val="single"/>
          <w:lang w:val="en-IN"/>
        </w:rPr>
        <w:t xml:space="preserve">Reference : </w:t>
      </w:r>
      <w:r>
        <w:rPr>
          <w:rFonts w:hint="default" w:ascii="Arial" w:hAnsi="Arial"/>
          <w:b/>
          <w:bCs/>
          <w:sz w:val="18"/>
          <w:szCs w:val="18"/>
          <w:u w:val="single"/>
          <w:lang w:val="en-IN"/>
        </w:rPr>
        <w:t>CapstoneProject_Coffee_Odin_PowerBI_S9034.pbix</w:t>
      </w:r>
    </w:p>
    <w:p w14:paraId="693087E1">
      <w:pPr>
        <w:keepNext w:val="0"/>
        <w:keepLines w:val="0"/>
        <w:widowControl/>
        <w:numPr>
          <w:ilvl w:val="0"/>
          <w:numId w:val="3"/>
        </w:numPr>
        <w:suppressLineNumbers w:val="0"/>
        <w:spacing w:before="0" w:beforeAutospacing="1" w:after="0" w:afterAutospacing="1"/>
        <w:ind w:left="720" w:hanging="360"/>
        <w:rPr>
          <w:rFonts w:hint="default" w:ascii="Arial" w:hAnsi="Arial" w:cs="Arial"/>
        </w:rPr>
      </w:pPr>
      <w:r>
        <w:rPr>
          <w:rFonts w:hint="default" w:ascii="Arial" w:hAnsi="Arial" w:cs="Arial"/>
        </w:rPr>
        <w:t>Explore</w:t>
      </w:r>
      <w:r>
        <w:rPr>
          <w:rFonts w:hint="default" w:ascii="Arial" w:hAnsi="Arial" w:cs="Arial"/>
          <w:lang w:val="en-IN"/>
        </w:rPr>
        <w:t>d and prepared</w:t>
      </w:r>
      <w:r>
        <w:rPr>
          <w:rFonts w:hint="default" w:ascii="Arial" w:hAnsi="Arial" w:cs="Arial"/>
        </w:rPr>
        <w:t xml:space="preserve"> </w:t>
      </w:r>
      <w:r>
        <w:rPr>
          <w:rFonts w:hint="default" w:ascii="Arial" w:hAnsi="Arial" w:cs="Arial"/>
          <w:lang w:val="en-IN"/>
        </w:rPr>
        <w:t>the data in Power Query Editor using ‘Transform Data Button’</w:t>
      </w:r>
    </w:p>
    <w:p w14:paraId="5D280C38">
      <w:pPr>
        <w:keepNext w:val="0"/>
        <w:keepLines w:val="0"/>
        <w:widowControl/>
        <w:numPr>
          <w:ilvl w:val="1"/>
          <w:numId w:val="3"/>
        </w:numPr>
        <w:suppressLineNumbers w:val="0"/>
        <w:spacing w:before="0" w:beforeAutospacing="1" w:after="0" w:afterAutospacing="1"/>
        <w:ind w:left="1440" w:leftChars="0" w:hanging="360" w:firstLineChars="0"/>
        <w:rPr>
          <w:rFonts w:hint="default" w:ascii="Arial" w:hAnsi="Arial" w:cs="Arial"/>
        </w:rPr>
      </w:pPr>
      <w:r>
        <w:rPr>
          <w:rFonts w:hint="default" w:ascii="Arial" w:hAnsi="Arial" w:cs="Arial"/>
          <w:lang w:val="en-IN"/>
        </w:rPr>
        <w:t>Data types validation and Fix</w:t>
      </w:r>
    </w:p>
    <w:p w14:paraId="59758653">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Extracted the numerical value from ‘Number of Bags’, changed to whole number</w:t>
      </w:r>
    </w:p>
    <w:p w14:paraId="34F4A5DF">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Split the Harvest column and standardized the values. Changed to whole number</w:t>
      </w:r>
    </w:p>
    <w:p w14:paraId="42D5A143">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Split the altitude column and standardized. Changed to whole number</w:t>
      </w:r>
    </w:p>
    <w:p w14:paraId="57D77211">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Changed the Grading data and Expiration data columns to Date Type [by removing ‘th,rd’ in the values]</w:t>
      </w:r>
    </w:p>
    <w:p w14:paraId="181D1FCE">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Blank values in Variety,Region columns are replaced by ‘Unknown’ value</w:t>
      </w:r>
    </w:p>
    <w:p w14:paraId="6AB873DD">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 xml:space="preserve">Translate Region - Chinese to English for readibility </w:t>
      </w:r>
    </w:p>
    <w:p w14:paraId="75808862">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Verify there are no errors , null and duplicates in the columns.[View-&gt;Column quality]</w:t>
      </w:r>
    </w:p>
    <w:p w14:paraId="41FA7426">
      <w:pPr>
        <w:keepNext w:val="0"/>
        <w:keepLines w:val="0"/>
        <w:widowControl/>
        <w:numPr>
          <w:ilvl w:val="1"/>
          <w:numId w:val="3"/>
        </w:numPr>
        <w:suppressLineNumbers w:val="0"/>
        <w:spacing w:before="0" w:beforeAutospacing="1" w:after="0" w:afterAutospacing="1"/>
        <w:ind w:left="1440" w:leftChars="0" w:hanging="360" w:firstLineChars="0"/>
        <w:rPr>
          <w:rFonts w:hint="default" w:ascii="Arial" w:hAnsi="Arial" w:cs="Arial"/>
        </w:rPr>
      </w:pPr>
      <w:r>
        <w:rPr>
          <w:rFonts w:hint="default" w:ascii="Arial" w:hAnsi="Arial" w:cs="Arial"/>
          <w:lang w:val="en-IN"/>
        </w:rPr>
        <w:t>Creation of Fact and Dim Table[ This is not a mandatory step for this data set, however to explore Power BI and data these were created]</w:t>
      </w:r>
    </w:p>
    <w:tbl>
      <w:tblPr>
        <w:tblStyle w:val="8"/>
        <w:tblpPr w:leftFromText="180" w:rightFromText="180" w:vertAnchor="text" w:horzAnchor="page" w:tblpX="3613" w:tblpY="119"/>
        <w:tblOverlap w:val="never"/>
        <w:tblW w:w="44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33"/>
        <w:gridCol w:w="1742"/>
        <w:gridCol w:w="1543"/>
      </w:tblGrid>
      <w:tr w14:paraId="0B977A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113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47CC1E7">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14:ligatures w14:val="standardContextual"/>
              </w:rPr>
              <w:t> </w:t>
            </w:r>
          </w:p>
        </w:tc>
        <w:tc>
          <w:tcPr>
            <w:tcW w:w="1742" w:type="dxa"/>
            <w:tcBorders>
              <w:top w:val="single" w:color="auto" w:sz="4" w:space="0"/>
              <w:left w:val="nil"/>
              <w:bottom w:val="single" w:color="auto" w:sz="4" w:space="0"/>
              <w:right w:val="single" w:color="auto" w:sz="4" w:space="0"/>
            </w:tcBorders>
            <w:shd w:val="clear" w:color="auto" w:fill="auto"/>
            <w:noWrap/>
            <w:vAlign w:val="bottom"/>
          </w:tcPr>
          <w:p w14:paraId="4E5F4BC6">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DimVariety</w:t>
            </w:r>
          </w:p>
        </w:tc>
        <w:tc>
          <w:tcPr>
            <w:tcW w:w="1543" w:type="dxa"/>
            <w:tcBorders>
              <w:top w:val="single" w:color="auto" w:sz="4" w:space="0"/>
              <w:left w:val="nil"/>
              <w:bottom w:val="single" w:color="auto" w:sz="4" w:space="0"/>
              <w:right w:val="single" w:color="auto" w:sz="4" w:space="0"/>
            </w:tcBorders>
            <w:shd w:val="clear" w:color="auto" w:fill="auto"/>
            <w:noWrap/>
            <w:vAlign w:val="bottom"/>
          </w:tcPr>
          <w:p w14:paraId="6D8CCF47">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14:ligatures w14:val="standardContextual"/>
              </w:rPr>
              <w:t> </w:t>
            </w:r>
          </w:p>
        </w:tc>
      </w:tr>
      <w:tr w14:paraId="1C58D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1133" w:type="dxa"/>
            <w:tcBorders>
              <w:top w:val="nil"/>
              <w:left w:val="single" w:color="auto" w:sz="4" w:space="0"/>
              <w:bottom w:val="single" w:color="auto" w:sz="4" w:space="0"/>
              <w:right w:val="single" w:color="auto" w:sz="4" w:space="0"/>
            </w:tcBorders>
            <w:shd w:val="clear" w:color="auto" w:fill="auto"/>
            <w:noWrap/>
            <w:vAlign w:val="bottom"/>
          </w:tcPr>
          <w:p w14:paraId="00E111EF">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DateTable</w:t>
            </w:r>
          </w:p>
        </w:tc>
        <w:tc>
          <w:tcPr>
            <w:tcW w:w="1742" w:type="dxa"/>
            <w:tcBorders>
              <w:top w:val="nil"/>
              <w:left w:val="nil"/>
              <w:bottom w:val="single" w:color="auto" w:sz="4" w:space="0"/>
              <w:right w:val="single" w:color="auto" w:sz="4" w:space="0"/>
            </w:tcBorders>
            <w:shd w:val="clear" w:color="auto" w:fill="auto"/>
            <w:noWrap/>
            <w:vAlign w:val="bottom"/>
          </w:tcPr>
          <w:p w14:paraId="3D125C23">
            <w:pPr>
              <w:keepNext w:val="0"/>
              <w:keepLines w:val="0"/>
              <w:widowControl/>
              <w:suppressLineNumbers w:val="0"/>
              <w:jc w:val="left"/>
              <w:textAlignment w:val="bottom"/>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14:ligatures w14:val="standardContextual"/>
              </w:rPr>
              <w:t>CoffeeFactTable</w:t>
            </w:r>
          </w:p>
        </w:tc>
        <w:tc>
          <w:tcPr>
            <w:tcW w:w="1543" w:type="dxa"/>
            <w:tcBorders>
              <w:top w:val="nil"/>
              <w:left w:val="nil"/>
              <w:bottom w:val="single" w:color="auto" w:sz="4" w:space="0"/>
              <w:right w:val="single" w:color="auto" w:sz="4" w:space="0"/>
            </w:tcBorders>
            <w:shd w:val="clear" w:color="auto" w:fill="auto"/>
            <w:noWrap/>
            <w:vAlign w:val="bottom"/>
          </w:tcPr>
          <w:p w14:paraId="5243A966">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Dim Country</w:t>
            </w:r>
          </w:p>
        </w:tc>
      </w:tr>
      <w:tr w14:paraId="1460B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1133" w:type="dxa"/>
            <w:tcBorders>
              <w:top w:val="nil"/>
              <w:left w:val="single" w:color="auto" w:sz="4" w:space="0"/>
              <w:bottom w:val="single" w:color="auto" w:sz="4" w:space="0"/>
              <w:right w:val="single" w:color="auto" w:sz="4" w:space="0"/>
            </w:tcBorders>
            <w:shd w:val="clear" w:color="auto" w:fill="auto"/>
            <w:noWrap/>
            <w:vAlign w:val="bottom"/>
          </w:tcPr>
          <w:p w14:paraId="0AE1FE57">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14:ligatures w14:val="standardContextual"/>
              </w:rPr>
              <w:t> </w:t>
            </w:r>
          </w:p>
        </w:tc>
        <w:tc>
          <w:tcPr>
            <w:tcW w:w="1742" w:type="dxa"/>
            <w:tcBorders>
              <w:top w:val="nil"/>
              <w:left w:val="nil"/>
              <w:bottom w:val="single" w:color="auto" w:sz="4" w:space="0"/>
              <w:right w:val="single" w:color="auto" w:sz="4" w:space="0"/>
            </w:tcBorders>
            <w:shd w:val="clear" w:color="auto" w:fill="auto"/>
            <w:noWrap/>
            <w:vAlign w:val="bottom"/>
          </w:tcPr>
          <w:p w14:paraId="63F63468">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DimProcessing</w:t>
            </w:r>
          </w:p>
        </w:tc>
        <w:tc>
          <w:tcPr>
            <w:tcW w:w="1543" w:type="dxa"/>
            <w:tcBorders>
              <w:top w:val="nil"/>
              <w:left w:val="nil"/>
              <w:bottom w:val="single" w:color="auto" w:sz="4" w:space="0"/>
              <w:right w:val="single" w:color="auto" w:sz="4" w:space="0"/>
            </w:tcBorders>
            <w:shd w:val="clear" w:color="auto" w:fill="auto"/>
            <w:noWrap/>
            <w:vAlign w:val="bottom"/>
          </w:tcPr>
          <w:p w14:paraId="501E8A3B">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DimRegion</w:t>
            </w:r>
          </w:p>
        </w:tc>
      </w:tr>
    </w:tbl>
    <w:p w14:paraId="0387631D">
      <w:pPr>
        <w:keepNext w:val="0"/>
        <w:keepLines w:val="0"/>
        <w:widowControl/>
        <w:numPr>
          <w:ilvl w:val="0"/>
          <w:numId w:val="0"/>
        </w:numPr>
        <w:suppressLineNumbers w:val="0"/>
        <w:spacing w:before="0" w:beforeAutospacing="1" w:after="0" w:afterAutospacing="1"/>
        <w:ind w:left="2520" w:leftChars="0"/>
        <w:rPr>
          <w:rFonts w:hint="default" w:ascii="Arial" w:hAnsi="Arial" w:cs="Arial"/>
          <w:lang w:val="en-IN"/>
        </w:rPr>
      </w:pPr>
    </w:p>
    <w:p w14:paraId="18A8309B">
      <w:pPr>
        <w:keepNext w:val="0"/>
        <w:keepLines w:val="0"/>
        <w:widowControl/>
        <w:numPr>
          <w:ilvl w:val="0"/>
          <w:numId w:val="0"/>
        </w:numPr>
        <w:suppressLineNumbers w:val="0"/>
        <w:spacing w:before="0" w:beforeAutospacing="1" w:after="0" w:afterAutospacing="1"/>
        <w:ind w:left="2520" w:leftChars="0"/>
        <w:rPr>
          <w:rFonts w:hint="default" w:ascii="Arial" w:hAnsi="Arial" w:cs="Arial"/>
          <w:lang w:val="en-IN"/>
        </w:rPr>
      </w:pPr>
    </w:p>
    <w:p w14:paraId="334DDBCE">
      <w:pPr>
        <w:keepNext w:val="0"/>
        <w:keepLines w:val="0"/>
        <w:widowControl/>
        <w:numPr>
          <w:ilvl w:val="0"/>
          <w:numId w:val="0"/>
        </w:numPr>
        <w:suppressLineNumbers w:val="0"/>
        <w:spacing w:before="0" w:beforeAutospacing="1" w:after="0" w:afterAutospacing="1"/>
        <w:ind w:left="2520" w:leftChars="0"/>
        <w:rPr>
          <w:rFonts w:hint="default" w:ascii="Arial" w:hAnsi="Arial" w:cs="Arial"/>
          <w:lang w:val="en-IN"/>
        </w:rPr>
      </w:pPr>
    </w:p>
    <w:p w14:paraId="75AA7B51">
      <w:pPr>
        <w:keepNext w:val="0"/>
        <w:keepLines w:val="0"/>
        <w:widowControl/>
        <w:numPr>
          <w:ilvl w:val="0"/>
          <w:numId w:val="0"/>
        </w:numPr>
        <w:suppressLineNumbers w:val="0"/>
        <w:spacing w:before="0" w:beforeAutospacing="1" w:after="0" w:afterAutospacing="1"/>
        <w:ind w:left="2520" w:leftChars="0"/>
        <w:rPr>
          <w:rFonts w:hint="default" w:ascii="Arial" w:hAnsi="Arial" w:cs="Arial"/>
          <w:lang w:val="en-IN"/>
        </w:rPr>
      </w:pPr>
      <w:r>
        <w:rPr>
          <w:rFonts w:hint="default" w:ascii="Arial" w:hAnsi="Arial" w:cs="Arial"/>
          <w:lang w:val="en-IN"/>
        </w:rPr>
        <w:t xml:space="preserve">Steps Involved : </w:t>
      </w:r>
    </w:p>
    <w:p w14:paraId="1B5BCD21">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These Dim tables were created in PQEditor by right clicking the Query name ,</w:t>
      </w:r>
    </w:p>
    <w:p w14:paraId="7D36DB08">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Removing unwanted columns In new Query/Renamed to Dim table</w:t>
      </w:r>
    </w:p>
    <w:p w14:paraId="2C2DD2D1">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 xml:space="preserve">Added index columns as ref IDs in Dim table after removing the duplicates. </w:t>
      </w:r>
    </w:p>
    <w:p w14:paraId="6616573E">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 xml:space="preserve">Later refIDs are merged/mapped back to CofffeeFactTable . </w:t>
      </w:r>
    </w:p>
    <w:p w14:paraId="1C68D5CD">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The detail columns for these refIDs are removed from the Fact table</w:t>
      </w:r>
    </w:p>
    <w:p w14:paraId="6075D743">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Apply and Close the Power Query Editor. This will load the data into power BI desktop</w:t>
      </w:r>
    </w:p>
    <w:p w14:paraId="33D85DE4">
      <w:pPr>
        <w:keepNext w:val="0"/>
        <w:keepLines w:val="0"/>
        <w:widowControl/>
        <w:numPr>
          <w:ilvl w:val="1"/>
          <w:numId w:val="3"/>
        </w:numPr>
        <w:suppressLineNumbers w:val="0"/>
        <w:spacing w:before="0" w:beforeAutospacing="1" w:after="0" w:afterAutospacing="1"/>
        <w:ind w:left="1440" w:leftChars="0" w:hanging="360" w:firstLineChars="0"/>
        <w:rPr>
          <w:rFonts w:hint="default" w:ascii="Arial" w:hAnsi="Arial" w:cs="Arial"/>
        </w:rPr>
      </w:pPr>
      <w:r>
        <w:rPr>
          <w:rFonts w:hint="default" w:ascii="Arial" w:hAnsi="Arial" w:cs="Arial"/>
          <w:lang w:val="en-IN"/>
        </w:rPr>
        <w:t>Data Modeling [I didn’t see an advantage in doing this for this dataset. Explored steps]</w:t>
      </w:r>
    </w:p>
    <w:p w14:paraId="51279AE3">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Go to Table View, verify all the data [207 rows] are loaded in Fact table and verify no errors and duplicates in Dim tables</w:t>
      </w:r>
    </w:p>
    <w:p w14:paraId="2B92F753">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Go to Model view and confirm 1 to many relation ship is created between Dim and Fact tables.</w:t>
      </w:r>
    </w:p>
    <w:p w14:paraId="3179C789">
      <w:pPr>
        <w:keepNext w:val="0"/>
        <w:keepLines w:val="0"/>
        <w:widowControl/>
        <w:numPr>
          <w:ilvl w:val="0"/>
          <w:numId w:val="0"/>
        </w:numPr>
        <w:suppressLineNumbers w:val="0"/>
        <w:spacing w:before="0" w:beforeAutospacing="1" w:after="0" w:afterAutospacing="1"/>
        <w:ind w:left="1800" w:leftChars="0"/>
      </w:pPr>
      <w:r>
        <w:drawing>
          <wp:inline distT="0" distB="0" distL="114300" distR="114300">
            <wp:extent cx="5198745" cy="2990850"/>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198745" cy="2990850"/>
                    </a:xfrm>
                    <a:prstGeom prst="rect">
                      <a:avLst/>
                    </a:prstGeom>
                    <a:noFill/>
                    <a:ln>
                      <a:noFill/>
                    </a:ln>
                  </pic:spPr>
                </pic:pic>
              </a:graphicData>
            </a:graphic>
          </wp:inline>
        </w:drawing>
      </w:r>
    </w:p>
    <w:p w14:paraId="4A965EA3">
      <w:pPr>
        <w:keepNext w:val="0"/>
        <w:keepLines w:val="0"/>
        <w:widowControl/>
        <w:numPr>
          <w:ilvl w:val="0"/>
          <w:numId w:val="0"/>
        </w:numPr>
        <w:suppressLineNumbers w:val="0"/>
        <w:spacing w:before="0" w:beforeAutospacing="1" w:after="0" w:afterAutospacing="1"/>
        <w:ind w:left="1800" w:leftChars="0"/>
      </w:pPr>
    </w:p>
    <w:p w14:paraId="332E6135">
      <w:pPr>
        <w:keepNext w:val="0"/>
        <w:keepLines w:val="0"/>
        <w:widowControl/>
        <w:numPr>
          <w:ilvl w:val="0"/>
          <w:numId w:val="0"/>
        </w:numPr>
        <w:suppressLineNumbers w:val="0"/>
        <w:spacing w:before="0" w:beforeAutospacing="1" w:after="0" w:afterAutospacing="1"/>
        <w:ind w:left="1800" w:leftChars="0"/>
        <w:rPr>
          <w:rFonts w:hint="default"/>
          <w:lang w:val="en-IN"/>
        </w:rPr>
      </w:pPr>
      <w:r>
        <w:rPr>
          <w:rFonts w:hint="default"/>
          <w:lang w:val="en-IN"/>
        </w:rPr>
        <w:t>Data are now ready to create visualization and analysis</w:t>
      </w:r>
    </w:p>
    <w:p w14:paraId="2E08A0DB">
      <w:pPr>
        <w:keepNext w:val="0"/>
        <w:keepLines w:val="0"/>
        <w:widowControl/>
        <w:numPr>
          <w:ilvl w:val="0"/>
          <w:numId w:val="0"/>
        </w:numPr>
        <w:suppressLineNumbers w:val="0"/>
        <w:spacing w:before="0" w:beforeAutospacing="1" w:after="0" w:afterAutospacing="1"/>
        <w:ind w:left="1080" w:leftChars="0"/>
        <w:rPr>
          <w:rFonts w:hint="default" w:ascii="Arial" w:hAnsi="Arial" w:cs="Arial"/>
        </w:rPr>
      </w:pPr>
      <w:r>
        <w:rPr>
          <w:rFonts w:hint="default" w:ascii="Arial" w:hAnsi="Arial" w:cs="Arial"/>
          <w:lang w:val="en-IN"/>
        </w:rPr>
        <w:t xml:space="preserve"> </w:t>
      </w:r>
    </w:p>
    <w:p w14:paraId="79C860D2">
      <w:pPr>
        <w:pStyle w:val="3"/>
        <w:keepNext w:val="0"/>
        <w:keepLines w:val="0"/>
        <w:widowControl/>
        <w:suppressLineNumbers w:val="0"/>
        <w:outlineLvl w:val="0"/>
        <w:rPr>
          <w:rFonts w:hint="default" w:ascii="Arial" w:hAnsi="Arial" w:cs="Arial"/>
          <w:lang w:val="en-IN"/>
        </w:rPr>
      </w:pPr>
      <w:bookmarkStart w:id="6" w:name="_Toc224"/>
      <w:r>
        <w:rPr>
          <w:rFonts w:hint="default" w:ascii="Arial" w:hAnsi="Arial" w:cs="Arial"/>
        </w:rPr>
        <w:t xml:space="preserve">Data </w:t>
      </w:r>
      <w:r>
        <w:rPr>
          <w:rFonts w:hint="default" w:ascii="Arial" w:hAnsi="Arial" w:cs="Arial"/>
          <w:lang w:val="en-IN"/>
        </w:rPr>
        <w:t>Exploration and Analysis</w:t>
      </w:r>
      <w:bookmarkEnd w:id="6"/>
    </w:p>
    <w:p w14:paraId="3D36F39B">
      <w:pPr>
        <w:pStyle w:val="5"/>
        <w:bidi w:val="0"/>
        <w:rPr>
          <w:rFonts w:hint="default"/>
          <w:lang w:val="en-IN"/>
        </w:rPr>
      </w:pPr>
      <w:r>
        <w:rPr>
          <w:rFonts w:hint="default"/>
          <w:lang w:val="en-IN"/>
        </w:rPr>
        <w:t>New Measures and Columns :</w:t>
      </w:r>
    </w:p>
    <w:p w14:paraId="3220069B">
      <w:pPr>
        <w:rPr>
          <w:rFonts w:hint="default" w:ascii="Arial" w:hAnsi="Arial" w:cs="Arial"/>
          <w:lang w:val="en-IN"/>
        </w:rPr>
      </w:pPr>
      <w:r>
        <w:rPr>
          <w:rFonts w:hint="default" w:ascii="Arial" w:hAnsi="Arial" w:cs="Arial"/>
          <w:lang w:val="en-IN"/>
        </w:rPr>
        <w:t xml:space="preserve">Following new objects were created to explore more while creating Visualizations </w:t>
      </w:r>
    </w:p>
    <w:p w14:paraId="29D64D5B">
      <w:pPr>
        <w:keepNext w:val="0"/>
        <w:keepLines w:val="0"/>
        <w:widowControl/>
        <w:numPr>
          <w:ilvl w:val="0"/>
          <w:numId w:val="5"/>
        </w:numPr>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bCs/>
          <w:i/>
          <w:iCs/>
          <w:color w:val="000000"/>
          <w:kern w:val="0"/>
          <w:sz w:val="17"/>
          <w:szCs w:val="17"/>
          <w:shd w:val="clear" w:fill="FFFFFF"/>
          <w:lang w:val="en-US" w:eastAsia="zh-CN" w:bidi="ar"/>
          <w14:ligatures w14:val="standardContextual"/>
        </w:rPr>
        <w:t>Total Defects</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 'CoffeeFactTable'[Category One Defects] + 'CoffeeFactTable'[Category Two Defects]+'CoffeeFactTable'[Quakers]</w:t>
      </w:r>
    </w:p>
    <w:p w14:paraId="2FAB20FE">
      <w:pPr>
        <w:keepNext w:val="0"/>
        <w:keepLines w:val="0"/>
        <w:widowControl/>
        <w:numPr>
          <w:ilvl w:val="0"/>
          <w:numId w:val="5"/>
        </w:numPr>
        <w:suppressLineNumbers w:val="0"/>
        <w:shd w:val="clear" w:fill="FFFFFF"/>
        <w:spacing w:line="264" w:lineRule="atLeast"/>
        <w:ind w:left="0" w:leftChars="0" w:firstLine="0" w:firstLineChars="0"/>
        <w:jc w:val="left"/>
        <w:rPr>
          <w:rFonts w:hint="default" w:ascii="Arial" w:hAnsi="Arial" w:cs="Arial"/>
          <w:i/>
          <w:iCs/>
          <w:lang w:val="en-IN"/>
        </w:rPr>
      </w:pPr>
      <w:r>
        <w:rPr>
          <w:rFonts w:hint="default" w:ascii="Arial" w:hAnsi="Arial" w:eastAsia="Consolas" w:cs="Arial"/>
          <w:b/>
          <w:bCs/>
          <w:i/>
          <w:iCs/>
          <w:color w:val="000000"/>
          <w:kern w:val="0"/>
          <w:sz w:val="17"/>
          <w:szCs w:val="17"/>
          <w:shd w:val="clear" w:fill="FFFFFF"/>
          <w:lang w:val="en-US" w:eastAsia="zh-CN" w:bidi="ar"/>
          <w14:ligatures w14:val="standardContextual"/>
        </w:rPr>
        <w:t>Total Bags</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 </w:t>
      </w:r>
      <w:r>
        <w:rPr>
          <w:rFonts w:hint="default" w:ascii="Arial" w:hAnsi="Arial" w:eastAsia="Consolas" w:cs="Arial"/>
          <w:b w:val="0"/>
          <w:bCs w:val="0"/>
          <w:i/>
          <w:iCs/>
          <w:color w:val="3165BB"/>
          <w:kern w:val="0"/>
          <w:sz w:val="17"/>
          <w:szCs w:val="17"/>
          <w:shd w:val="clear" w:fill="FFFFFF"/>
          <w:lang w:val="en-US" w:eastAsia="zh-CN" w:bidi="ar"/>
          <w14:ligatures w14:val="standardContextual"/>
        </w:rPr>
        <w:t>SUM</w:t>
      </w:r>
      <w:r>
        <w:rPr>
          <w:rFonts w:hint="default" w:ascii="Arial" w:hAnsi="Arial" w:eastAsia="Consolas" w:cs="Arial"/>
          <w:b w:val="0"/>
          <w:bCs w:val="0"/>
          <w:i/>
          <w:iCs/>
          <w:color w:val="000000"/>
          <w:kern w:val="0"/>
          <w:sz w:val="17"/>
          <w:szCs w:val="17"/>
          <w:shd w:val="clear" w:fill="FFFFFF"/>
          <w:lang w:val="en-US" w:eastAsia="zh-CN" w:bidi="ar"/>
          <w14:ligatures w14:val="standardContextual"/>
        </w:rPr>
        <w:t>(</w:t>
      </w:r>
      <w:r>
        <w:rPr>
          <w:rFonts w:hint="default" w:ascii="Arial" w:hAnsi="Arial" w:eastAsia="Consolas" w:cs="Arial"/>
          <w:b w:val="0"/>
          <w:bCs w:val="0"/>
          <w:i/>
          <w:iCs/>
          <w:color w:val="001080"/>
          <w:kern w:val="0"/>
          <w:sz w:val="17"/>
          <w:szCs w:val="17"/>
          <w:shd w:val="clear" w:fill="FFFFFF"/>
          <w:lang w:val="en-US" w:eastAsia="zh-CN" w:bidi="ar"/>
          <w14:ligatures w14:val="standardContextual"/>
        </w:rPr>
        <w:t>'CoffeeFactTable'[Number of Bags]</w:t>
      </w:r>
      <w:r>
        <w:rPr>
          <w:rFonts w:hint="default" w:ascii="Arial" w:hAnsi="Arial" w:eastAsia="Consolas" w:cs="Arial"/>
          <w:b w:val="0"/>
          <w:bCs w:val="0"/>
          <w:i/>
          <w:iCs/>
          <w:color w:val="000000"/>
          <w:kern w:val="0"/>
          <w:sz w:val="17"/>
          <w:szCs w:val="17"/>
          <w:shd w:val="clear" w:fill="FFFFFF"/>
          <w:lang w:val="en-US" w:eastAsia="zh-CN" w:bidi="ar"/>
          <w14:ligatures w14:val="standardContextual"/>
        </w:rPr>
        <w:t>)</w:t>
      </w:r>
    </w:p>
    <w:p w14:paraId="54D1696D">
      <w:pPr>
        <w:keepNext w:val="0"/>
        <w:keepLines w:val="0"/>
        <w:widowControl/>
        <w:numPr>
          <w:ilvl w:val="0"/>
          <w:numId w:val="5"/>
        </w:numPr>
        <w:suppressLineNumbers w:val="0"/>
        <w:shd w:val="clear" w:fill="FFFFFF"/>
        <w:spacing w:line="264" w:lineRule="atLeast"/>
        <w:ind w:left="0" w:leftChars="0" w:firstLine="0" w:firstLineChars="0"/>
        <w:jc w:val="left"/>
        <w:rPr>
          <w:rFonts w:hint="default" w:ascii="Arial" w:hAnsi="Arial" w:eastAsia="Consolas" w:cs="Arial"/>
          <w:b w:val="0"/>
          <w:bCs w:val="0"/>
          <w:i/>
          <w:iCs/>
          <w:color w:val="000000"/>
          <w:sz w:val="17"/>
          <w:szCs w:val="17"/>
        </w:rPr>
      </w:pPr>
      <w:r>
        <w:rPr>
          <w:rFonts w:hint="default" w:ascii="Arial" w:hAnsi="Arial" w:eastAsia="Consolas" w:cs="Arial"/>
          <w:b/>
          <w:bCs/>
          <w:i/>
          <w:iCs/>
          <w:color w:val="000000"/>
          <w:kern w:val="0"/>
          <w:sz w:val="17"/>
          <w:szCs w:val="17"/>
          <w:shd w:val="clear" w:fill="FFFFFF"/>
          <w:lang w:val="en-US" w:eastAsia="zh-CN" w:bidi="ar"/>
          <w14:ligatures w14:val="standardContextual"/>
        </w:rPr>
        <w:t xml:space="preserve">Total Sample Weight </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w:t>
      </w:r>
      <w:r>
        <w:rPr>
          <w:rFonts w:hint="default" w:ascii="Arial" w:hAnsi="Arial" w:eastAsia="Consolas" w:cs="Arial"/>
          <w:b w:val="0"/>
          <w:bCs w:val="0"/>
          <w:i/>
          <w:iCs/>
          <w:color w:val="3165BB"/>
          <w:kern w:val="0"/>
          <w:sz w:val="17"/>
          <w:szCs w:val="17"/>
          <w:shd w:val="clear" w:fill="FFFFFF"/>
          <w:lang w:val="en-US" w:eastAsia="zh-CN" w:bidi="ar"/>
          <w14:ligatures w14:val="standardContextual"/>
        </w:rPr>
        <w:t>SUMX</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('CoffeeFactTable', </w:t>
      </w:r>
    </w:p>
    <w:p w14:paraId="76CBBABA">
      <w:pPr>
        <w:keepNext w:val="0"/>
        <w:keepLines w:val="0"/>
        <w:widowControl/>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val="0"/>
          <w:bCs w:val="0"/>
          <w:i/>
          <w:iCs/>
          <w:color w:val="000000"/>
          <w:kern w:val="0"/>
          <w:sz w:val="17"/>
          <w:szCs w:val="17"/>
          <w:shd w:val="clear" w:fill="FFFFFF"/>
          <w:lang w:val="en-US" w:eastAsia="zh-CN" w:bidi="ar"/>
          <w14:ligatures w14:val="standardContextual"/>
        </w:rPr>
        <w:t>                           [Number of Bags] * [Bag Weight])</w:t>
      </w:r>
    </w:p>
    <w:p w14:paraId="324A863E">
      <w:pPr>
        <w:keepNext w:val="0"/>
        <w:keepLines w:val="0"/>
        <w:widowControl/>
        <w:numPr>
          <w:ilvl w:val="0"/>
          <w:numId w:val="5"/>
        </w:numPr>
        <w:suppressLineNumbers w:val="0"/>
        <w:shd w:val="clear" w:fill="FFFFFF"/>
        <w:spacing w:line="264" w:lineRule="atLeast"/>
        <w:ind w:left="0" w:leftChars="0" w:firstLine="0" w:firstLineChars="0"/>
        <w:jc w:val="left"/>
        <w:rPr>
          <w:rFonts w:hint="default" w:ascii="Arial" w:hAnsi="Arial" w:eastAsia="Consolas" w:cs="Arial"/>
          <w:b w:val="0"/>
          <w:bCs w:val="0"/>
          <w:i/>
          <w:iCs/>
          <w:color w:val="000000"/>
          <w:sz w:val="17"/>
          <w:szCs w:val="17"/>
        </w:rPr>
      </w:pPr>
      <w:r>
        <w:rPr>
          <w:rFonts w:hint="default" w:ascii="Arial" w:hAnsi="Arial" w:eastAsia="Consolas" w:cs="Arial"/>
          <w:b/>
          <w:bCs/>
          <w:i/>
          <w:iCs/>
          <w:color w:val="000000"/>
          <w:kern w:val="0"/>
          <w:sz w:val="17"/>
          <w:szCs w:val="17"/>
          <w:shd w:val="clear" w:fill="FFFFFF"/>
          <w:lang w:val="en-US" w:eastAsia="zh-CN" w:bidi="ar"/>
          <w14:ligatures w14:val="standardContextual"/>
        </w:rPr>
        <w:t>Coffee Quality Score</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 </w:t>
      </w:r>
    </w:p>
    <w:p w14:paraId="123538A6">
      <w:pPr>
        <w:keepNext w:val="0"/>
        <w:keepLines w:val="0"/>
        <w:widowControl/>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val="0"/>
          <w:bCs w:val="0"/>
          <w:i/>
          <w:iCs/>
          <w:color w:val="0000FF"/>
          <w:kern w:val="0"/>
          <w:sz w:val="17"/>
          <w:szCs w:val="17"/>
          <w:shd w:val="clear" w:fill="FFFFFF"/>
          <w:lang w:val="en-US" w:eastAsia="zh-CN" w:bidi="ar"/>
          <w14:ligatures w14:val="standardContextual"/>
        </w:rPr>
        <w:t>VAR</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TotalWeight = </w:t>
      </w:r>
      <w:r>
        <w:rPr>
          <w:rFonts w:hint="default" w:ascii="Arial" w:hAnsi="Arial" w:eastAsia="Consolas" w:cs="Arial"/>
          <w:b w:val="0"/>
          <w:bCs w:val="0"/>
          <w:i/>
          <w:iCs/>
          <w:color w:val="3165BB"/>
          <w:kern w:val="0"/>
          <w:sz w:val="17"/>
          <w:szCs w:val="17"/>
          <w:shd w:val="clear" w:fill="FFFFFF"/>
          <w:lang w:val="en-US" w:eastAsia="zh-CN" w:bidi="ar"/>
          <w14:ligatures w14:val="standardContextual"/>
        </w:rPr>
        <w:t>SUMX</w:t>
      </w:r>
      <w:r>
        <w:rPr>
          <w:rFonts w:hint="default" w:ascii="Arial" w:hAnsi="Arial" w:eastAsia="Consolas" w:cs="Arial"/>
          <w:b w:val="0"/>
          <w:bCs w:val="0"/>
          <w:i/>
          <w:iCs/>
          <w:color w:val="000000"/>
          <w:kern w:val="0"/>
          <w:sz w:val="17"/>
          <w:szCs w:val="17"/>
          <w:shd w:val="clear" w:fill="FFFFFF"/>
          <w:lang w:val="en-US" w:eastAsia="zh-CN" w:bidi="ar"/>
          <w14:ligatures w14:val="standardContextual"/>
        </w:rPr>
        <w:t>('CoffeeFactTable', 'CoffeeFactTable'[Number of Bags] * 'CoffeeFactTable'[Bag Weight])</w:t>
      </w:r>
    </w:p>
    <w:p w14:paraId="0BD981BC">
      <w:pPr>
        <w:keepNext w:val="0"/>
        <w:keepLines w:val="0"/>
        <w:widowControl/>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val="0"/>
          <w:bCs w:val="0"/>
          <w:i/>
          <w:iCs/>
          <w:color w:val="0000FF"/>
          <w:kern w:val="0"/>
          <w:sz w:val="17"/>
          <w:szCs w:val="17"/>
          <w:shd w:val="clear" w:fill="FFFFFF"/>
          <w:lang w:val="en-US" w:eastAsia="zh-CN" w:bidi="ar"/>
          <w14:ligatures w14:val="standardContextual"/>
        </w:rPr>
        <w:t>RETURN</w:t>
      </w:r>
    </w:p>
    <w:p w14:paraId="633138C6">
      <w:pPr>
        <w:keepNext w:val="0"/>
        <w:keepLines w:val="0"/>
        <w:widowControl/>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val="0"/>
          <w:bCs w:val="0"/>
          <w:i/>
          <w:iCs/>
          <w:color w:val="3165BB"/>
          <w:kern w:val="0"/>
          <w:sz w:val="17"/>
          <w:szCs w:val="17"/>
          <w:shd w:val="clear" w:fill="FFFFFF"/>
          <w:lang w:val="en-US" w:eastAsia="zh-CN" w:bidi="ar"/>
          <w14:ligatures w14:val="standardContextual"/>
        </w:rPr>
        <w:t>SUMX</w:t>
      </w:r>
      <w:r>
        <w:rPr>
          <w:rFonts w:hint="default" w:ascii="Arial" w:hAnsi="Arial" w:eastAsia="Consolas" w:cs="Arial"/>
          <w:b w:val="0"/>
          <w:bCs w:val="0"/>
          <w:i/>
          <w:iCs/>
          <w:color w:val="000000"/>
          <w:kern w:val="0"/>
          <w:sz w:val="17"/>
          <w:szCs w:val="17"/>
          <w:shd w:val="clear" w:fill="FFFFFF"/>
          <w:lang w:val="en-US" w:eastAsia="zh-CN" w:bidi="ar"/>
          <w14:ligatures w14:val="standardContextual"/>
        </w:rPr>
        <w:t>('CoffeeFactTable', (('CoffeeFactTable'[Total Cup Points] -'CoffeeFactTable'[Total Defects{Cat 1+2+Q}]) * 'CoffeeFactTable'[Number of Bags] * 'CoffeeFactTable'[Bag Weight])) / TotalWeight</w:t>
      </w:r>
    </w:p>
    <w:p w14:paraId="43C825F1">
      <w:pPr>
        <w:keepNext w:val="0"/>
        <w:keepLines w:val="0"/>
        <w:widowControl/>
        <w:numPr>
          <w:ilvl w:val="0"/>
          <w:numId w:val="0"/>
        </w:numPr>
        <w:suppressLineNumbers w:val="0"/>
        <w:spacing w:before="0" w:beforeAutospacing="1" w:after="0" w:afterAutospacing="1"/>
        <w:rPr>
          <w:rFonts w:hint="default" w:ascii="Arial" w:hAnsi="Arial" w:cs="Arial"/>
          <w:lang w:val="en-IN"/>
        </w:rPr>
      </w:pPr>
    </w:p>
    <w:p w14:paraId="5EA11649">
      <w:pPr>
        <w:keepNext w:val="0"/>
        <w:keepLines w:val="0"/>
        <w:widowControl/>
        <w:numPr>
          <w:ilvl w:val="0"/>
          <w:numId w:val="0"/>
        </w:numPr>
        <w:suppressLineNumbers w:val="0"/>
        <w:spacing w:before="0" w:beforeAutospacing="1" w:after="0" w:afterAutospacing="1"/>
        <w:rPr>
          <w:rFonts w:hint="default" w:ascii="Arial" w:hAnsi="Arial" w:cs="Arial"/>
          <w:lang w:val="en-IN"/>
        </w:rPr>
      </w:pPr>
    </w:p>
    <w:p w14:paraId="76DA42AD">
      <w:pPr>
        <w:pStyle w:val="3"/>
        <w:keepNext w:val="0"/>
        <w:keepLines w:val="0"/>
        <w:widowControl/>
        <w:suppressLineNumbers w:val="0"/>
        <w:outlineLvl w:val="0"/>
        <w:rPr>
          <w:rFonts w:hint="default" w:ascii="Arial" w:hAnsi="Arial" w:cs="Arial"/>
          <w:lang w:val="en-IN"/>
        </w:rPr>
      </w:pPr>
      <w:bookmarkStart w:id="7" w:name="_Toc25682"/>
      <w:r>
        <w:rPr>
          <w:rFonts w:hint="default" w:ascii="Arial" w:hAnsi="Arial" w:cs="Arial"/>
          <w:lang w:val="en-IN"/>
        </w:rPr>
        <w:t>Create Visualizations</w:t>
      </w:r>
      <w:bookmarkEnd w:id="7"/>
    </w:p>
    <w:p w14:paraId="28F77D21">
      <w:pPr>
        <w:rPr>
          <w:rFonts w:hint="default" w:ascii="Arial" w:hAnsi="Arial" w:cs="Arial"/>
          <w:lang w:val="en-IN"/>
        </w:rPr>
      </w:pPr>
      <w:r>
        <w:rPr>
          <w:rFonts w:hint="default" w:ascii="Arial" w:hAnsi="Arial" w:cs="Arial"/>
          <w:lang w:val="en-IN"/>
        </w:rPr>
        <w:t>Following Reports were created in Power BI desktop to explore and analyse the dataset.</w:t>
      </w:r>
    </w:p>
    <w:p w14:paraId="54CD4499">
      <w:pPr>
        <w:pStyle w:val="4"/>
        <w:bidi w:val="0"/>
        <w:rPr>
          <w:rFonts w:hint="default" w:ascii="Arial Black" w:hAnsi="Arial Black" w:cs="Arial Black"/>
          <w:lang w:val="en-IN"/>
        </w:rPr>
      </w:pPr>
    </w:p>
    <w:p w14:paraId="759BD9A9">
      <w:pPr>
        <w:pStyle w:val="4"/>
        <w:bidi w:val="0"/>
        <w:rPr>
          <w:rFonts w:hint="default" w:ascii="Arial" w:hAnsi="Arial" w:cs="Arial" w:eastAsiaTheme="minorHAnsi"/>
          <w:b/>
          <w:bCs/>
          <w:color w:val="auto"/>
          <w:kern w:val="2"/>
          <w:sz w:val="24"/>
          <w:szCs w:val="24"/>
          <w:lang w:val="en-IN" w:eastAsia="en-US" w:bidi="hi-IN"/>
          <w14:ligatures w14:val="standardContextual"/>
        </w:rPr>
      </w:pPr>
      <w:bookmarkStart w:id="8" w:name="_Toc10617"/>
      <w:r>
        <w:rPr>
          <w:rFonts w:hint="default" w:ascii="Arial" w:hAnsi="Arial" w:cs="Arial" w:eastAsiaTheme="minorHAnsi"/>
          <w:b/>
          <w:bCs/>
          <w:color w:val="auto"/>
          <w:kern w:val="2"/>
          <w:sz w:val="24"/>
          <w:szCs w:val="24"/>
          <w:lang w:val="en-IN" w:eastAsia="en-US" w:bidi="hi-IN"/>
          <w14:ligatures w14:val="standardContextual"/>
        </w:rPr>
        <w:t>Report 1: Geographic Distribution of Coffee Sample Origins</w:t>
      </w:r>
      <w:bookmarkEnd w:id="8"/>
    </w:p>
    <w:p w14:paraId="633549B3">
      <w:pPr>
        <w:rPr>
          <w:rFonts w:hint="default"/>
          <w:lang w:val="en-IN" w:eastAsia="en-US"/>
        </w:rPr>
      </w:pPr>
    </w:p>
    <w:p w14:paraId="7C9DBB73">
      <w:pPr>
        <w:rPr>
          <w:rFonts w:hint="default" w:ascii="Arial" w:hAnsi="Arial" w:cs="Arial"/>
          <w:lang w:val="en-IN"/>
        </w:rPr>
      </w:pPr>
      <w:r>
        <w:drawing>
          <wp:inline distT="0" distB="0" distL="114300" distR="114300">
            <wp:extent cx="6170930" cy="2861310"/>
            <wp:effectExtent l="0" t="0" r="16510" b="1143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0"/>
                    <a:stretch>
                      <a:fillRect/>
                    </a:stretch>
                  </pic:blipFill>
                  <pic:spPr>
                    <a:xfrm>
                      <a:off x="0" y="0"/>
                      <a:ext cx="6170930" cy="2861310"/>
                    </a:xfrm>
                    <a:prstGeom prst="rect">
                      <a:avLst/>
                    </a:prstGeom>
                    <a:noFill/>
                    <a:ln>
                      <a:noFill/>
                    </a:ln>
                  </pic:spPr>
                </pic:pic>
              </a:graphicData>
            </a:graphic>
          </wp:inline>
        </w:drawing>
      </w:r>
    </w:p>
    <w:p w14:paraId="3CC2A5F6">
      <w:pPr>
        <w:rPr>
          <w:rFonts w:hint="default" w:ascii="Arial" w:hAnsi="Arial" w:cs="Arial"/>
          <w:lang w:val="en-IN"/>
        </w:rPr>
      </w:pPr>
    </w:p>
    <w:p w14:paraId="4AA07503">
      <w:pPr>
        <w:pStyle w:val="4"/>
        <w:bidi w:val="0"/>
        <w:rPr>
          <w:rFonts w:hint="default" w:ascii="Arial" w:hAnsi="Arial" w:cs="Arial" w:eastAsiaTheme="minorHAnsi"/>
          <w:b/>
          <w:bCs/>
          <w:color w:val="auto"/>
          <w:kern w:val="2"/>
          <w:sz w:val="24"/>
          <w:szCs w:val="24"/>
          <w:lang w:val="en-IN" w:eastAsia="en-US" w:bidi="hi-IN"/>
          <w14:ligatures w14:val="standardContextual"/>
        </w:rPr>
      </w:pPr>
      <w:bookmarkStart w:id="9" w:name="_Toc17598"/>
      <w:r>
        <w:rPr>
          <w:rFonts w:hint="default" w:ascii="Arial" w:hAnsi="Arial" w:cs="Arial" w:eastAsiaTheme="minorHAnsi"/>
          <w:b/>
          <w:bCs/>
          <w:color w:val="auto"/>
          <w:kern w:val="2"/>
          <w:sz w:val="24"/>
          <w:szCs w:val="24"/>
          <w:lang w:val="en-IN" w:eastAsia="en-US" w:bidi="hi-IN"/>
          <w14:ligatures w14:val="standardContextual"/>
        </w:rPr>
        <w:t>Report 2: Analysis of Sensory Attributes: Correlation Between Processing Methods and Cup Points.</w:t>
      </w:r>
      <w:bookmarkEnd w:id="9"/>
    </w:p>
    <w:p w14:paraId="5C8B98A2">
      <w:pPr>
        <w:keepNext w:val="0"/>
        <w:keepLines w:val="0"/>
        <w:widowControl/>
        <w:numPr>
          <w:ilvl w:val="0"/>
          <w:numId w:val="0"/>
        </w:numPr>
        <w:suppressLineNumbers w:val="0"/>
        <w:spacing w:before="0" w:beforeAutospacing="1" w:after="0" w:afterAutospacing="1"/>
      </w:pPr>
      <w:bookmarkStart w:id="10" w:name="_Toc18225"/>
      <w:r>
        <w:drawing>
          <wp:inline distT="0" distB="0" distL="114300" distR="114300">
            <wp:extent cx="6169025" cy="3402330"/>
            <wp:effectExtent l="0" t="0" r="0"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6169025" cy="3402330"/>
                    </a:xfrm>
                    <a:prstGeom prst="rect">
                      <a:avLst/>
                    </a:prstGeom>
                    <a:noFill/>
                    <a:ln>
                      <a:noFill/>
                    </a:ln>
                  </pic:spPr>
                </pic:pic>
              </a:graphicData>
            </a:graphic>
          </wp:inline>
        </w:drawing>
      </w:r>
      <w:bookmarkStart w:id="25" w:name="_GoBack"/>
      <w:bookmarkEnd w:id="25"/>
    </w:p>
    <w:p w14:paraId="15D30E72">
      <w:pPr>
        <w:keepNext w:val="0"/>
        <w:keepLines w:val="0"/>
        <w:widowControl/>
        <w:numPr>
          <w:ilvl w:val="0"/>
          <w:numId w:val="0"/>
        </w:numPr>
        <w:suppressLineNumbers w:val="0"/>
        <w:spacing w:before="0" w:beforeAutospacing="1" w:after="0" w:afterAutospacing="1"/>
      </w:pPr>
    </w:p>
    <w:p w14:paraId="2B76CECF">
      <w:pPr>
        <w:keepNext w:val="0"/>
        <w:keepLines w:val="0"/>
        <w:widowControl/>
        <w:numPr>
          <w:ilvl w:val="0"/>
          <w:numId w:val="0"/>
        </w:numPr>
        <w:suppressLineNumbers w:val="0"/>
        <w:spacing w:before="0" w:beforeAutospacing="1" w:after="0" w:afterAutospacing="1"/>
        <w:rPr>
          <w:rFonts w:hint="default" w:ascii="Arial" w:hAnsi="Arial" w:cs="Arial" w:eastAsiaTheme="minorHAnsi"/>
          <w:b/>
          <w:bCs/>
          <w:color w:val="auto"/>
          <w:kern w:val="2"/>
          <w:sz w:val="24"/>
          <w:szCs w:val="24"/>
          <w:lang w:val="en-IN" w:eastAsia="en-US" w:bidi="hi-IN"/>
          <w14:ligatures w14:val="standardContextual"/>
        </w:rPr>
      </w:pPr>
      <w:r>
        <w:rPr>
          <w:rFonts w:hint="default" w:ascii="Arial" w:hAnsi="Arial" w:cs="Arial" w:eastAsiaTheme="minorHAnsi"/>
          <w:b/>
          <w:bCs/>
          <w:color w:val="auto"/>
          <w:kern w:val="2"/>
          <w:sz w:val="24"/>
          <w:szCs w:val="24"/>
          <w:lang w:val="en-IN" w:eastAsia="en-US" w:bidi="hi-IN"/>
          <w14:ligatures w14:val="standardContextual"/>
        </w:rPr>
        <w:t>Report 3: Systematic Evaluation of Coffee Defects: Identifying Patterns and Quality Correlations</w:t>
      </w:r>
      <w:bookmarkEnd w:id="10"/>
    </w:p>
    <w:p w14:paraId="1D7B5F0E">
      <w:pPr>
        <w:keepNext w:val="0"/>
        <w:keepLines w:val="0"/>
        <w:widowControl/>
        <w:numPr>
          <w:ilvl w:val="0"/>
          <w:numId w:val="0"/>
        </w:numPr>
        <w:suppressLineNumbers w:val="0"/>
        <w:spacing w:before="0" w:beforeAutospacing="1" w:after="0" w:afterAutospacing="1"/>
        <w:rPr>
          <w:rFonts w:hint="default" w:ascii="Arial" w:hAnsi="Arial" w:cs="Arial"/>
          <w:lang w:val="en-IN"/>
        </w:rPr>
      </w:pPr>
      <w:r>
        <w:drawing>
          <wp:inline distT="0" distB="0" distL="114300" distR="114300">
            <wp:extent cx="6332220" cy="3444875"/>
            <wp:effectExtent l="0" t="0" r="254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6332220" cy="3444875"/>
                    </a:xfrm>
                    <a:prstGeom prst="rect">
                      <a:avLst/>
                    </a:prstGeom>
                    <a:noFill/>
                    <a:ln>
                      <a:noFill/>
                    </a:ln>
                  </pic:spPr>
                </pic:pic>
              </a:graphicData>
            </a:graphic>
          </wp:inline>
        </w:drawing>
      </w:r>
    </w:p>
    <w:p w14:paraId="59A7ACC4">
      <w:pPr>
        <w:pStyle w:val="4"/>
        <w:bidi w:val="0"/>
        <w:rPr>
          <w:rFonts w:hint="default" w:ascii="Arial" w:hAnsi="Arial" w:cs="Arial" w:eastAsiaTheme="minorHAnsi"/>
          <w:b/>
          <w:bCs/>
          <w:color w:val="auto"/>
          <w:kern w:val="2"/>
          <w:sz w:val="24"/>
          <w:szCs w:val="24"/>
          <w:lang w:val="en-IN" w:eastAsia="en-US" w:bidi="hi-IN"/>
          <w14:ligatures w14:val="standardContextual"/>
        </w:rPr>
      </w:pPr>
      <w:bookmarkStart w:id="11" w:name="_Toc17859"/>
    </w:p>
    <w:p w14:paraId="2CEB16A5">
      <w:pPr>
        <w:pStyle w:val="4"/>
        <w:bidi w:val="0"/>
        <w:rPr>
          <w:rFonts w:hint="default" w:ascii="Arial" w:hAnsi="Arial" w:cs="Arial" w:eastAsiaTheme="minorHAnsi"/>
          <w:b/>
          <w:bCs/>
          <w:color w:val="auto"/>
          <w:kern w:val="2"/>
          <w:sz w:val="24"/>
          <w:szCs w:val="24"/>
          <w:lang w:val="en-IN" w:eastAsia="en-US" w:bidi="hi-IN"/>
          <w14:ligatures w14:val="standardContextual"/>
        </w:rPr>
      </w:pPr>
      <w:r>
        <w:rPr>
          <w:rFonts w:hint="default" w:ascii="Arial" w:hAnsi="Arial" w:cs="Arial" w:eastAsiaTheme="minorHAnsi"/>
          <w:b/>
          <w:bCs/>
          <w:color w:val="auto"/>
          <w:kern w:val="2"/>
          <w:sz w:val="24"/>
          <w:szCs w:val="24"/>
          <w:lang w:val="en-IN" w:eastAsia="en-US" w:bidi="hi-IN"/>
          <w14:ligatures w14:val="standardContextual"/>
        </w:rPr>
        <w:t>Report 4: Coffee Varietal Evaluation: Characteristics and Performance Analysis</w:t>
      </w:r>
      <w:bookmarkEnd w:id="11"/>
    </w:p>
    <w:p w14:paraId="67D51D64">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rPr>
      </w:pPr>
      <w:r>
        <w:drawing>
          <wp:inline distT="0" distB="0" distL="114300" distR="114300">
            <wp:extent cx="6385560" cy="3444240"/>
            <wp:effectExtent l="0" t="0" r="444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6385560" cy="3444240"/>
                    </a:xfrm>
                    <a:prstGeom prst="rect">
                      <a:avLst/>
                    </a:prstGeom>
                    <a:noFill/>
                    <a:ln>
                      <a:noFill/>
                    </a:ln>
                  </pic:spPr>
                </pic:pic>
              </a:graphicData>
            </a:graphic>
          </wp:inline>
        </w:drawing>
      </w:r>
    </w:p>
    <w:p w14:paraId="129A529B">
      <w:pPr>
        <w:pStyle w:val="4"/>
        <w:bidi w:val="0"/>
        <w:rPr>
          <w:rFonts w:hint="default" w:ascii="Arial" w:hAnsi="Arial" w:cs="Arial" w:eastAsiaTheme="minorHAnsi"/>
          <w:b/>
          <w:bCs/>
          <w:color w:val="auto"/>
          <w:kern w:val="2"/>
          <w:sz w:val="24"/>
          <w:szCs w:val="24"/>
          <w:lang w:val="en-IN" w:eastAsia="en-US" w:bidi="hi-IN"/>
          <w14:ligatures w14:val="standardContextual"/>
        </w:rPr>
      </w:pPr>
      <w:bookmarkStart w:id="12" w:name="_Toc28726"/>
      <w:r>
        <w:rPr>
          <w:rFonts w:hint="default" w:ascii="Arial" w:hAnsi="Arial" w:cs="Arial" w:eastAsiaTheme="minorHAnsi"/>
          <w:b/>
          <w:bCs/>
          <w:color w:val="auto"/>
          <w:kern w:val="2"/>
          <w:sz w:val="24"/>
          <w:szCs w:val="24"/>
          <w:lang w:val="en-IN" w:eastAsia="en-US" w:bidi="hi-IN"/>
          <w14:ligatures w14:val="standardContextual"/>
        </w:rPr>
        <w:t>Report 5: Coffee Quality Benchmarking: A Detailed Analysis of Scoring Criteria and Outcomes</w:t>
      </w:r>
      <w:bookmarkEnd w:id="12"/>
    </w:p>
    <w:p w14:paraId="6D05E7AE">
      <w:pPr>
        <w:keepNext w:val="0"/>
        <w:keepLines w:val="0"/>
        <w:widowControl/>
        <w:numPr>
          <w:ilvl w:val="0"/>
          <w:numId w:val="0"/>
        </w:numPr>
        <w:suppressLineNumbers w:val="0"/>
        <w:tabs>
          <w:tab w:val="left" w:pos="720"/>
        </w:tabs>
        <w:spacing w:before="0" w:beforeAutospacing="1" w:after="0" w:afterAutospacing="1" w:line="259" w:lineRule="auto"/>
        <w:rPr>
          <w:rFonts w:hint="default"/>
        </w:rPr>
      </w:pPr>
      <w:r>
        <w:drawing>
          <wp:inline distT="0" distB="0" distL="114300" distR="114300">
            <wp:extent cx="6253480" cy="3481705"/>
            <wp:effectExtent l="0" t="0" r="762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6253480" cy="3481705"/>
                    </a:xfrm>
                    <a:prstGeom prst="rect">
                      <a:avLst/>
                    </a:prstGeom>
                    <a:noFill/>
                    <a:ln>
                      <a:noFill/>
                    </a:ln>
                  </pic:spPr>
                </pic:pic>
              </a:graphicData>
            </a:graphic>
          </wp:inline>
        </w:drawing>
      </w:r>
    </w:p>
    <w:p w14:paraId="5036FED9">
      <w:pPr>
        <w:pStyle w:val="5"/>
        <w:bidi w:val="0"/>
        <w:rPr>
          <w:rFonts w:hint="default" w:ascii="Arial" w:hAnsi="Arial" w:cs="Arial"/>
          <w:lang w:val="en-IN"/>
        </w:rPr>
      </w:pPr>
      <w:r>
        <w:rPr>
          <w:rFonts w:hint="default" w:ascii="Arial" w:hAnsi="Arial" w:cs="Arial"/>
          <w:sz w:val="24"/>
          <w:szCs w:val="24"/>
          <w:lang w:val="en-IN" w:eastAsia="en-US"/>
        </w:rPr>
        <w:t xml:space="preserve">Report 6:  Primary Influences on Coffee Quality: Analytical Assessment </w:t>
      </w:r>
      <w:r>
        <w:drawing>
          <wp:inline distT="0" distB="0" distL="114300" distR="114300">
            <wp:extent cx="6309995" cy="342265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6309995" cy="3422650"/>
                    </a:xfrm>
                    <a:prstGeom prst="rect">
                      <a:avLst/>
                    </a:prstGeom>
                    <a:noFill/>
                    <a:ln>
                      <a:noFill/>
                    </a:ln>
                  </pic:spPr>
                </pic:pic>
              </a:graphicData>
            </a:graphic>
          </wp:inline>
        </w:drawing>
      </w:r>
    </w:p>
    <w:p w14:paraId="740E5EC4">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rPr>
      </w:pPr>
    </w:p>
    <w:p w14:paraId="6FCCDEB2">
      <w:pPr>
        <w:pStyle w:val="3"/>
        <w:keepNext w:val="0"/>
        <w:keepLines w:val="0"/>
        <w:widowControl/>
        <w:suppressLineNumbers w:val="0"/>
        <w:outlineLvl w:val="0"/>
        <w:rPr>
          <w:rFonts w:hint="default" w:ascii="Arial" w:hAnsi="Arial" w:cs="Arial"/>
        </w:rPr>
      </w:pPr>
      <w:bookmarkStart w:id="13" w:name="_Toc5782"/>
    </w:p>
    <w:p w14:paraId="7326BE02">
      <w:pPr>
        <w:pStyle w:val="3"/>
        <w:keepNext w:val="0"/>
        <w:keepLines w:val="0"/>
        <w:widowControl/>
        <w:suppressLineNumbers w:val="0"/>
        <w:outlineLvl w:val="0"/>
        <w:rPr>
          <w:rFonts w:hint="default" w:ascii="Arial" w:hAnsi="Arial" w:cs="Arial"/>
          <w:lang w:val="en-IN"/>
        </w:rPr>
      </w:pPr>
      <w:r>
        <w:rPr>
          <w:rFonts w:hint="default" w:ascii="Arial" w:hAnsi="Arial" w:cs="Arial"/>
        </w:rPr>
        <w:t xml:space="preserve">Key </w:t>
      </w:r>
      <w:r>
        <w:rPr>
          <w:rFonts w:hint="default" w:ascii="Arial" w:hAnsi="Arial" w:cs="Arial"/>
          <w:lang w:val="en-IN"/>
        </w:rPr>
        <w:t>Insights</w:t>
      </w:r>
      <w:bookmarkEnd w:id="13"/>
    </w:p>
    <w:p w14:paraId="1E018E40">
      <w:pPr>
        <w:pStyle w:val="5"/>
        <w:bidi w:val="0"/>
        <w:rPr>
          <w:rFonts w:hint="default"/>
        </w:rPr>
      </w:pPr>
      <w:r>
        <w:rPr>
          <w:rFonts w:hint="default"/>
        </w:rPr>
        <w:t>1. Processing Methods Distribution</w:t>
      </w:r>
    </w:p>
    <w:p w14:paraId="4785AB6F">
      <w:pPr>
        <w:keepNext w:val="0"/>
        <w:keepLines w:val="0"/>
        <w:widowControl/>
        <w:numPr>
          <w:ilvl w:val="0"/>
          <w:numId w:val="6"/>
        </w:numPr>
        <w:suppressLineNumbers w:val="0"/>
        <w:spacing w:before="0" w:beforeAutospacing="1" w:after="0" w:afterAutospacing="1"/>
        <w:ind w:left="720" w:hanging="360"/>
        <w:rPr>
          <w:rFonts w:hint="default" w:ascii="Arial" w:hAnsi="Arial" w:cs="Arial"/>
        </w:rPr>
      </w:pPr>
      <w:r>
        <w:rPr>
          <w:rFonts w:hint="default" w:ascii="Arial" w:hAnsi="Arial" w:cs="Arial"/>
        </w:rPr>
        <w:t>Dominant method: Washed/Wet (</w:t>
      </w:r>
      <w:r>
        <w:rPr>
          <w:rFonts w:hint="default" w:ascii="Arial" w:hAnsi="Arial" w:cs="Arial"/>
          <w:lang w:val="en-IN"/>
        </w:rPr>
        <w:t>59.9</w:t>
      </w:r>
      <w:r>
        <w:rPr>
          <w:rFonts w:hint="default" w:ascii="Arial" w:hAnsi="Arial" w:cs="Arial"/>
        </w:rPr>
        <w:t>%)</w:t>
      </w:r>
    </w:p>
    <w:p w14:paraId="02AE185C">
      <w:pPr>
        <w:keepNext w:val="0"/>
        <w:keepLines w:val="0"/>
        <w:widowControl/>
        <w:numPr>
          <w:ilvl w:val="0"/>
          <w:numId w:val="6"/>
        </w:numPr>
        <w:suppressLineNumbers w:val="0"/>
        <w:spacing w:before="0" w:beforeAutospacing="1" w:after="0" w:afterAutospacing="1"/>
        <w:ind w:left="720" w:hanging="360"/>
        <w:rPr>
          <w:rFonts w:hint="default" w:ascii="Arial" w:hAnsi="Arial" w:cs="Arial"/>
        </w:rPr>
      </w:pPr>
      <w:r>
        <w:rPr>
          <w:rFonts w:hint="default" w:ascii="Arial" w:hAnsi="Arial" w:cs="Arial"/>
        </w:rPr>
        <w:t>Second most common: Natural/Dry (22.</w:t>
      </w:r>
      <w:r>
        <w:rPr>
          <w:rFonts w:hint="default" w:ascii="Arial" w:hAnsi="Arial" w:cs="Arial"/>
          <w:lang w:val="en-IN"/>
        </w:rPr>
        <w:t>22</w:t>
      </w:r>
      <w:r>
        <w:rPr>
          <w:rFonts w:hint="default" w:ascii="Arial" w:hAnsi="Arial" w:cs="Arial"/>
        </w:rPr>
        <w:t>%)</w:t>
      </w:r>
    </w:p>
    <w:p w14:paraId="06AD43AC">
      <w:pPr>
        <w:keepNext w:val="0"/>
        <w:keepLines w:val="0"/>
        <w:widowControl/>
        <w:numPr>
          <w:ilvl w:val="0"/>
          <w:numId w:val="6"/>
        </w:numPr>
        <w:suppressLineNumbers w:val="0"/>
        <w:spacing w:before="0" w:beforeAutospacing="1" w:after="0" w:afterAutospacing="1"/>
        <w:ind w:left="720" w:hanging="360"/>
        <w:rPr>
          <w:rFonts w:hint="default" w:ascii="Arial" w:hAnsi="Arial" w:cs="Arial"/>
        </w:rPr>
      </w:pPr>
      <w:r>
        <w:rPr>
          <w:rFonts w:hint="default" w:ascii="Arial" w:hAnsi="Arial" w:cs="Arial"/>
        </w:rPr>
        <w:t>Third most common: Pulped Natural/Honey (12.</w:t>
      </w:r>
      <w:r>
        <w:rPr>
          <w:rFonts w:hint="default" w:ascii="Arial" w:hAnsi="Arial" w:cs="Arial"/>
          <w:lang w:val="en-IN"/>
        </w:rPr>
        <w:t>0</w:t>
      </w:r>
      <w:r>
        <w:rPr>
          <w:rFonts w:hint="default" w:ascii="Arial" w:hAnsi="Arial" w:cs="Arial"/>
        </w:rPr>
        <w:t>8%)</w:t>
      </w:r>
    </w:p>
    <w:p w14:paraId="76572555">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Processing methods significantly influence coffee flavor profiles and quality. Regional preferences for specific methods may indicate opportunities for quality improvement or specialty coffee development.</w:t>
      </w:r>
    </w:p>
    <w:p w14:paraId="171034B5">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p>
    <w:p w14:paraId="1175BEF3">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4" w:name="_Toc10689"/>
      <w:r>
        <w:rPr>
          <w:rFonts w:hint="default" w:asciiTheme="minorHAnsi" w:hAnsiTheme="minorHAnsi" w:eastAsiaTheme="minorHAnsi" w:cstheme="minorBidi"/>
          <w:b/>
          <w:bCs/>
          <w:color w:val="auto"/>
          <w:kern w:val="2"/>
          <w:sz w:val="28"/>
          <w:szCs w:val="28"/>
          <w:lang w:val="en-US" w:eastAsia="en-US" w:bidi="hi-IN"/>
          <w14:ligatures w14:val="standardContextual"/>
        </w:rPr>
        <w:t>2. Grading Date Trends</w:t>
      </w:r>
      <w:bookmarkEnd w:id="14"/>
    </w:p>
    <w:p w14:paraId="643368DD">
      <w:pPr>
        <w:keepNext w:val="0"/>
        <w:keepLines w:val="0"/>
        <w:widowControl/>
        <w:numPr>
          <w:ilvl w:val="0"/>
          <w:numId w:val="7"/>
        </w:numPr>
        <w:suppressLineNumbers w:val="0"/>
        <w:spacing w:before="0" w:beforeAutospacing="1" w:after="0" w:afterAutospacing="1"/>
        <w:ind w:left="720" w:hanging="360"/>
        <w:rPr>
          <w:rFonts w:hint="default" w:ascii="Arial" w:hAnsi="Arial" w:cs="Arial"/>
        </w:rPr>
      </w:pPr>
      <w:r>
        <w:rPr>
          <w:rFonts w:hint="default" w:ascii="Arial" w:hAnsi="Arial" w:cs="Arial"/>
        </w:rPr>
        <w:t>Peak grading month: November (51 samples)</w:t>
      </w:r>
    </w:p>
    <w:p w14:paraId="172F0E35">
      <w:pPr>
        <w:keepNext w:val="0"/>
        <w:keepLines w:val="0"/>
        <w:widowControl/>
        <w:numPr>
          <w:ilvl w:val="0"/>
          <w:numId w:val="7"/>
        </w:numPr>
        <w:suppressLineNumbers w:val="0"/>
        <w:spacing w:before="0" w:beforeAutospacing="1" w:after="0" w:afterAutospacing="1"/>
        <w:ind w:left="720" w:hanging="360"/>
        <w:rPr>
          <w:rFonts w:hint="default" w:ascii="Arial" w:hAnsi="Arial" w:cs="Arial"/>
        </w:rPr>
      </w:pPr>
      <w:r>
        <w:rPr>
          <w:rFonts w:hint="default" w:ascii="Arial" w:hAnsi="Arial" w:cs="Arial"/>
        </w:rPr>
        <w:t>Secondary peaks: January (31 samples), April (24 samples)</w:t>
      </w:r>
    </w:p>
    <w:p w14:paraId="093EE205">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Grading activity shows seasonality, likely linked to harvest cycles and market demands. This information can help optimize supply chain management and market timing.</w:t>
      </w:r>
    </w:p>
    <w:p w14:paraId="70039DE1">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5" w:name="_Toc14095"/>
      <w:r>
        <w:rPr>
          <w:rFonts w:hint="default" w:asciiTheme="minorHAnsi" w:hAnsiTheme="minorHAnsi" w:eastAsiaTheme="minorHAnsi" w:cstheme="minorBidi"/>
          <w:b/>
          <w:bCs/>
          <w:color w:val="auto"/>
          <w:kern w:val="2"/>
          <w:sz w:val="28"/>
          <w:szCs w:val="28"/>
          <w:lang w:val="en-US" w:eastAsia="en-US" w:bidi="hi-IN"/>
          <w14:ligatures w14:val="standardContextual"/>
        </w:rPr>
        <w:t>3. Defect Analysis</w:t>
      </w:r>
      <w:bookmarkEnd w:id="15"/>
    </w:p>
    <w:p w14:paraId="3D874E74">
      <w:pPr>
        <w:keepNext w:val="0"/>
        <w:keepLines w:val="0"/>
        <w:widowControl/>
        <w:numPr>
          <w:ilvl w:val="0"/>
          <w:numId w:val="8"/>
        </w:numPr>
        <w:suppressLineNumbers w:val="0"/>
        <w:spacing w:before="0" w:beforeAutospacing="1" w:after="0" w:afterAutospacing="1"/>
        <w:ind w:left="720" w:hanging="360"/>
        <w:rPr>
          <w:rFonts w:hint="default" w:ascii="Arial" w:hAnsi="Arial" w:cs="Arial"/>
        </w:rPr>
      </w:pPr>
      <w:r>
        <w:rPr>
          <w:rFonts w:hint="default" w:ascii="Arial" w:hAnsi="Arial" w:cs="Arial"/>
        </w:rPr>
        <w:t>Category One defects: 28 instances</w:t>
      </w:r>
    </w:p>
    <w:p w14:paraId="1CC00DAF">
      <w:pPr>
        <w:keepNext w:val="0"/>
        <w:keepLines w:val="0"/>
        <w:widowControl/>
        <w:numPr>
          <w:ilvl w:val="0"/>
          <w:numId w:val="8"/>
        </w:numPr>
        <w:suppressLineNumbers w:val="0"/>
        <w:spacing w:before="0" w:beforeAutospacing="1" w:after="0" w:afterAutospacing="1"/>
        <w:ind w:left="720" w:hanging="360"/>
        <w:rPr>
          <w:rFonts w:hint="default" w:ascii="Arial" w:hAnsi="Arial" w:cs="Arial"/>
        </w:rPr>
      </w:pPr>
      <w:r>
        <w:rPr>
          <w:rFonts w:hint="default" w:ascii="Arial" w:hAnsi="Arial" w:cs="Arial"/>
        </w:rPr>
        <w:t>Category Two defects: 466 instances</w:t>
      </w:r>
    </w:p>
    <w:p w14:paraId="41F47CF3">
      <w:pPr>
        <w:keepNext w:val="0"/>
        <w:keepLines w:val="0"/>
        <w:widowControl/>
        <w:numPr>
          <w:ilvl w:val="0"/>
          <w:numId w:val="8"/>
        </w:numPr>
        <w:suppressLineNumbers w:val="0"/>
        <w:spacing w:before="0" w:beforeAutospacing="1" w:after="0" w:afterAutospacing="1"/>
        <w:ind w:left="720" w:hanging="360"/>
        <w:rPr>
          <w:rFonts w:hint="default" w:ascii="Arial" w:hAnsi="Arial" w:cs="Arial"/>
        </w:rPr>
      </w:pPr>
      <w:r>
        <w:rPr>
          <w:rFonts w:hint="default" w:ascii="Arial" w:hAnsi="Arial" w:cs="Arial"/>
          <w:lang w:val="en-IN"/>
        </w:rPr>
        <w:t>Quakers: 143 instances</w:t>
      </w:r>
    </w:p>
    <w:p w14:paraId="48400D84">
      <w:pPr>
        <w:keepNext w:val="0"/>
        <w:keepLines w:val="0"/>
        <w:widowControl/>
        <w:numPr>
          <w:ilvl w:val="0"/>
          <w:numId w:val="8"/>
        </w:numPr>
        <w:suppressLineNumbers w:val="0"/>
        <w:spacing w:before="0" w:beforeAutospacing="1" w:after="0" w:afterAutospacing="1"/>
        <w:ind w:left="720" w:hanging="360"/>
        <w:rPr>
          <w:rFonts w:hint="default" w:ascii="Arial" w:hAnsi="Arial" w:cs="Arial"/>
        </w:rPr>
      </w:pPr>
      <w:r>
        <w:rPr>
          <w:rFonts w:hint="default" w:ascii="Arial" w:hAnsi="Arial" w:cs="Arial"/>
        </w:rPr>
        <w:t xml:space="preserve">Countries with higher defect counts: </w:t>
      </w:r>
      <w:r>
        <w:rPr>
          <w:rFonts w:hint="default" w:ascii="Arial" w:hAnsi="Arial" w:cs="Arial"/>
          <w:lang w:val="en-IN"/>
        </w:rPr>
        <w:t>ElSavador</w:t>
      </w:r>
      <w:r>
        <w:rPr>
          <w:rFonts w:hint="default" w:ascii="Arial" w:hAnsi="Arial" w:cs="Arial"/>
        </w:rPr>
        <w:t>, Ethiopia</w:t>
      </w:r>
    </w:p>
    <w:p w14:paraId="5CFD724D">
      <w:pPr>
        <w:keepNext w:val="0"/>
        <w:keepLines w:val="0"/>
        <w:widowControl/>
        <w:numPr>
          <w:ilvl w:val="0"/>
          <w:numId w:val="8"/>
        </w:numPr>
        <w:suppressLineNumbers w:val="0"/>
        <w:spacing w:before="0" w:beforeAutospacing="1" w:after="0" w:afterAutospacing="1"/>
        <w:ind w:left="720" w:hanging="360"/>
        <w:rPr>
          <w:rFonts w:hint="default" w:ascii="Arial" w:hAnsi="Arial" w:cs="Arial"/>
        </w:rPr>
      </w:pPr>
      <w:r>
        <w:rPr>
          <w:rFonts w:hint="default" w:ascii="Arial" w:hAnsi="Arial" w:cs="Arial"/>
          <w:lang w:val="en-IN"/>
        </w:rPr>
        <w:t xml:space="preserve">Washed/Wet processing method contributes higher defect counts </w:t>
      </w:r>
    </w:p>
    <w:p w14:paraId="38787C09">
      <w:pPr>
        <w:keepNext w:val="0"/>
        <w:keepLines w:val="0"/>
        <w:widowControl/>
        <w:numPr>
          <w:ilvl w:val="0"/>
          <w:numId w:val="8"/>
        </w:numPr>
        <w:suppressLineNumbers w:val="0"/>
        <w:spacing w:before="0" w:beforeAutospacing="1" w:after="0" w:afterAutospacing="1"/>
        <w:ind w:left="720" w:hanging="360"/>
        <w:rPr>
          <w:rFonts w:hint="default" w:ascii="Arial" w:hAnsi="Arial" w:cs="Arial"/>
        </w:rPr>
      </w:pPr>
      <w:r>
        <w:rPr>
          <w:rFonts w:hint="default" w:ascii="Arial" w:hAnsi="Arial" w:cs="Arial"/>
          <w:lang w:val="en-IN"/>
        </w:rPr>
        <w:t>Variety Caturaa and catuai contributes higher defect counts</w:t>
      </w:r>
    </w:p>
    <w:p w14:paraId="597D0A77">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The prevalence of Category Two defects suggests a need for improved quality control measures, particularly in the identified countries.</w:t>
      </w:r>
    </w:p>
    <w:p w14:paraId="7C8B1FE9">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6" w:name="_Toc28068"/>
      <w:r>
        <w:rPr>
          <w:rFonts w:hint="default" w:asciiTheme="minorHAnsi" w:hAnsiTheme="minorHAnsi" w:eastAsiaTheme="minorHAnsi" w:cstheme="minorBidi"/>
          <w:b/>
          <w:bCs/>
          <w:color w:val="auto"/>
          <w:kern w:val="2"/>
          <w:sz w:val="28"/>
          <w:szCs w:val="28"/>
          <w:lang w:val="en-US" w:eastAsia="en-US" w:bidi="hi-IN"/>
          <w14:ligatures w14:val="standardContextual"/>
        </w:rPr>
        <w:t xml:space="preserve">4. Processing Methods and </w:t>
      </w:r>
      <w:r>
        <w:rPr>
          <w:rFonts w:hint="default" w:asciiTheme="minorHAnsi" w:hAnsiTheme="minorHAnsi" w:eastAsiaTheme="minorHAnsi" w:cstheme="minorBidi"/>
          <w:b/>
          <w:bCs/>
          <w:color w:val="auto"/>
          <w:kern w:val="2"/>
          <w:sz w:val="28"/>
          <w:szCs w:val="28"/>
          <w:lang w:val="en-IN" w:eastAsia="en-US" w:bidi="hi-IN"/>
          <w14:ligatures w14:val="standardContextual"/>
        </w:rPr>
        <w:t xml:space="preserve">Total Cup </w:t>
      </w:r>
      <w:r>
        <w:rPr>
          <w:rFonts w:hint="default" w:asciiTheme="minorHAnsi" w:hAnsiTheme="minorHAnsi" w:eastAsiaTheme="minorHAnsi" w:cstheme="minorBidi"/>
          <w:b/>
          <w:bCs/>
          <w:color w:val="auto"/>
          <w:kern w:val="2"/>
          <w:sz w:val="28"/>
          <w:szCs w:val="28"/>
          <w:lang w:val="en-US" w:eastAsia="en-US" w:bidi="hi-IN"/>
          <w14:ligatures w14:val="standardContextual"/>
        </w:rPr>
        <w:t>Scores</w:t>
      </w:r>
      <w:bookmarkEnd w:id="16"/>
    </w:p>
    <w:p w14:paraId="4A227F84">
      <w:pPr>
        <w:keepNext w:val="0"/>
        <w:keepLines w:val="0"/>
        <w:widowControl/>
        <w:numPr>
          <w:ilvl w:val="0"/>
          <w:numId w:val="9"/>
        </w:numPr>
        <w:suppressLineNumbers w:val="0"/>
        <w:spacing w:before="0" w:beforeAutospacing="1" w:after="0" w:afterAutospacing="1"/>
        <w:ind w:left="720" w:hanging="360"/>
        <w:rPr>
          <w:rFonts w:hint="default" w:ascii="Arial" w:hAnsi="Arial" w:cs="Arial"/>
        </w:rPr>
      </w:pPr>
      <w:r>
        <w:rPr>
          <w:rFonts w:hint="default" w:ascii="Arial" w:hAnsi="Arial" w:cs="Arial"/>
        </w:rPr>
        <w:t>Top performing methods: "Double Anaerobic Washed" and "Honey, Mossto"</w:t>
      </w:r>
    </w:p>
    <w:p w14:paraId="5EBA501A">
      <w:pPr>
        <w:keepNext w:val="0"/>
        <w:keepLines w:val="0"/>
        <w:widowControl/>
        <w:numPr>
          <w:ilvl w:val="0"/>
          <w:numId w:val="9"/>
        </w:numPr>
        <w:suppressLineNumbers w:val="0"/>
        <w:spacing w:before="0" w:beforeAutospacing="1" w:after="0" w:afterAutospacing="1"/>
        <w:ind w:left="720" w:hanging="360"/>
        <w:rPr>
          <w:rFonts w:hint="default" w:ascii="Arial" w:hAnsi="Arial" w:cs="Arial"/>
        </w:rPr>
      </w:pPr>
      <w:r>
        <w:rPr>
          <w:rFonts w:hint="default" w:ascii="Arial" w:hAnsi="Arial" w:cs="Arial"/>
        </w:rPr>
        <w:t>These methods achieve higher scores across all sensory attributes</w:t>
      </w:r>
    </w:p>
    <w:p w14:paraId="74D6B6AF">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Exploring and potentially adopting these processing methods in other regions could enhance overall coffee quality.</w:t>
      </w:r>
    </w:p>
    <w:p w14:paraId="3E9EF526">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7" w:name="_Toc21911"/>
      <w:r>
        <w:rPr>
          <w:rFonts w:hint="default" w:asciiTheme="minorHAnsi" w:hAnsiTheme="minorHAnsi" w:eastAsiaTheme="minorHAnsi" w:cstheme="minorBidi"/>
          <w:b/>
          <w:bCs/>
          <w:color w:val="auto"/>
          <w:kern w:val="2"/>
          <w:sz w:val="28"/>
          <w:szCs w:val="28"/>
          <w:lang w:val="en-US" w:eastAsia="en-US" w:bidi="hi-IN"/>
          <w14:ligatures w14:val="standardContextual"/>
        </w:rPr>
        <w:t>5. Variety Distribution</w:t>
      </w:r>
      <w:bookmarkEnd w:id="17"/>
    </w:p>
    <w:p w14:paraId="6FA12478">
      <w:pPr>
        <w:keepNext w:val="0"/>
        <w:keepLines w:val="0"/>
        <w:widowControl/>
        <w:numPr>
          <w:ilvl w:val="0"/>
          <w:numId w:val="10"/>
        </w:numPr>
        <w:suppressLineNumbers w:val="0"/>
        <w:spacing w:before="0" w:beforeAutospacing="1" w:after="0" w:afterAutospacing="1"/>
        <w:ind w:left="720" w:hanging="360"/>
        <w:rPr>
          <w:rFonts w:hint="default" w:ascii="Arial" w:hAnsi="Arial" w:cs="Arial"/>
        </w:rPr>
      </w:pPr>
      <w:r>
        <w:rPr>
          <w:rFonts w:hint="default" w:ascii="Arial" w:hAnsi="Arial" w:cs="Arial"/>
        </w:rPr>
        <w:t xml:space="preserve">Highest variety diversity: Colombia, Guatemala, </w:t>
      </w:r>
      <w:r>
        <w:rPr>
          <w:rFonts w:hint="default" w:ascii="Arial" w:hAnsi="Arial" w:cs="Arial"/>
          <w:lang w:val="en-IN"/>
        </w:rPr>
        <w:t>Taiwan, Thailand</w:t>
      </w:r>
    </w:p>
    <w:p w14:paraId="3ED6E193">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The wide range of coffee varieties in these countries contributes to their rich flavor profiles and high-quality scores.</w:t>
      </w:r>
    </w:p>
    <w:p w14:paraId="659C885D">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8" w:name="_Toc17693"/>
      <w:r>
        <w:rPr>
          <w:rFonts w:hint="default" w:asciiTheme="minorHAnsi" w:hAnsiTheme="minorHAnsi" w:eastAsiaTheme="minorHAnsi" w:cstheme="minorBidi"/>
          <w:b/>
          <w:bCs/>
          <w:color w:val="auto"/>
          <w:kern w:val="2"/>
          <w:sz w:val="28"/>
          <w:szCs w:val="28"/>
          <w:lang w:val="en-US" w:eastAsia="en-US" w:bidi="hi-IN"/>
          <w14:ligatures w14:val="standardContextual"/>
        </w:rPr>
        <w:t>6. Production Volume</w:t>
      </w:r>
      <w:bookmarkEnd w:id="18"/>
    </w:p>
    <w:p w14:paraId="5FDA6FB9">
      <w:pPr>
        <w:keepNext w:val="0"/>
        <w:keepLines w:val="0"/>
        <w:widowControl/>
        <w:numPr>
          <w:ilvl w:val="0"/>
          <w:numId w:val="11"/>
        </w:numPr>
        <w:suppressLineNumbers w:val="0"/>
        <w:spacing w:before="0" w:beforeAutospacing="1" w:after="0" w:afterAutospacing="1"/>
        <w:ind w:left="720" w:hanging="360"/>
        <w:rPr>
          <w:rFonts w:hint="default" w:ascii="Arial" w:hAnsi="Arial" w:cs="Arial"/>
        </w:rPr>
      </w:pPr>
      <w:r>
        <w:rPr>
          <w:rFonts w:hint="default" w:ascii="Arial" w:hAnsi="Arial" w:cs="Arial"/>
        </w:rPr>
        <w:t xml:space="preserve">Top producers: </w:t>
      </w:r>
      <w:r>
        <w:rPr>
          <w:rFonts w:hint="default" w:ascii="Arial" w:hAnsi="Arial" w:cs="Arial"/>
          <w:lang w:val="en-IN"/>
        </w:rPr>
        <w:t xml:space="preserve">Ethopia </w:t>
      </w:r>
    </w:p>
    <w:p w14:paraId="38D5E499">
      <w:pPr>
        <w:pStyle w:val="12"/>
        <w:keepNext w:val="0"/>
        <w:keepLines w:val="0"/>
        <w:widowControl/>
        <w:suppressLineNumbers w:val="0"/>
        <w:spacing w:before="0" w:beforeAutospacing="1" w:after="0" w:afterAutospacing="1"/>
        <w:ind w:left="0" w:right="0"/>
        <w:rPr>
          <w:rFonts w:hint="default" w:ascii="Arial" w:hAnsi="Arial" w:cs="Arial"/>
          <w:lang w:val="en-IN"/>
        </w:rPr>
      </w:pPr>
      <w:r>
        <w:rPr>
          <w:rStyle w:val="13"/>
          <w:rFonts w:hint="default" w:ascii="Arial" w:hAnsi="Arial" w:cs="Arial"/>
        </w:rPr>
        <w:t>Insight</w:t>
      </w:r>
      <w:r>
        <w:rPr>
          <w:rFonts w:hint="default" w:ascii="Arial" w:hAnsi="Arial" w:cs="Arial"/>
        </w:rPr>
        <w:t>: Understanding production volumes helps in analyzing supply dynamics in the global coffee market.</w:t>
      </w:r>
      <w:r>
        <w:rPr>
          <w:rFonts w:hint="default" w:ascii="Arial" w:hAnsi="Arial" w:cs="Arial"/>
          <w:lang w:val="en-IN"/>
        </w:rPr>
        <w:t xml:space="preserve"> - Sample shows Ethopia contributed 19200 kg of 320 bags-. Verification with CQI on this data correctness is pending</w:t>
      </w:r>
    </w:p>
    <w:p w14:paraId="0B308744">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9" w:name="_Toc24859"/>
      <w:r>
        <w:rPr>
          <w:rFonts w:hint="default" w:asciiTheme="minorHAnsi" w:hAnsiTheme="minorHAnsi" w:eastAsiaTheme="minorHAnsi" w:cstheme="minorBidi"/>
          <w:b/>
          <w:bCs/>
          <w:color w:val="auto"/>
          <w:kern w:val="2"/>
          <w:sz w:val="28"/>
          <w:szCs w:val="28"/>
          <w:lang w:val="en-IN" w:eastAsia="en-US" w:bidi="hi-IN"/>
          <w14:ligatures w14:val="standardContextual"/>
        </w:rPr>
        <w:t>7</w:t>
      </w:r>
      <w:r>
        <w:rPr>
          <w:rFonts w:hint="default" w:asciiTheme="minorHAnsi" w:hAnsiTheme="minorHAnsi" w:eastAsiaTheme="minorHAnsi" w:cstheme="minorBidi"/>
          <w:b/>
          <w:bCs/>
          <w:color w:val="auto"/>
          <w:kern w:val="2"/>
          <w:sz w:val="28"/>
          <w:szCs w:val="28"/>
          <w:lang w:val="en-US" w:eastAsia="en-US" w:bidi="hi-IN"/>
          <w14:ligatures w14:val="standardContextual"/>
        </w:rPr>
        <w:t>. Quality Score by Origin</w:t>
      </w:r>
      <w:bookmarkEnd w:id="19"/>
    </w:p>
    <w:p w14:paraId="0BF89BEF">
      <w:pPr>
        <w:keepNext w:val="0"/>
        <w:keepLines w:val="0"/>
        <w:widowControl/>
        <w:numPr>
          <w:ilvl w:val="0"/>
          <w:numId w:val="12"/>
        </w:numPr>
        <w:suppressLineNumbers w:val="0"/>
        <w:spacing w:before="0" w:beforeAutospacing="1" w:after="0" w:afterAutospacing="1"/>
        <w:ind w:left="720" w:hanging="360"/>
        <w:rPr>
          <w:rFonts w:hint="default" w:ascii="Arial" w:hAnsi="Arial" w:cs="Arial"/>
        </w:rPr>
      </w:pPr>
      <w:r>
        <w:rPr>
          <w:rFonts w:hint="default" w:ascii="Arial" w:hAnsi="Arial" w:cs="Arial"/>
        </w:rPr>
        <w:t xml:space="preserve">Highest average quality scores: </w:t>
      </w:r>
      <w:r>
        <w:rPr>
          <w:rFonts w:hint="default" w:ascii="Arial" w:hAnsi="Arial" w:cs="Arial"/>
          <w:lang w:val="en-IN"/>
        </w:rPr>
        <w:t xml:space="preserve">Madagascar </w:t>
      </w:r>
      <w:r>
        <w:rPr>
          <w:rFonts w:hint="default" w:ascii="Arial" w:hAnsi="Arial" w:cs="Arial"/>
        </w:rPr>
        <w:t xml:space="preserve">and </w:t>
      </w:r>
      <w:r>
        <w:rPr>
          <w:rFonts w:hint="default" w:ascii="Arial" w:hAnsi="Arial" w:cs="Arial"/>
          <w:lang w:val="en-IN"/>
        </w:rPr>
        <w:t>Kenya</w:t>
      </w:r>
    </w:p>
    <w:p w14:paraId="149E90E9">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These countries demonstrate superior coffee quality, potentially due to optimized production and processing methods.</w:t>
      </w:r>
    </w:p>
    <w:p w14:paraId="7A8D5E35">
      <w:pPr>
        <w:pStyle w:val="12"/>
        <w:keepNext w:val="0"/>
        <w:keepLines w:val="0"/>
        <w:widowControl/>
        <w:suppressLineNumbers w:val="0"/>
        <w:spacing w:before="0" w:beforeAutospacing="1" w:after="0" w:afterAutospacing="1"/>
        <w:ind w:left="0" w:right="0"/>
        <w:rPr>
          <w:rFonts w:hint="default" w:ascii="Arial" w:hAnsi="Arial" w:cs="Arial"/>
          <w:lang w:val="en-IN"/>
        </w:rPr>
      </w:pPr>
      <w:r>
        <w:rPr>
          <w:rFonts w:hint="default" w:ascii="Arial" w:hAnsi="Arial" w:cs="Arial"/>
          <w:lang w:val="en-IN"/>
        </w:rPr>
        <w:t xml:space="preserve">Number of Bags (Samples) influences this score. Madagascar shares only 1 sample bag </w:t>
      </w:r>
    </w:p>
    <w:p w14:paraId="001C2039">
      <w:pPr>
        <w:pStyle w:val="12"/>
        <w:keepNext w:val="0"/>
        <w:keepLines w:val="0"/>
        <w:widowControl/>
        <w:suppressLineNumbers w:val="0"/>
        <w:spacing w:before="0" w:beforeAutospacing="1" w:after="0" w:afterAutospacing="1"/>
        <w:ind w:left="0" w:right="0"/>
        <w:rPr>
          <w:rFonts w:hint="default" w:ascii="Arial" w:hAnsi="Arial" w:cs="Arial"/>
          <w:u w:val="single"/>
          <w:lang w:val="en-IN"/>
        </w:rPr>
      </w:pPr>
      <w:r>
        <w:rPr>
          <w:rFonts w:hint="default" w:ascii="Arial" w:hAnsi="Arial" w:cs="Arial"/>
          <w:lang w:val="en-IN"/>
        </w:rPr>
        <w:t xml:space="preserve">If we consider &gt; 50 bag samples for this analysis , </w:t>
      </w:r>
      <w:r>
        <w:rPr>
          <w:rFonts w:hint="default" w:ascii="Arial" w:hAnsi="Arial" w:cs="Arial"/>
          <w:u w:val="single"/>
          <w:lang w:val="en-IN"/>
        </w:rPr>
        <w:t>Thailand score better than rest.</w:t>
      </w:r>
    </w:p>
    <w:p w14:paraId="73458F35">
      <w:pPr>
        <w:pStyle w:val="12"/>
        <w:keepNext w:val="0"/>
        <w:keepLines w:val="0"/>
        <w:widowControl/>
        <w:suppressLineNumbers w:val="0"/>
        <w:spacing w:before="0" w:beforeAutospacing="1" w:after="0" w:afterAutospacing="1"/>
        <w:ind w:left="0" w:right="0"/>
        <w:rPr>
          <w:rFonts w:hint="default" w:ascii="Arial" w:hAnsi="Arial" w:cs="Arial"/>
          <w:lang w:val="en-IN"/>
        </w:rPr>
      </w:pPr>
      <w:r>
        <w:drawing>
          <wp:inline distT="0" distB="0" distL="114300" distR="114300">
            <wp:extent cx="5730875" cy="3923030"/>
            <wp:effectExtent l="0" t="0" r="14605" b="1778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730875" cy="3923030"/>
                    </a:xfrm>
                    <a:prstGeom prst="rect">
                      <a:avLst/>
                    </a:prstGeom>
                    <a:noFill/>
                    <a:ln>
                      <a:noFill/>
                    </a:ln>
                  </pic:spPr>
                </pic:pic>
              </a:graphicData>
            </a:graphic>
          </wp:inline>
        </w:drawing>
      </w:r>
    </w:p>
    <w:p w14:paraId="7319A076">
      <w:pPr>
        <w:pStyle w:val="12"/>
        <w:keepNext w:val="0"/>
        <w:keepLines w:val="0"/>
        <w:widowControl/>
        <w:suppressLineNumbers w:val="0"/>
        <w:spacing w:before="0" w:beforeAutospacing="1" w:after="0" w:afterAutospacing="1"/>
        <w:ind w:left="0" w:right="0"/>
        <w:rPr>
          <w:rFonts w:hint="default" w:ascii="Arial" w:hAnsi="Arial" w:cs="Arial"/>
          <w:lang w:val="en-IN"/>
        </w:rPr>
      </w:pPr>
    </w:p>
    <w:p w14:paraId="778FB494">
      <w:pPr>
        <w:pStyle w:val="4"/>
        <w:keepNext w:val="0"/>
        <w:keepLines w:val="0"/>
        <w:widowControl/>
        <w:numPr>
          <w:ilvl w:val="0"/>
          <w:numId w:val="13"/>
        </w:numPr>
        <w:suppressLineNumbers w:val="0"/>
        <w:rPr>
          <w:rFonts w:hint="default" w:asciiTheme="minorHAnsi" w:hAnsiTheme="minorHAnsi" w:eastAsiaTheme="minorHAnsi" w:cstheme="minorBidi"/>
          <w:b/>
          <w:bCs/>
          <w:color w:val="auto"/>
          <w:kern w:val="2"/>
          <w:sz w:val="28"/>
          <w:szCs w:val="28"/>
          <w:lang w:val="en-IN" w:eastAsia="en-US" w:bidi="hi-IN"/>
          <w14:ligatures w14:val="standardContextual"/>
        </w:rPr>
      </w:pPr>
      <w:bookmarkStart w:id="20" w:name="_Toc27492"/>
      <w:r>
        <w:rPr>
          <w:rFonts w:hint="default" w:asciiTheme="minorHAnsi" w:hAnsiTheme="minorHAnsi" w:eastAsiaTheme="minorHAnsi" w:cstheme="minorBidi"/>
          <w:b/>
          <w:bCs/>
          <w:color w:val="auto"/>
          <w:kern w:val="2"/>
          <w:sz w:val="28"/>
          <w:szCs w:val="28"/>
          <w:lang w:val="en-IN" w:eastAsia="en-US" w:bidi="hi-IN"/>
          <w14:ligatures w14:val="standardContextual"/>
        </w:rPr>
        <w:t xml:space="preserve">Influence to </w:t>
      </w:r>
      <w:r>
        <w:rPr>
          <w:rFonts w:hint="default" w:asciiTheme="minorHAnsi" w:hAnsiTheme="minorHAnsi" w:eastAsiaTheme="minorHAnsi" w:cstheme="minorBidi"/>
          <w:b/>
          <w:bCs/>
          <w:color w:val="auto"/>
          <w:kern w:val="2"/>
          <w:sz w:val="28"/>
          <w:szCs w:val="28"/>
          <w:lang w:val="en-US" w:eastAsia="en-US" w:bidi="hi-IN"/>
          <w14:ligatures w14:val="standardContextual"/>
        </w:rPr>
        <w:t xml:space="preserve"> </w:t>
      </w:r>
      <w:r>
        <w:rPr>
          <w:rFonts w:hint="default" w:asciiTheme="minorHAnsi" w:hAnsiTheme="minorHAnsi" w:eastAsiaTheme="minorHAnsi" w:cstheme="minorBidi"/>
          <w:b/>
          <w:bCs/>
          <w:color w:val="auto"/>
          <w:kern w:val="2"/>
          <w:sz w:val="28"/>
          <w:szCs w:val="28"/>
          <w:lang w:val="en-IN" w:eastAsia="en-US" w:bidi="hi-IN"/>
          <w14:ligatures w14:val="standardContextual"/>
        </w:rPr>
        <w:t>Total Cup Points</w:t>
      </w:r>
      <w:bookmarkEnd w:id="20"/>
    </w:p>
    <w:p w14:paraId="1A9D30A4">
      <w:pPr>
        <w:keepNext w:val="0"/>
        <w:keepLines w:val="0"/>
        <w:widowControl/>
        <w:numPr>
          <w:ilvl w:val="0"/>
          <w:numId w:val="12"/>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Aroma goes up  0.29  Total cup points increases by 0.33</w:t>
      </w:r>
    </w:p>
    <w:p w14:paraId="5CA67D9C">
      <w:pPr>
        <w:keepNext w:val="0"/>
        <w:keepLines w:val="0"/>
        <w:widowControl/>
        <w:numPr>
          <w:ilvl w:val="0"/>
          <w:numId w:val="12"/>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Flavour goes up  0.29  Total cup points increases by 0.33</w:t>
      </w:r>
    </w:p>
    <w:p w14:paraId="69B06D78">
      <w:pPr>
        <w:keepNext w:val="0"/>
        <w:keepLines w:val="0"/>
        <w:widowControl/>
        <w:numPr>
          <w:ilvl w:val="0"/>
          <w:numId w:val="12"/>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Balance goes up  0.29  Total cup points increases by 0.33</w:t>
      </w:r>
    </w:p>
    <w:p w14:paraId="58721887">
      <w:pPr>
        <w:keepNext w:val="0"/>
        <w:keepLines w:val="0"/>
        <w:widowControl/>
        <w:numPr>
          <w:ilvl w:val="0"/>
          <w:numId w:val="12"/>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AfterTaste goes up  0.29  Total cup points increases by 0.32</w:t>
      </w:r>
    </w:p>
    <w:p w14:paraId="5B71B07A">
      <w:pPr>
        <w:keepNext w:val="0"/>
        <w:keepLines w:val="0"/>
        <w:widowControl/>
        <w:numPr>
          <w:ilvl w:val="0"/>
          <w:numId w:val="12"/>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Acidity goes up  0.29  Total cup points increases by 0.3</w:t>
      </w:r>
    </w:p>
    <w:p w14:paraId="26532FBE">
      <w:pPr>
        <w:keepNext w:val="0"/>
        <w:keepLines w:val="0"/>
        <w:widowControl/>
        <w:numPr>
          <w:ilvl w:val="0"/>
          <w:numId w:val="12"/>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Body goes up  0.29  Total cup points increases by 0.26</w:t>
      </w:r>
    </w:p>
    <w:p w14:paraId="466AAD39">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xml:space="preserve">: </w:t>
      </w:r>
      <w:r>
        <w:rPr>
          <w:rFonts w:hint="default" w:ascii="Arial" w:hAnsi="Arial" w:cs="Arial"/>
          <w:lang w:val="en-IN"/>
        </w:rPr>
        <w:t>Using the key influencer visual in power BI in Visual view,we are able to identify above impacts</w:t>
      </w:r>
      <w:r>
        <w:rPr>
          <w:rFonts w:hint="default" w:ascii="Arial" w:hAnsi="Arial" w:cs="Arial"/>
        </w:rPr>
        <w:t>.</w:t>
      </w:r>
    </w:p>
    <w:p w14:paraId="09FC35FF">
      <w:pPr>
        <w:pStyle w:val="12"/>
        <w:keepNext w:val="0"/>
        <w:keepLines w:val="0"/>
        <w:widowControl/>
        <w:suppressLineNumbers w:val="0"/>
        <w:spacing w:before="0" w:beforeAutospacing="1" w:after="0" w:afterAutospacing="1"/>
        <w:ind w:left="0" w:right="0"/>
        <w:rPr>
          <w:rFonts w:hint="default" w:ascii="Arial" w:hAnsi="Arial" w:cs="Arial"/>
        </w:rPr>
      </w:pPr>
    </w:p>
    <w:p w14:paraId="61D312BE">
      <w:pPr>
        <w:pStyle w:val="3"/>
        <w:keepNext w:val="0"/>
        <w:keepLines w:val="0"/>
        <w:widowControl/>
        <w:suppressLineNumbers w:val="0"/>
        <w:outlineLvl w:val="0"/>
        <w:rPr>
          <w:rFonts w:hint="default" w:ascii="Arial" w:hAnsi="Arial" w:cs="Arial"/>
        </w:rPr>
      </w:pPr>
      <w:bookmarkStart w:id="21" w:name="_Toc6126"/>
      <w:r>
        <w:rPr>
          <w:rFonts w:hint="default" w:ascii="Arial" w:hAnsi="Arial" w:cs="Arial"/>
        </w:rPr>
        <w:t>Recommendations</w:t>
      </w:r>
      <w:bookmarkEnd w:id="21"/>
    </w:p>
    <w:p w14:paraId="39282AAD">
      <w:pPr>
        <w:keepNext w:val="0"/>
        <w:keepLines w:val="0"/>
        <w:widowControl/>
        <w:numPr>
          <w:ilvl w:val="0"/>
          <w:numId w:val="14"/>
        </w:numPr>
        <w:suppressLineNumbers w:val="0"/>
        <w:spacing w:before="0" w:beforeAutospacing="1" w:after="0" w:afterAutospacing="1"/>
        <w:ind w:left="720" w:hanging="360"/>
        <w:rPr>
          <w:rFonts w:hint="default" w:ascii="Arial" w:hAnsi="Arial" w:cs="Arial"/>
        </w:rPr>
      </w:pPr>
      <w:r>
        <w:rPr>
          <w:rStyle w:val="13"/>
          <w:rFonts w:hint="default" w:ascii="Arial" w:hAnsi="Arial" w:cs="Arial"/>
        </w:rPr>
        <w:t>Process Optimization</w:t>
      </w:r>
      <w:r>
        <w:rPr>
          <w:rFonts w:hint="default" w:ascii="Arial" w:hAnsi="Arial" w:cs="Arial"/>
        </w:rPr>
        <w:t>: Encourage adoption of high-performing processing methods like "Double Anaerobic Washed" in suitable regions.</w:t>
      </w:r>
    </w:p>
    <w:p w14:paraId="31D19679">
      <w:pPr>
        <w:keepNext w:val="0"/>
        <w:keepLines w:val="0"/>
        <w:widowControl/>
        <w:numPr>
          <w:ilvl w:val="0"/>
          <w:numId w:val="14"/>
        </w:numPr>
        <w:suppressLineNumbers w:val="0"/>
        <w:spacing w:before="0" w:beforeAutospacing="1" w:after="0" w:afterAutospacing="1"/>
        <w:ind w:left="720" w:hanging="360"/>
        <w:rPr>
          <w:rFonts w:hint="default" w:ascii="Arial" w:hAnsi="Arial" w:cs="Arial"/>
        </w:rPr>
      </w:pPr>
      <w:r>
        <w:rPr>
          <w:rStyle w:val="13"/>
          <w:rFonts w:hint="default" w:ascii="Arial" w:hAnsi="Arial" w:cs="Arial"/>
        </w:rPr>
        <w:t>Defect Reduction</w:t>
      </w:r>
      <w:r>
        <w:rPr>
          <w:rFonts w:hint="default" w:ascii="Arial" w:hAnsi="Arial" w:cs="Arial"/>
        </w:rPr>
        <w:t>: Implement targeted quality control measures in countries with high defect counts.</w:t>
      </w:r>
    </w:p>
    <w:p w14:paraId="3F5615F4">
      <w:pPr>
        <w:keepNext w:val="0"/>
        <w:keepLines w:val="0"/>
        <w:widowControl/>
        <w:numPr>
          <w:ilvl w:val="0"/>
          <w:numId w:val="14"/>
        </w:numPr>
        <w:suppressLineNumbers w:val="0"/>
        <w:spacing w:before="0" w:beforeAutospacing="1" w:after="0" w:afterAutospacing="1"/>
        <w:ind w:left="720" w:hanging="360"/>
        <w:rPr>
          <w:rFonts w:hint="default" w:ascii="Arial" w:hAnsi="Arial" w:cs="Arial"/>
        </w:rPr>
      </w:pPr>
      <w:r>
        <w:rPr>
          <w:rStyle w:val="13"/>
          <w:rFonts w:hint="default" w:ascii="Arial" w:hAnsi="Arial" w:cs="Arial"/>
        </w:rPr>
        <w:t>Varietal Diversity</w:t>
      </w:r>
      <w:r>
        <w:rPr>
          <w:rFonts w:hint="default" w:ascii="Arial" w:hAnsi="Arial" w:cs="Arial"/>
        </w:rPr>
        <w:t>: Promote coffee variety diversification to enhance flavor profiles and meet diverse consumer preferences.</w:t>
      </w:r>
    </w:p>
    <w:p w14:paraId="4F5DAEB8">
      <w:pPr>
        <w:keepNext w:val="0"/>
        <w:keepLines w:val="0"/>
        <w:widowControl/>
        <w:numPr>
          <w:ilvl w:val="0"/>
          <w:numId w:val="14"/>
        </w:numPr>
        <w:suppressLineNumbers w:val="0"/>
        <w:spacing w:before="0" w:beforeAutospacing="1" w:after="0" w:afterAutospacing="1"/>
        <w:ind w:left="720" w:hanging="360"/>
        <w:rPr>
          <w:rFonts w:hint="default" w:ascii="Arial" w:hAnsi="Arial" w:cs="Arial"/>
        </w:rPr>
      </w:pPr>
      <w:r>
        <w:rPr>
          <w:rStyle w:val="13"/>
          <w:rFonts w:hint="default" w:ascii="Arial" w:hAnsi="Arial" w:cs="Arial"/>
        </w:rPr>
        <w:t>Seasonal Planning</w:t>
      </w:r>
      <w:r>
        <w:rPr>
          <w:rFonts w:hint="default" w:ascii="Arial" w:hAnsi="Arial" w:cs="Arial"/>
        </w:rPr>
        <w:t>: Align production cycles with peak grading periods to ensure timely evaluation and market readiness.</w:t>
      </w:r>
    </w:p>
    <w:p w14:paraId="5CB3E176">
      <w:pPr>
        <w:keepNext w:val="0"/>
        <w:keepLines w:val="0"/>
        <w:widowControl/>
        <w:numPr>
          <w:ilvl w:val="0"/>
          <w:numId w:val="14"/>
        </w:numPr>
        <w:suppressLineNumbers w:val="0"/>
        <w:spacing w:before="0" w:beforeAutospacing="1" w:after="0" w:afterAutospacing="1"/>
        <w:ind w:left="720" w:hanging="360"/>
        <w:rPr>
          <w:rFonts w:hint="default" w:ascii="Arial" w:hAnsi="Arial" w:cs="Arial"/>
        </w:rPr>
      </w:pPr>
      <w:r>
        <w:rPr>
          <w:rStyle w:val="13"/>
          <w:rFonts w:hint="default" w:ascii="Arial" w:hAnsi="Arial" w:cs="Arial"/>
        </w:rPr>
        <w:t>Best Practices Exchange</w:t>
      </w:r>
      <w:r>
        <w:rPr>
          <w:rFonts w:hint="default" w:ascii="Arial" w:hAnsi="Arial" w:cs="Arial"/>
        </w:rPr>
        <w:t xml:space="preserve">: Facilitate knowledge sharing between high-scoring origins (e.g., </w:t>
      </w:r>
      <w:r>
        <w:rPr>
          <w:rFonts w:hint="default" w:ascii="Arial" w:hAnsi="Arial" w:cs="Arial"/>
          <w:lang w:val="en-IN"/>
        </w:rPr>
        <w:t xml:space="preserve">Madagascar </w:t>
      </w:r>
      <w:r>
        <w:rPr>
          <w:rFonts w:hint="default" w:ascii="Arial" w:hAnsi="Arial" w:cs="Arial"/>
        </w:rPr>
        <w:t xml:space="preserve">, </w:t>
      </w:r>
      <w:r>
        <w:rPr>
          <w:rFonts w:hint="default" w:ascii="Arial" w:hAnsi="Arial" w:cs="Arial"/>
          <w:lang w:val="en-IN"/>
        </w:rPr>
        <w:t>Kenya</w:t>
      </w:r>
      <w:r>
        <w:rPr>
          <w:rFonts w:hint="default" w:ascii="Arial" w:hAnsi="Arial" w:cs="Arial"/>
        </w:rPr>
        <w:t>) and other producing regions.</w:t>
      </w:r>
    </w:p>
    <w:p w14:paraId="2FBA0C6B">
      <w:pPr>
        <w:keepNext w:val="0"/>
        <w:keepLines w:val="0"/>
        <w:widowControl/>
        <w:numPr>
          <w:ilvl w:val="0"/>
          <w:numId w:val="0"/>
        </w:numPr>
        <w:suppressLineNumbers w:val="0"/>
        <w:spacing w:before="0" w:beforeAutospacing="1" w:after="0" w:afterAutospacing="1"/>
        <w:ind w:left="360" w:leftChars="0"/>
        <w:rPr>
          <w:rFonts w:hint="default" w:ascii="Arial" w:hAnsi="Arial" w:cs="Arial"/>
        </w:rPr>
      </w:pPr>
    </w:p>
    <w:p w14:paraId="2AAA05D5">
      <w:pPr>
        <w:keepNext w:val="0"/>
        <w:keepLines w:val="0"/>
        <w:widowControl/>
        <w:numPr>
          <w:ilvl w:val="0"/>
          <w:numId w:val="0"/>
        </w:numPr>
        <w:suppressLineNumbers w:val="0"/>
        <w:spacing w:before="0" w:beforeAutospacing="1" w:after="0" w:afterAutospacing="1"/>
        <w:ind w:left="360" w:leftChars="0"/>
        <w:rPr>
          <w:rFonts w:hint="default" w:ascii="Arial" w:hAnsi="Arial" w:cs="Arial"/>
        </w:rPr>
      </w:pPr>
    </w:p>
    <w:p w14:paraId="579359B7">
      <w:pPr>
        <w:keepNext w:val="0"/>
        <w:keepLines w:val="0"/>
        <w:widowControl/>
        <w:numPr>
          <w:ilvl w:val="0"/>
          <w:numId w:val="0"/>
        </w:numPr>
        <w:suppressLineNumbers w:val="0"/>
        <w:spacing w:before="0" w:beforeAutospacing="1" w:after="0" w:afterAutospacing="1"/>
        <w:ind w:left="360" w:leftChars="0"/>
        <w:rPr>
          <w:rFonts w:hint="default" w:ascii="Arial" w:hAnsi="Arial" w:cs="Arial"/>
        </w:rPr>
      </w:pPr>
    </w:p>
    <w:p w14:paraId="16269B37">
      <w:pPr>
        <w:pStyle w:val="3"/>
        <w:keepNext w:val="0"/>
        <w:keepLines w:val="0"/>
        <w:widowControl/>
        <w:suppressLineNumbers w:val="0"/>
        <w:outlineLvl w:val="0"/>
        <w:rPr>
          <w:rFonts w:hint="default" w:ascii="Arial" w:hAnsi="Arial" w:cs="Arial"/>
        </w:rPr>
      </w:pPr>
      <w:bookmarkStart w:id="22" w:name="_Toc15763"/>
      <w:r>
        <w:rPr>
          <w:rFonts w:hint="default" w:ascii="Arial" w:hAnsi="Arial" w:cs="Arial"/>
        </w:rPr>
        <w:t>Conclusion</w:t>
      </w:r>
      <w:bookmarkEnd w:id="22"/>
    </w:p>
    <w:p w14:paraId="0E75D95C">
      <w:pPr>
        <w:pStyle w:val="12"/>
        <w:keepNext w:val="0"/>
        <w:keepLines w:val="0"/>
        <w:widowControl/>
        <w:suppressLineNumbers w:val="0"/>
        <w:spacing w:before="0" w:beforeAutospacing="1" w:after="0" w:afterAutospacing="1"/>
        <w:ind w:left="0" w:right="0"/>
        <w:rPr>
          <w:rFonts w:hint="default" w:ascii="Arial" w:hAnsi="Arial" w:cs="Arial"/>
        </w:rPr>
      </w:pPr>
      <w:r>
        <w:rPr>
          <w:rFonts w:hint="default" w:ascii="Arial" w:hAnsi="Arial" w:cs="Arial"/>
        </w:rPr>
        <w:t>This analysis provides valuable insights into the factors influencing coffee quality globally. By leveraging these findings, stakeholders can make informed decisions to enhance coffee production, processing, and quality evaluation practices, ultimately contributing to the advancement of the global coffee industry.</w:t>
      </w:r>
    </w:p>
    <w:p w14:paraId="6FC091B9">
      <w:pPr>
        <w:pStyle w:val="3"/>
        <w:keepNext w:val="0"/>
        <w:keepLines w:val="0"/>
        <w:widowControl/>
        <w:suppressLineNumbers w:val="0"/>
        <w:outlineLvl w:val="0"/>
        <w:rPr>
          <w:rFonts w:hint="default" w:ascii="Arial" w:hAnsi="Arial" w:cs="Arial"/>
        </w:rPr>
      </w:pPr>
      <w:bookmarkStart w:id="23" w:name="_Toc25229"/>
      <w:r>
        <w:rPr>
          <w:rFonts w:hint="default" w:ascii="Arial" w:hAnsi="Arial" w:cs="Arial"/>
        </w:rPr>
        <w:t>Next Steps</w:t>
      </w:r>
      <w:bookmarkEnd w:id="23"/>
    </w:p>
    <w:p w14:paraId="25F58663">
      <w:pPr>
        <w:keepNext w:val="0"/>
        <w:keepLines w:val="0"/>
        <w:widowControl/>
        <w:numPr>
          <w:ilvl w:val="0"/>
          <w:numId w:val="15"/>
        </w:numPr>
        <w:suppressLineNumbers w:val="0"/>
        <w:spacing w:before="0" w:beforeAutospacing="1" w:after="0" w:afterAutospacing="1"/>
        <w:ind w:left="720" w:hanging="360"/>
        <w:rPr>
          <w:rFonts w:hint="default" w:ascii="Arial" w:hAnsi="Arial" w:cs="Arial"/>
        </w:rPr>
      </w:pPr>
      <w:r>
        <w:rPr>
          <w:rFonts w:hint="default" w:ascii="Arial" w:hAnsi="Arial" w:cs="Arial"/>
        </w:rPr>
        <w:t>Conduct in-depth analysis of high-performing processing methods to identify key success factors.</w:t>
      </w:r>
    </w:p>
    <w:p w14:paraId="008E457C">
      <w:pPr>
        <w:keepNext w:val="0"/>
        <w:keepLines w:val="0"/>
        <w:widowControl/>
        <w:numPr>
          <w:ilvl w:val="0"/>
          <w:numId w:val="15"/>
        </w:numPr>
        <w:suppressLineNumbers w:val="0"/>
        <w:spacing w:before="0" w:beforeAutospacing="1" w:after="0" w:afterAutospacing="1"/>
        <w:ind w:left="720" w:hanging="360"/>
        <w:rPr>
          <w:rFonts w:hint="default" w:ascii="Arial" w:hAnsi="Arial" w:cs="Arial"/>
        </w:rPr>
      </w:pPr>
      <w:r>
        <w:rPr>
          <w:rFonts w:hint="default" w:ascii="Arial" w:hAnsi="Arial" w:cs="Arial"/>
        </w:rPr>
        <w:t>Develop predictive models for coffee quality based on origin, processing method, and variety.</w:t>
      </w:r>
    </w:p>
    <w:p w14:paraId="7EE4227C">
      <w:pPr>
        <w:keepNext w:val="0"/>
        <w:keepLines w:val="0"/>
        <w:widowControl/>
        <w:numPr>
          <w:ilvl w:val="0"/>
          <w:numId w:val="15"/>
        </w:numPr>
        <w:suppressLineNumbers w:val="0"/>
        <w:spacing w:before="0" w:beforeAutospacing="1" w:after="0" w:afterAutospacing="1"/>
        <w:ind w:left="720" w:hanging="360"/>
        <w:rPr>
          <w:rFonts w:hint="default" w:ascii="Arial" w:hAnsi="Arial" w:cs="Arial"/>
          <w:lang w:val="en-IN"/>
        </w:rPr>
      </w:pPr>
      <w:r>
        <w:rPr>
          <w:rFonts w:hint="default" w:ascii="Arial" w:hAnsi="Arial" w:cs="Arial"/>
        </w:rPr>
        <w:t>Create interactive dashboards for real-time monitoring of coffee quality trends and defect occurrences.</w:t>
      </w:r>
    </w:p>
    <w:p w14:paraId="5E073ACB">
      <w:pPr>
        <w:keepNext w:val="0"/>
        <w:keepLines w:val="0"/>
        <w:widowControl/>
        <w:numPr>
          <w:ilvl w:val="0"/>
          <w:numId w:val="0"/>
        </w:numPr>
        <w:suppressLineNumbers w:val="0"/>
        <w:spacing w:before="0" w:beforeAutospacing="1" w:after="0" w:afterAutospacing="1"/>
        <w:ind w:left="360" w:leftChars="0"/>
        <w:rPr>
          <w:rFonts w:hint="default" w:ascii="Arial" w:hAnsi="Arial" w:cs="Arial"/>
          <w:lang w:val="en-IN"/>
        </w:rPr>
      </w:pPr>
    </w:p>
    <w:p w14:paraId="088430F2">
      <w:pPr>
        <w:pStyle w:val="3"/>
        <w:keepNext w:val="0"/>
        <w:keepLines w:val="0"/>
        <w:widowControl/>
        <w:suppressLineNumbers w:val="0"/>
        <w:jc w:val="left"/>
        <w:outlineLvl w:val="0"/>
        <w:rPr>
          <w:rFonts w:hint="default" w:ascii="Arial" w:hAnsi="Arial" w:cs="Arial"/>
          <w:lang w:val="en-IN"/>
        </w:rPr>
      </w:pPr>
    </w:p>
    <w:p w14:paraId="32B28A3E">
      <w:pPr>
        <w:rPr>
          <w:rFonts w:hint="default" w:ascii="Arial" w:hAnsi="Arial" w:cs="Arial"/>
          <w:lang w:val="en-IN"/>
        </w:rPr>
      </w:pPr>
    </w:p>
    <w:p w14:paraId="625AF170">
      <w:pPr>
        <w:rPr>
          <w:rFonts w:hint="default" w:ascii="Arial" w:hAnsi="Arial" w:cs="Arial"/>
          <w:lang w:val="en-IN"/>
        </w:rPr>
      </w:pPr>
    </w:p>
    <w:p w14:paraId="26C100BB">
      <w:pPr>
        <w:rPr>
          <w:rFonts w:hint="default" w:ascii="Arial" w:hAnsi="Arial" w:cs="Arial"/>
          <w:lang w:val="en-IN"/>
        </w:rPr>
      </w:pPr>
    </w:p>
    <w:p w14:paraId="0B45E265">
      <w:pPr>
        <w:rPr>
          <w:rFonts w:hint="default" w:ascii="Arial" w:hAnsi="Arial" w:cs="Arial"/>
          <w:lang w:val="en-IN"/>
        </w:rPr>
      </w:pPr>
    </w:p>
    <w:p w14:paraId="30CF72C6">
      <w:pPr>
        <w:rPr>
          <w:rFonts w:hint="default" w:ascii="Arial" w:hAnsi="Arial" w:cs="Arial"/>
          <w:lang w:val="en-IN"/>
        </w:rPr>
      </w:pPr>
    </w:p>
    <w:p w14:paraId="5F34C9AB">
      <w:pPr>
        <w:rPr>
          <w:rFonts w:hint="default" w:ascii="Arial" w:hAnsi="Arial" w:cs="Arial"/>
          <w:lang w:val="en-IN"/>
        </w:rPr>
      </w:pPr>
    </w:p>
    <w:p w14:paraId="36C07458">
      <w:pPr>
        <w:rPr>
          <w:rFonts w:hint="default" w:ascii="Arial" w:hAnsi="Arial" w:cs="Arial"/>
          <w:lang w:val="en-IN"/>
        </w:rPr>
      </w:pPr>
    </w:p>
    <w:p w14:paraId="0C99E190">
      <w:pPr>
        <w:rPr>
          <w:rFonts w:hint="default" w:ascii="Arial" w:hAnsi="Arial" w:cs="Arial"/>
          <w:lang w:val="en-IN"/>
        </w:rPr>
      </w:pPr>
    </w:p>
    <w:p w14:paraId="22D10736">
      <w:pPr>
        <w:rPr>
          <w:rFonts w:hint="default" w:ascii="Arial" w:hAnsi="Arial" w:cs="Arial"/>
          <w:lang w:val="en-IN"/>
        </w:rPr>
      </w:pPr>
    </w:p>
    <w:p w14:paraId="5FECB863">
      <w:pPr>
        <w:rPr>
          <w:rFonts w:hint="default" w:ascii="Arial" w:hAnsi="Arial" w:cs="Arial"/>
          <w:lang w:val="en-IN"/>
        </w:rPr>
      </w:pPr>
    </w:p>
    <w:p w14:paraId="748C17D9">
      <w:pPr>
        <w:rPr>
          <w:rFonts w:hint="default" w:ascii="Arial" w:hAnsi="Arial" w:cs="Arial"/>
          <w:lang w:val="en-IN"/>
        </w:rPr>
      </w:pPr>
    </w:p>
    <w:p w14:paraId="40EF51FC">
      <w:pPr>
        <w:rPr>
          <w:rFonts w:hint="default" w:ascii="Arial" w:hAnsi="Arial" w:cs="Arial"/>
          <w:lang w:val="en-IN"/>
        </w:rPr>
      </w:pPr>
    </w:p>
    <w:p w14:paraId="2825FC0D">
      <w:pPr>
        <w:rPr>
          <w:rFonts w:hint="default" w:ascii="Arial" w:hAnsi="Arial" w:cs="Arial"/>
          <w:lang w:val="en-IN"/>
        </w:rPr>
      </w:pPr>
    </w:p>
    <w:p w14:paraId="2F28228C">
      <w:pPr>
        <w:rPr>
          <w:rFonts w:hint="default" w:ascii="Arial" w:hAnsi="Arial" w:cs="Arial"/>
          <w:lang w:val="en-IN"/>
        </w:rPr>
      </w:pPr>
    </w:p>
    <w:p w14:paraId="4D12D130">
      <w:pPr>
        <w:rPr>
          <w:rFonts w:hint="default" w:ascii="Arial" w:hAnsi="Arial" w:cs="Arial"/>
          <w:lang w:val="en-IN"/>
        </w:rPr>
      </w:pPr>
    </w:p>
    <w:p w14:paraId="39D1D4E9">
      <w:pPr>
        <w:rPr>
          <w:rFonts w:hint="default" w:ascii="Arial" w:hAnsi="Arial" w:cs="Arial"/>
          <w:lang w:val="en-IN"/>
        </w:rPr>
      </w:pPr>
    </w:p>
    <w:p w14:paraId="396AEAE1">
      <w:pPr>
        <w:rPr>
          <w:rFonts w:hint="default" w:ascii="Arial" w:hAnsi="Arial" w:cs="Arial"/>
          <w:lang w:val="en-IN"/>
        </w:rPr>
      </w:pPr>
    </w:p>
    <w:p w14:paraId="24D75C4C">
      <w:pPr>
        <w:rPr>
          <w:rFonts w:hint="default" w:ascii="Arial" w:hAnsi="Arial" w:cs="Arial"/>
          <w:lang w:val="en-IN"/>
        </w:rPr>
      </w:pPr>
    </w:p>
    <w:p w14:paraId="1ACFA09A">
      <w:pPr>
        <w:rPr>
          <w:rFonts w:hint="default" w:ascii="Arial" w:hAnsi="Arial" w:cs="Arial"/>
          <w:lang w:val="en-IN"/>
        </w:rPr>
      </w:pPr>
    </w:p>
    <w:p w14:paraId="60897B2A">
      <w:pPr>
        <w:pStyle w:val="3"/>
        <w:keepNext w:val="0"/>
        <w:keepLines w:val="0"/>
        <w:widowControl/>
        <w:suppressLineNumbers w:val="0"/>
        <w:jc w:val="left"/>
        <w:outlineLvl w:val="0"/>
        <w:rPr>
          <w:rFonts w:hint="default" w:ascii="Arial" w:hAnsi="Arial" w:cs="Arial"/>
          <w:lang w:val="en-IN"/>
        </w:rPr>
      </w:pPr>
      <w:bookmarkStart w:id="24" w:name="_Toc10962"/>
      <w:r>
        <w:rPr>
          <w:rFonts w:hint="default" w:ascii="Arial" w:hAnsi="Arial" w:cs="Arial"/>
          <w:lang w:val="en-IN"/>
        </w:rPr>
        <w:t>Appendix</w:t>
      </w:r>
      <w:bookmarkEnd w:id="24"/>
    </w:p>
    <w:p w14:paraId="595C164A">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lang w:val="en-IN"/>
        </w:rPr>
      </w:pPr>
      <w:r>
        <w:rPr>
          <w:rFonts w:hint="default" w:ascii="Arial" w:hAnsi="Arial" w:cs="Arial"/>
          <w:lang w:val="en-IN"/>
        </w:rPr>
        <w:t>To explore Power BI service, I was able to publish to Power BI service portal and able to view the reports there.</w:t>
      </w:r>
    </w:p>
    <w:p w14:paraId="7020C036">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lang w:val="en-IN"/>
        </w:rPr>
      </w:pPr>
      <w:r>
        <w:drawing>
          <wp:inline distT="0" distB="0" distL="114300" distR="114300">
            <wp:extent cx="5726430" cy="3043555"/>
            <wp:effectExtent l="0" t="0" r="635" b="133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5726430" cy="3043555"/>
                    </a:xfrm>
                    <a:prstGeom prst="rect">
                      <a:avLst/>
                    </a:prstGeom>
                    <a:noFill/>
                    <a:ln>
                      <a:noFill/>
                    </a:ln>
                  </pic:spPr>
                </pic:pic>
              </a:graphicData>
            </a:graphic>
          </wp:inline>
        </w:drawing>
      </w:r>
    </w:p>
    <w:sectPr>
      <w:pgSz w:w="11906" w:h="16838"/>
      <w:pgMar w:top="1440" w:right="1440" w:bottom="1440" w:left="144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angal">
    <w:panose1 w:val="02040503050203030202"/>
    <w:charset w:val="00"/>
    <w:family w:val="roman"/>
    <w:pitch w:val="default"/>
    <w:sig w:usb0="00008003" w:usb1="00000000" w:usb2="00000000" w:usb3="00000000" w:csb0="00000001" w:csb1="00000000"/>
  </w:font>
  <w:font w:name="Arial Black">
    <w:panose1 w:val="020B0A04020102020204"/>
    <w:charset w:val="00"/>
    <w:family w:val="auto"/>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7CCFC3">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D4EADA">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74D4EADA">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5C058E">
    <w:pPr>
      <w:pStyle w:val="10"/>
      <w:rPr>
        <w:rFonts w:hint="default"/>
        <w:b/>
        <w:bCs/>
        <w:lang w:val="en-IN"/>
      </w:rPr>
    </w:pPr>
    <w:r>
      <w:rPr>
        <w:rFonts w:hint="default"/>
        <w:b/>
        <w:bCs/>
        <w:lang w:val="en-IN"/>
      </w:rPr>
      <w:t>Capstone Project : Exploring Coffee Quality Data with Power BI                                                                  By Ramkumar[S9034]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C2260"/>
    <w:multiLevelType w:val="multilevel"/>
    <w:tmpl w:val="810C22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7FD5BDD"/>
    <w:multiLevelType w:val="multilevel"/>
    <w:tmpl w:val="97FD5B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872D5D"/>
    <w:multiLevelType w:val="multilevel"/>
    <w:tmpl w:val="A2872D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538C072"/>
    <w:multiLevelType w:val="multilevel"/>
    <w:tmpl w:val="B538C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C908474"/>
    <w:multiLevelType w:val="multilevel"/>
    <w:tmpl w:val="BC9084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660FD72"/>
    <w:multiLevelType w:val="multilevel"/>
    <w:tmpl w:val="C660FD7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5C11320"/>
    <w:multiLevelType w:val="singleLevel"/>
    <w:tmpl w:val="D5C11320"/>
    <w:lvl w:ilvl="0" w:tentative="0">
      <w:start w:val="8"/>
      <w:numFmt w:val="decimal"/>
      <w:suff w:val="space"/>
      <w:lvlText w:val="%1."/>
      <w:lvlJc w:val="left"/>
    </w:lvl>
  </w:abstractNum>
  <w:abstractNum w:abstractNumId="7">
    <w:nsid w:val="01BCA2D5"/>
    <w:multiLevelType w:val="multilevel"/>
    <w:tmpl w:val="01BCA2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0C30498"/>
    <w:multiLevelType w:val="singleLevel"/>
    <w:tmpl w:val="20C30498"/>
    <w:lvl w:ilvl="0" w:tentative="0">
      <w:start w:val="1"/>
      <w:numFmt w:val="decimal"/>
      <w:suff w:val="space"/>
      <w:lvlText w:val="%1."/>
      <w:lvlJc w:val="left"/>
    </w:lvl>
  </w:abstractNum>
  <w:abstractNum w:abstractNumId="9">
    <w:nsid w:val="2B3736E5"/>
    <w:multiLevelType w:val="multilevel"/>
    <w:tmpl w:val="2B3736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355FB70B"/>
    <w:multiLevelType w:val="multilevel"/>
    <w:tmpl w:val="355FB7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FA0AFCA"/>
    <w:multiLevelType w:val="singleLevel"/>
    <w:tmpl w:val="4FA0AFCA"/>
    <w:lvl w:ilvl="0" w:tentative="0">
      <w:start w:val="1"/>
      <w:numFmt w:val="bullet"/>
      <w:lvlText w:val=""/>
      <w:lvlJc w:val="left"/>
      <w:pPr>
        <w:tabs>
          <w:tab w:val="left" w:pos="2520"/>
        </w:tabs>
        <w:ind w:left="2520" w:leftChars="0" w:hanging="420" w:firstLineChars="0"/>
      </w:pPr>
      <w:rPr>
        <w:rFonts w:hint="default" w:ascii="Wingdings" w:hAnsi="Wingdings"/>
      </w:rPr>
    </w:lvl>
  </w:abstractNum>
  <w:abstractNum w:abstractNumId="12">
    <w:nsid w:val="539C36E7"/>
    <w:multiLevelType w:val="multilevel"/>
    <w:tmpl w:val="539C36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29DFB64"/>
    <w:multiLevelType w:val="multilevel"/>
    <w:tmpl w:val="729DFB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7F191DA7"/>
    <w:multiLevelType w:val="multilevel"/>
    <w:tmpl w:val="7F191D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5"/>
  </w:num>
  <w:num w:numId="3">
    <w:abstractNumId w:val="9"/>
  </w:num>
  <w:num w:numId="4">
    <w:abstractNumId w:val="11"/>
  </w:num>
  <w:num w:numId="5">
    <w:abstractNumId w:val="8"/>
  </w:num>
  <w:num w:numId="6">
    <w:abstractNumId w:val="10"/>
  </w:num>
  <w:num w:numId="7">
    <w:abstractNumId w:val="0"/>
  </w:num>
  <w:num w:numId="8">
    <w:abstractNumId w:val="7"/>
  </w:num>
  <w:num w:numId="9">
    <w:abstractNumId w:val="3"/>
  </w:num>
  <w:num w:numId="10">
    <w:abstractNumId w:val="14"/>
  </w:num>
  <w:num w:numId="11">
    <w:abstractNumId w:val="1"/>
  </w:num>
  <w:num w:numId="12">
    <w:abstractNumId w:val="13"/>
  </w:num>
  <w:num w:numId="13">
    <w:abstractNumId w:val="6"/>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602"/>
    <w:rsid w:val="00046BF8"/>
    <w:rsid w:val="0009286F"/>
    <w:rsid w:val="000F14E5"/>
    <w:rsid w:val="00102A60"/>
    <w:rsid w:val="00132578"/>
    <w:rsid w:val="001B72FD"/>
    <w:rsid w:val="001D5ED5"/>
    <w:rsid w:val="00211C3F"/>
    <w:rsid w:val="00257C8E"/>
    <w:rsid w:val="002C125F"/>
    <w:rsid w:val="003778C3"/>
    <w:rsid w:val="00411B35"/>
    <w:rsid w:val="004267C6"/>
    <w:rsid w:val="00441FD0"/>
    <w:rsid w:val="00486716"/>
    <w:rsid w:val="004937F7"/>
    <w:rsid w:val="00686C9D"/>
    <w:rsid w:val="006C45DF"/>
    <w:rsid w:val="00736602"/>
    <w:rsid w:val="00981DE4"/>
    <w:rsid w:val="00AE4599"/>
    <w:rsid w:val="00BF15F2"/>
    <w:rsid w:val="00C416A8"/>
    <w:rsid w:val="00DB03D8"/>
    <w:rsid w:val="00E12E58"/>
    <w:rsid w:val="00F24078"/>
    <w:rsid w:val="00F4059D"/>
    <w:rsid w:val="00F741F6"/>
    <w:rsid w:val="02E21191"/>
    <w:rsid w:val="04DC5D07"/>
    <w:rsid w:val="06AA717E"/>
    <w:rsid w:val="0B3F5200"/>
    <w:rsid w:val="0D8139C2"/>
    <w:rsid w:val="14754A18"/>
    <w:rsid w:val="15202EE5"/>
    <w:rsid w:val="17435782"/>
    <w:rsid w:val="19E74BB9"/>
    <w:rsid w:val="1E6C205A"/>
    <w:rsid w:val="23913DE8"/>
    <w:rsid w:val="26B11C11"/>
    <w:rsid w:val="27FF12F8"/>
    <w:rsid w:val="29A44563"/>
    <w:rsid w:val="384C5E6B"/>
    <w:rsid w:val="3B4413CB"/>
    <w:rsid w:val="3E2829FD"/>
    <w:rsid w:val="42362109"/>
    <w:rsid w:val="44AB6AD3"/>
    <w:rsid w:val="481A4E46"/>
    <w:rsid w:val="4D297472"/>
    <w:rsid w:val="51864449"/>
    <w:rsid w:val="51A94330"/>
    <w:rsid w:val="56224665"/>
    <w:rsid w:val="595B4AF3"/>
    <w:rsid w:val="5B661C01"/>
    <w:rsid w:val="5D953B1E"/>
    <w:rsid w:val="606D33F4"/>
    <w:rsid w:val="61237810"/>
    <w:rsid w:val="6174794C"/>
    <w:rsid w:val="61B73BDF"/>
    <w:rsid w:val="71EB5F3D"/>
    <w:rsid w:val="721F608D"/>
    <w:rsid w:val="79A47C39"/>
    <w:rsid w:val="7A674A4B"/>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hi-IN"/>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17"/>
    <w:unhideWhenUsed/>
    <w:qFormat/>
    <w:uiPriority w:val="9"/>
    <w:pPr>
      <w:keepNext/>
      <w:keepLines/>
      <w:spacing w:before="40" w:after="0"/>
      <w:outlineLvl w:val="2"/>
    </w:pPr>
    <w:rPr>
      <w:rFonts w:cs="Mangal" w:asciiTheme="majorHAnsi" w:hAnsiTheme="majorHAnsi" w:eastAsiaTheme="majorEastAsia"/>
      <w:color w:val="203864" w:themeColor="accent1" w:themeShade="80"/>
      <w:sz w:val="24"/>
      <w:szCs w:val="21"/>
    </w:rPr>
  </w:style>
  <w:style w:type="paragraph" w:styleId="5">
    <w:name w:val="heading 4"/>
    <w:basedOn w:val="1"/>
    <w:next w:val="1"/>
    <w:link w:val="19"/>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semiHidden/>
    <w:unhideWhenUsed/>
    <w:qFormat/>
    <w:uiPriority w:val="99"/>
    <w:pPr>
      <w:tabs>
        <w:tab w:val="center" w:pos="4153"/>
        <w:tab w:val="right" w:pos="8306"/>
      </w:tabs>
      <w:snapToGrid w:val="0"/>
      <w:jc w:val="left"/>
    </w:pPr>
    <w:rPr>
      <w:sz w:val="18"/>
      <w:szCs w:val="18"/>
    </w:r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7"/>
    <w:unhideWhenUsed/>
    <w:qFormat/>
    <w:uiPriority w:val="99"/>
    <w:rPr>
      <w:color w:val="0563C1" w:themeColor="hyperlink"/>
      <w:u w:val="single"/>
      <w14:textFill>
        <w14:solidFill>
          <w14:schemeClr w14:val="hlink"/>
        </w14:solidFill>
      </w14:textFill>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IN" w:eastAsia="en-IN"/>
      <w14:ligatures w14:val="none"/>
    </w:rPr>
  </w:style>
  <w:style w:type="character" w:styleId="13">
    <w:name w:val="Strong"/>
    <w:basedOn w:val="7"/>
    <w:qFormat/>
    <w:uiPriority w:val="22"/>
    <w:rPr>
      <w:b/>
      <w:bCs/>
    </w:rPr>
  </w:style>
  <w:style w:type="paragraph" w:styleId="14">
    <w:name w:val="toc 1"/>
    <w:basedOn w:val="1"/>
    <w:next w:val="1"/>
    <w:semiHidden/>
    <w:unhideWhenUsed/>
    <w:qFormat/>
    <w:uiPriority w:val="39"/>
  </w:style>
  <w:style w:type="paragraph" w:styleId="15">
    <w:name w:val="toc 2"/>
    <w:basedOn w:val="1"/>
    <w:next w:val="1"/>
    <w:semiHidden/>
    <w:unhideWhenUsed/>
    <w:qFormat/>
    <w:uiPriority w:val="39"/>
    <w:pPr>
      <w:ind w:left="420" w:leftChars="200"/>
    </w:pPr>
  </w:style>
  <w:style w:type="paragraph" w:styleId="16">
    <w:name w:val="toc 3"/>
    <w:basedOn w:val="1"/>
    <w:next w:val="1"/>
    <w:semiHidden/>
    <w:unhideWhenUsed/>
    <w:qFormat/>
    <w:uiPriority w:val="39"/>
    <w:pPr>
      <w:ind w:left="840" w:leftChars="400"/>
    </w:pPr>
  </w:style>
  <w:style w:type="character" w:customStyle="1" w:styleId="17">
    <w:name w:val="Heading 3 Char"/>
    <w:basedOn w:val="7"/>
    <w:link w:val="4"/>
    <w:semiHidden/>
    <w:qFormat/>
    <w:uiPriority w:val="9"/>
    <w:rPr>
      <w:rFonts w:cs="Mangal" w:asciiTheme="majorHAnsi" w:hAnsiTheme="majorHAnsi" w:eastAsiaTheme="majorEastAsia"/>
      <w:color w:val="203864" w:themeColor="accent1" w:themeShade="80"/>
      <w:sz w:val="24"/>
      <w:szCs w:val="21"/>
      <w:lang w:val="en-US" w:bidi="hi-IN"/>
    </w:rPr>
  </w:style>
  <w:style w:type="character" w:customStyle="1" w:styleId="18">
    <w:name w:val="Unresolved Mention"/>
    <w:basedOn w:val="7"/>
    <w:semiHidden/>
    <w:unhideWhenUsed/>
    <w:qFormat/>
    <w:uiPriority w:val="99"/>
    <w:rPr>
      <w:color w:val="605E5C"/>
      <w:shd w:val="clear" w:color="auto" w:fill="E1DFDD"/>
    </w:rPr>
  </w:style>
  <w:style w:type="character" w:customStyle="1" w:styleId="19">
    <w:name w:val="Heading 4 Char"/>
    <w:link w:val="5"/>
    <w:qFormat/>
    <w:uiPriority w:val="0"/>
    <w:rPr>
      <w:b/>
      <w:bCs/>
      <w:sz w:val="28"/>
      <w:szCs w:val="28"/>
    </w:rPr>
  </w:style>
  <w:style w:type="paragraph" w:customStyle="1" w:styleId="20">
    <w:name w:val="WPSOffice手动目录 1"/>
    <w:qFormat/>
    <w:uiPriority w:val="0"/>
    <w:pPr>
      <w:ind w:leftChars="0"/>
    </w:pPr>
    <w:rPr>
      <w:rFonts w:ascii="Times New Roman" w:hAnsi="Times New Roman" w:eastAsia="SimSun" w:cs="Times New Roman"/>
      <w:sz w:val="20"/>
      <w:szCs w:val="20"/>
    </w:rPr>
  </w:style>
  <w:style w:type="paragraph" w:customStyle="1" w:styleId="21">
    <w:name w:val="WPSOffice手动目录 2"/>
    <w:qFormat/>
    <w:uiPriority w:val="0"/>
    <w:pPr>
      <w:ind w:leftChars="200"/>
    </w:pPr>
    <w:rPr>
      <w:rFonts w:ascii="Times New Roman" w:hAnsi="Times New Roman" w:eastAsia="SimSun" w:cs="Times New Roman"/>
      <w:sz w:val="20"/>
      <w:szCs w:val="20"/>
    </w:r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1202</Words>
  <Characters>7241</Characters>
  <Lines>301</Lines>
  <Paragraphs>213</Paragraphs>
  <TotalTime>7</TotalTime>
  <ScaleCrop>false</ScaleCrop>
  <LinksUpToDate>false</LinksUpToDate>
  <CharactersWithSpaces>8741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2024-08-01T06:11:00Z</dcterms:created>
  <dc:creator>Aadhavan Ramkumar</dc:creator>
  <cp:lastModifiedBy>Ramkumar Sembaiyan</cp:lastModifiedBy>
  <dcterms:modified xsi:type="dcterms:W3CDTF">2024-08-07T09:14:07Z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52b954eb-595e-42dd-9313-6002b150e136</vt:lpwstr>
  </property>
  <property fmtid="{D5CDD505-2E9C-101B-9397-08002B2CF9AE}" pid="3" name="KSOProductBuildVer">
    <vt:lpwstr>1033-12.2.0.17119</vt:lpwstr>
  </property>
  <property fmtid="{D5CDD505-2E9C-101B-9397-08002B2CF9AE}" pid="4" name="ICV">
    <vt:lpwstr>602F68B9CD114DC2AA5FD7DC8B025EFF_12</vt:lpwstr>
  </property>
</Properties>
</file>