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A4" w:rsidRDefault="005771A4" w:rsidP="0057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Task(</w:t>
      </w:r>
      <w:proofErr w:type="gramEnd"/>
      <w:r>
        <w:rPr>
          <w:rFonts w:ascii="Times New Roman" w:hAnsi="Times New Roman" w:cs="Times New Roman"/>
        </w:rPr>
        <w:t>Assignment)</w:t>
      </w:r>
    </w:p>
    <w:p w:rsidR="005771A4" w:rsidRDefault="005771A4" w:rsidP="0057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/03/2022</w:t>
      </w:r>
    </w:p>
    <w:p w:rsidR="005771A4" w:rsidRDefault="005771A4" w:rsidP="005771A4">
      <w:pPr>
        <w:rPr>
          <w:rFonts w:ascii="Times New Roman" w:hAnsi="Times New Roman" w:cs="Times New Roman"/>
        </w:rPr>
      </w:pPr>
    </w:p>
    <w:p w:rsidR="005771A4" w:rsidRPr="005771A4" w:rsidRDefault="005771A4" w:rsidP="005771A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5771A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Difference between HTTP1.1 </w:t>
      </w:r>
      <w:proofErr w:type="spellStart"/>
      <w:r w:rsidRPr="005771A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vs</w:t>
      </w:r>
      <w:proofErr w:type="spellEnd"/>
      <w:r w:rsidRPr="005771A4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HTTP2</w:t>
      </w:r>
    </w:p>
    <w:p w:rsidR="005771A4" w:rsidRPr="005771A4" w:rsidRDefault="005771A4" w:rsidP="005771A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HTTP/2 improved on HTTP/1.1 in a number of ways that allowed for speedier content delivery and improved user experience, including:</w:t>
      </w:r>
    </w:p>
    <w:p w:rsidR="005771A4" w:rsidRPr="005771A4" w:rsidRDefault="005771A4" w:rsidP="00577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71A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7500" cy="3352800"/>
            <wp:effectExtent l="0" t="0" r="0" b="0"/>
            <wp:docPr id="1" name="Picture 1" descr="https://miro.medium.com/max/700/0*m82vcY-VC8LZgSH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m82vcY-VC8LZgSH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A4" w:rsidRPr="005771A4" w:rsidRDefault="005771A4" w:rsidP="005771A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</w:pPr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 xml:space="preserve">Binary </w:t>
      </w:r>
      <w:proofErr w:type="gramStart"/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>protocols :</w:t>
      </w:r>
      <w:proofErr w:type="gramEnd"/>
    </w:p>
    <w:p w:rsidR="005771A4" w:rsidRPr="005771A4" w:rsidRDefault="005771A4" w:rsidP="005771A4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Binary protocols consume less bandwidth, are more efficiently parsed and are less error-prone than the textual protocols used by HTTP/1.1. Additionally, they can better handle elements such as whitespace, capitalization and line endings</w:t>
      </w:r>
    </w:p>
    <w:p w:rsidR="005771A4" w:rsidRPr="005771A4" w:rsidRDefault="005771A4" w:rsidP="005771A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</w:pPr>
      <w:proofErr w:type="gramStart"/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>Multiplexing :</w:t>
      </w:r>
      <w:proofErr w:type="gramEnd"/>
    </w:p>
    <w:p w:rsidR="005771A4" w:rsidRPr="005771A4" w:rsidRDefault="005771A4" w:rsidP="005771A4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HTTP/2 is multiplexed, i.e., it can initiate multiple requests in parallel over a single TCP connection. As a result, web pages </w:t>
      </w: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containing several elements are delivered over one TCP connection. These capabilities solve the head-of-line blocking problem in HTTP/1.1, in which a packet at the front of the line blocks others from being transmitted.</w:t>
      </w:r>
    </w:p>
    <w:p w:rsidR="005771A4" w:rsidRPr="005771A4" w:rsidRDefault="005771A4" w:rsidP="005771A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</w:pPr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 xml:space="preserve">Header </w:t>
      </w:r>
      <w:proofErr w:type="gramStart"/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>compression :</w:t>
      </w:r>
      <w:proofErr w:type="gramEnd"/>
    </w:p>
    <w:p w:rsidR="005771A4" w:rsidRPr="005771A4" w:rsidRDefault="005771A4" w:rsidP="005771A4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HTTP/2 uses header compression to reduce the overhead caused by TCP’s </w:t>
      </w:r>
      <w:hyperlink r:id="rId6" w:anchor="Slow_start" w:tgtFrame="_blank" w:history="1">
        <w:r w:rsidRPr="005771A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s</w:t>
        </w:r>
      </w:hyperlink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low start mechanism.</w:t>
      </w:r>
    </w:p>
    <w:p w:rsidR="005771A4" w:rsidRPr="005771A4" w:rsidRDefault="005771A4" w:rsidP="005771A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</w:pPr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 xml:space="preserve">Server </w:t>
      </w:r>
      <w:proofErr w:type="gramStart"/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>push :</w:t>
      </w:r>
      <w:proofErr w:type="gramEnd"/>
    </w:p>
    <w:p w:rsidR="005771A4" w:rsidRPr="005771A4" w:rsidRDefault="005771A4" w:rsidP="005771A4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HTTP/2 servers push likely-to-be-used resources into a browser’s cache, even before they’re requested. This allows browsers to display content without additional request cycles.</w:t>
      </w:r>
    </w:p>
    <w:p w:rsidR="005771A4" w:rsidRPr="005771A4" w:rsidRDefault="005771A4" w:rsidP="005771A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</w:pPr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 xml:space="preserve">Increased </w:t>
      </w:r>
      <w:proofErr w:type="gramStart"/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>security :</w:t>
      </w:r>
      <w:proofErr w:type="gramEnd"/>
    </w:p>
    <w:p w:rsidR="005771A4" w:rsidRPr="005771A4" w:rsidRDefault="005771A4" w:rsidP="005771A4">
      <w:pPr>
        <w:numPr>
          <w:ilvl w:val="0"/>
          <w:numId w:val="5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Web browsers only support HTTP/2 via encrypted connections, increasing user and application security.</w:t>
      </w:r>
    </w:p>
    <w:p w:rsidR="005771A4" w:rsidRPr="005771A4" w:rsidRDefault="005771A4" w:rsidP="005771A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</w:pPr>
      <w:r w:rsidRPr="005771A4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/>
        </w:rPr>
        <w:t>Main goals of developing HTTP/2 was: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Protocol negotiation mechanism — protocol electing, </w:t>
      </w:r>
      <w:proofErr w:type="spellStart"/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eg</w:t>
      </w:r>
      <w:proofErr w:type="spellEnd"/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 HTTP/1.1, HTTP/2 or other.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High-level compatibility with HTTP/1.1 — methods, status codes, URIs and header fields.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Page load speed improvements trough: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Compression of request headers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Binary protocol</w:t>
      </w:r>
      <w:bookmarkStart w:id="0" w:name="_GoBack"/>
      <w:bookmarkEnd w:id="0"/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HTTP/2 Server Push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Request multiplexing over a single TCP connection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Request pipelining</w:t>
      </w:r>
    </w:p>
    <w:p w:rsidR="005771A4" w:rsidRPr="005771A4" w:rsidRDefault="005771A4" w:rsidP="005771A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771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HOL blocking (Head-of-line) — Package blocking</w:t>
      </w:r>
    </w:p>
    <w:p w:rsidR="005771A4" w:rsidRDefault="005771A4" w:rsidP="005771A4">
      <w:pPr>
        <w:rPr>
          <w:rFonts w:ascii="Times New Roman" w:hAnsi="Times New Roman" w:cs="Times New Roman"/>
        </w:rPr>
      </w:pPr>
    </w:p>
    <w:p w:rsidR="004C68D3" w:rsidRDefault="004C68D3"/>
    <w:sectPr w:rsidR="004C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61E37"/>
    <w:multiLevelType w:val="multilevel"/>
    <w:tmpl w:val="D7CA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11E5C"/>
    <w:multiLevelType w:val="multilevel"/>
    <w:tmpl w:val="D42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44AEE"/>
    <w:multiLevelType w:val="multilevel"/>
    <w:tmpl w:val="8B18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C66FF"/>
    <w:multiLevelType w:val="multilevel"/>
    <w:tmpl w:val="432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741FB"/>
    <w:multiLevelType w:val="multilevel"/>
    <w:tmpl w:val="EA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9A7D8C"/>
    <w:multiLevelType w:val="multilevel"/>
    <w:tmpl w:val="918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4"/>
    <w:rsid w:val="003A4A80"/>
    <w:rsid w:val="004C68D3"/>
    <w:rsid w:val="0057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38EB0-5F0B-4028-926B-6DE61C54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1A4"/>
  </w:style>
  <w:style w:type="paragraph" w:styleId="Heading1">
    <w:name w:val="heading 1"/>
    <w:basedOn w:val="Normal"/>
    <w:link w:val="Heading1Char"/>
    <w:uiPriority w:val="9"/>
    <w:qFormat/>
    <w:rsid w:val="005771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77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1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71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57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71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7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CP_congestion_contro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2022-03-22T23:30:00Z</dcterms:created>
  <dcterms:modified xsi:type="dcterms:W3CDTF">2022-03-23T00:09:00Z</dcterms:modified>
</cp:coreProperties>
</file>