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5C450" w14:textId="07142AD9" w:rsidR="000C602D" w:rsidRPr="007E3A2B" w:rsidRDefault="007E3A2B" w:rsidP="007E3A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3A2B">
        <w:rPr>
          <w:rFonts w:ascii="Times New Roman" w:hAnsi="Times New Roman" w:cs="Times New Roman"/>
          <w:b/>
          <w:bCs/>
          <w:sz w:val="32"/>
          <w:szCs w:val="32"/>
        </w:rPr>
        <w:t>Understanding Data Content in Data Warehousing</w:t>
      </w:r>
    </w:p>
    <w:p w14:paraId="55BC109F" w14:textId="77777777" w:rsidR="007E3A2B" w:rsidRPr="007E3A2B" w:rsidRDefault="007E3A2B" w:rsidP="007E3A2B">
      <w:p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1. Introduction</w:t>
      </w:r>
    </w:p>
    <w:p w14:paraId="2AD68818" w14:textId="77777777" w:rsidR="007E3A2B" w:rsidRPr="007E3A2B" w:rsidRDefault="007E3A2B" w:rsidP="007E3A2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Definition of a Data Warehouse:</w:t>
      </w:r>
    </w:p>
    <w:p w14:paraId="032FBC84" w14:textId="77777777" w:rsidR="007E3A2B" w:rsidRPr="007E3A2B" w:rsidRDefault="007E3A2B" w:rsidP="007E3A2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A centralized repository for storing integrated data from multiple sources.</w:t>
      </w:r>
    </w:p>
    <w:p w14:paraId="595FC57B" w14:textId="77777777" w:rsidR="007E3A2B" w:rsidRPr="007E3A2B" w:rsidRDefault="007E3A2B" w:rsidP="007E3A2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Designed for query and analysis rather than transaction processing.</w:t>
      </w:r>
    </w:p>
    <w:p w14:paraId="4A27DBFF" w14:textId="77777777" w:rsidR="007E3A2B" w:rsidRPr="007E3A2B" w:rsidRDefault="007E3A2B" w:rsidP="007E3A2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Importance of Data Content:</w:t>
      </w:r>
    </w:p>
    <w:p w14:paraId="762FAE15" w14:textId="77777777" w:rsidR="007E3A2B" w:rsidRPr="007E3A2B" w:rsidRDefault="007E3A2B" w:rsidP="007E3A2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High-quality data content ensures accurate reporting, analytics, and decision-making.</w:t>
      </w:r>
    </w:p>
    <w:p w14:paraId="1E3663C7" w14:textId="77777777" w:rsidR="007E3A2B" w:rsidRPr="007E3A2B" w:rsidRDefault="007E3A2B" w:rsidP="007E3A2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Poor data content can lead to flawed insights and business decisions.</w:t>
      </w:r>
    </w:p>
    <w:p w14:paraId="279E7E6B" w14:textId="77777777" w:rsidR="007E3A2B" w:rsidRPr="007E3A2B" w:rsidRDefault="007E3A2B" w:rsidP="007E3A2B">
      <w:p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pict w14:anchorId="7299B0D8">
          <v:rect id="_x0000_i1049" style="width:0;height:1.5pt" o:hralign="center" o:hrstd="t" o:hr="t" fillcolor="#a0a0a0" stroked="f"/>
        </w:pict>
      </w:r>
    </w:p>
    <w:p w14:paraId="0664A066" w14:textId="77777777" w:rsidR="007E3A2B" w:rsidRPr="007E3A2B" w:rsidRDefault="007E3A2B" w:rsidP="007E3A2B">
      <w:p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2. Key Concepts of Data Content in a Data Warehouse</w:t>
      </w:r>
    </w:p>
    <w:p w14:paraId="5D6A0E25" w14:textId="77777777" w:rsidR="007E3A2B" w:rsidRPr="007E3A2B" w:rsidRDefault="007E3A2B" w:rsidP="007E3A2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Structured vs. Unstructured Data:</w:t>
      </w:r>
    </w:p>
    <w:p w14:paraId="48AD77E9" w14:textId="77777777" w:rsidR="007E3A2B" w:rsidRPr="007E3A2B" w:rsidRDefault="007E3A2B" w:rsidP="007E3A2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Structured: Organized in rows and columns (e.g., relational databases).</w:t>
      </w:r>
    </w:p>
    <w:p w14:paraId="41DDF0A6" w14:textId="77777777" w:rsidR="007E3A2B" w:rsidRPr="007E3A2B" w:rsidRDefault="007E3A2B" w:rsidP="007E3A2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Unstructured: Data without a predefined model (e.g., emails, videos).</w:t>
      </w:r>
    </w:p>
    <w:p w14:paraId="7A65E352" w14:textId="77777777" w:rsidR="007E3A2B" w:rsidRPr="007E3A2B" w:rsidRDefault="007E3A2B" w:rsidP="007E3A2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Types of Data in a Data Warehouse:</w:t>
      </w:r>
    </w:p>
    <w:p w14:paraId="31CECAE2" w14:textId="77777777" w:rsidR="007E3A2B" w:rsidRPr="007E3A2B" w:rsidRDefault="007E3A2B" w:rsidP="007E3A2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Metadata: Data about data (e.g., schema, definitions, and structures).</w:t>
      </w:r>
    </w:p>
    <w:p w14:paraId="654A10F2" w14:textId="77777777" w:rsidR="007E3A2B" w:rsidRPr="007E3A2B" w:rsidRDefault="007E3A2B" w:rsidP="007E3A2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Master Data: Core business entities (e.g., customers, products).</w:t>
      </w:r>
    </w:p>
    <w:p w14:paraId="657913BD" w14:textId="77777777" w:rsidR="007E3A2B" w:rsidRPr="007E3A2B" w:rsidRDefault="007E3A2B" w:rsidP="007E3A2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Transactional Data: Records of business transactions (e.g., sales, orders).</w:t>
      </w:r>
    </w:p>
    <w:p w14:paraId="70F73537" w14:textId="77777777" w:rsidR="007E3A2B" w:rsidRPr="007E3A2B" w:rsidRDefault="007E3A2B" w:rsidP="007E3A2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Historical Data: Archived data for trend analysis and reporting.</w:t>
      </w:r>
    </w:p>
    <w:p w14:paraId="56C16CF9" w14:textId="77777777" w:rsidR="007E3A2B" w:rsidRPr="007E3A2B" w:rsidRDefault="007E3A2B" w:rsidP="007E3A2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Reference Data: Standardized data used for classification (e.g., country codes, currency codes).</w:t>
      </w:r>
    </w:p>
    <w:p w14:paraId="557E7F2C" w14:textId="77777777" w:rsidR="007E3A2B" w:rsidRPr="007E3A2B" w:rsidRDefault="007E3A2B" w:rsidP="007E3A2B">
      <w:p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pict w14:anchorId="0D224F46">
          <v:rect id="_x0000_i1050" style="width:0;height:1.5pt" o:hralign="center" o:hrstd="t" o:hr="t" fillcolor="#a0a0a0" stroked="f"/>
        </w:pict>
      </w:r>
    </w:p>
    <w:p w14:paraId="70E19858" w14:textId="77777777" w:rsidR="007E3A2B" w:rsidRPr="007E3A2B" w:rsidRDefault="007E3A2B" w:rsidP="007E3A2B">
      <w:p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3. Data Content Lifecycle in a Data Warehouse</w:t>
      </w:r>
    </w:p>
    <w:p w14:paraId="199E4E40" w14:textId="77777777" w:rsidR="007E3A2B" w:rsidRPr="007E3A2B" w:rsidRDefault="007E3A2B" w:rsidP="007E3A2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Data Ingestion:</w:t>
      </w:r>
    </w:p>
    <w:p w14:paraId="692C9E7A" w14:textId="77777777" w:rsidR="007E3A2B" w:rsidRPr="007E3A2B" w:rsidRDefault="007E3A2B" w:rsidP="007E3A2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Extracting data from various sources (e.g., databases, APIs, flat files).</w:t>
      </w:r>
    </w:p>
    <w:p w14:paraId="6FC8951F" w14:textId="77777777" w:rsidR="007E3A2B" w:rsidRPr="007E3A2B" w:rsidRDefault="007E3A2B" w:rsidP="007E3A2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Data Transformation:</w:t>
      </w:r>
    </w:p>
    <w:p w14:paraId="7D0DA831" w14:textId="77777777" w:rsidR="007E3A2B" w:rsidRPr="007E3A2B" w:rsidRDefault="007E3A2B" w:rsidP="007E3A2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Cleaning, filtering, and transforming data into a consistent format.</w:t>
      </w:r>
    </w:p>
    <w:p w14:paraId="0FFA493A" w14:textId="77777777" w:rsidR="007E3A2B" w:rsidRPr="007E3A2B" w:rsidRDefault="007E3A2B" w:rsidP="007E3A2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ETL (Extract, Transform, Load) processes.</w:t>
      </w:r>
    </w:p>
    <w:p w14:paraId="0FD7FF6E" w14:textId="77777777" w:rsidR="007E3A2B" w:rsidRPr="007E3A2B" w:rsidRDefault="007E3A2B" w:rsidP="007E3A2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Data Storage:</w:t>
      </w:r>
    </w:p>
    <w:p w14:paraId="6C6ECBC4" w14:textId="77777777" w:rsidR="007E3A2B" w:rsidRPr="007E3A2B" w:rsidRDefault="007E3A2B" w:rsidP="007E3A2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Storing data in a structured format (e.g., star schema, snowflake schema).</w:t>
      </w:r>
    </w:p>
    <w:p w14:paraId="718C0FDE" w14:textId="77777777" w:rsidR="007E3A2B" w:rsidRPr="007E3A2B" w:rsidRDefault="007E3A2B" w:rsidP="007E3A2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Data Retrieval:</w:t>
      </w:r>
    </w:p>
    <w:p w14:paraId="2549A69F" w14:textId="77777777" w:rsidR="007E3A2B" w:rsidRPr="007E3A2B" w:rsidRDefault="007E3A2B" w:rsidP="007E3A2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lastRenderedPageBreak/>
        <w:t>Querying data for reporting, dashboards, and analytics.</w:t>
      </w:r>
    </w:p>
    <w:p w14:paraId="1589D5B1" w14:textId="77777777" w:rsidR="007E3A2B" w:rsidRPr="007E3A2B" w:rsidRDefault="007E3A2B" w:rsidP="007E3A2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Data Archiving:</w:t>
      </w:r>
    </w:p>
    <w:p w14:paraId="63D7960E" w14:textId="77777777" w:rsidR="007E3A2B" w:rsidRPr="007E3A2B" w:rsidRDefault="007E3A2B" w:rsidP="007E3A2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Moving old or infrequently accessed data to long-term storage.</w:t>
      </w:r>
    </w:p>
    <w:p w14:paraId="60A47E1C" w14:textId="77777777" w:rsidR="007E3A2B" w:rsidRPr="007E3A2B" w:rsidRDefault="007E3A2B" w:rsidP="007E3A2B">
      <w:p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pict w14:anchorId="7847ED32">
          <v:rect id="_x0000_i1051" style="width:0;height:1.5pt" o:hralign="center" o:hrstd="t" o:hr="t" fillcolor="#a0a0a0" stroked="f"/>
        </w:pict>
      </w:r>
    </w:p>
    <w:p w14:paraId="2186EF03" w14:textId="77777777" w:rsidR="007E3A2B" w:rsidRPr="007E3A2B" w:rsidRDefault="007E3A2B" w:rsidP="007E3A2B">
      <w:p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4. Challenges in Managing Data Content</w:t>
      </w:r>
    </w:p>
    <w:p w14:paraId="508BFCB6" w14:textId="77777777" w:rsidR="007E3A2B" w:rsidRPr="007E3A2B" w:rsidRDefault="007E3A2B" w:rsidP="007E3A2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Data Quality Issues:</w:t>
      </w:r>
    </w:p>
    <w:p w14:paraId="256ABBEB" w14:textId="77777777" w:rsidR="007E3A2B" w:rsidRPr="007E3A2B" w:rsidRDefault="007E3A2B" w:rsidP="007E3A2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Inconsistent, incomplete, or inaccurate data.</w:t>
      </w:r>
    </w:p>
    <w:p w14:paraId="0AB7EC22" w14:textId="77777777" w:rsidR="007E3A2B" w:rsidRPr="007E3A2B" w:rsidRDefault="007E3A2B" w:rsidP="007E3A2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Data Integration:</w:t>
      </w:r>
    </w:p>
    <w:p w14:paraId="4CEA8BF3" w14:textId="77777777" w:rsidR="007E3A2B" w:rsidRPr="007E3A2B" w:rsidRDefault="007E3A2B" w:rsidP="007E3A2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Combining data from disparate sources with different formats.</w:t>
      </w:r>
    </w:p>
    <w:p w14:paraId="5D07BA93" w14:textId="77777777" w:rsidR="007E3A2B" w:rsidRPr="007E3A2B" w:rsidRDefault="007E3A2B" w:rsidP="007E3A2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Scalability:</w:t>
      </w:r>
    </w:p>
    <w:p w14:paraId="0C8D7651" w14:textId="77777777" w:rsidR="007E3A2B" w:rsidRPr="007E3A2B" w:rsidRDefault="007E3A2B" w:rsidP="007E3A2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Handling large volumes of data as the organization grows.</w:t>
      </w:r>
    </w:p>
    <w:p w14:paraId="2A00BDE5" w14:textId="77777777" w:rsidR="007E3A2B" w:rsidRPr="007E3A2B" w:rsidRDefault="007E3A2B" w:rsidP="007E3A2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Data Security and Compliance:</w:t>
      </w:r>
    </w:p>
    <w:p w14:paraId="7981C411" w14:textId="77777777" w:rsidR="007E3A2B" w:rsidRPr="007E3A2B" w:rsidRDefault="007E3A2B" w:rsidP="007E3A2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Ensuring data privacy and adhering to regulations (e.g., GDPR, HIPAA).</w:t>
      </w:r>
    </w:p>
    <w:p w14:paraId="024BC421" w14:textId="77777777" w:rsidR="007E3A2B" w:rsidRPr="007E3A2B" w:rsidRDefault="007E3A2B" w:rsidP="007E3A2B">
      <w:p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pict w14:anchorId="7A637CEA">
          <v:rect id="_x0000_i1052" style="width:0;height:1.5pt" o:hralign="center" o:hrstd="t" o:hr="t" fillcolor="#a0a0a0" stroked="f"/>
        </w:pict>
      </w:r>
    </w:p>
    <w:p w14:paraId="2FAFD485" w14:textId="77777777" w:rsidR="007E3A2B" w:rsidRPr="007E3A2B" w:rsidRDefault="007E3A2B" w:rsidP="007E3A2B">
      <w:p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5. Best Practices for Managing Data Content</w:t>
      </w:r>
    </w:p>
    <w:p w14:paraId="0778C472" w14:textId="77777777" w:rsidR="007E3A2B" w:rsidRPr="007E3A2B" w:rsidRDefault="007E3A2B" w:rsidP="007E3A2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Data Governance:</w:t>
      </w:r>
    </w:p>
    <w:p w14:paraId="3F14F087" w14:textId="77777777" w:rsidR="007E3A2B" w:rsidRPr="007E3A2B" w:rsidRDefault="007E3A2B" w:rsidP="007E3A2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Establishing policies and procedures for data management.</w:t>
      </w:r>
    </w:p>
    <w:p w14:paraId="215C3DD7" w14:textId="77777777" w:rsidR="007E3A2B" w:rsidRPr="007E3A2B" w:rsidRDefault="007E3A2B" w:rsidP="007E3A2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Data Profiling:</w:t>
      </w:r>
    </w:p>
    <w:p w14:paraId="6ABD2FEE" w14:textId="77777777" w:rsidR="007E3A2B" w:rsidRPr="007E3A2B" w:rsidRDefault="007E3A2B" w:rsidP="007E3A2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3A2B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7E3A2B">
        <w:rPr>
          <w:rFonts w:ascii="Times New Roman" w:hAnsi="Times New Roman" w:cs="Times New Roman"/>
          <w:sz w:val="24"/>
          <w:szCs w:val="24"/>
        </w:rPr>
        <w:t xml:space="preserve"> data to understand its structure, quality, and relationships.</w:t>
      </w:r>
    </w:p>
    <w:p w14:paraId="76E49A98" w14:textId="77777777" w:rsidR="007E3A2B" w:rsidRPr="007E3A2B" w:rsidRDefault="007E3A2B" w:rsidP="007E3A2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Data Cleansing:</w:t>
      </w:r>
    </w:p>
    <w:p w14:paraId="3B0BB0F4" w14:textId="77777777" w:rsidR="007E3A2B" w:rsidRPr="007E3A2B" w:rsidRDefault="007E3A2B" w:rsidP="007E3A2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Removing duplicates, correcting errors, and standardizing formats.</w:t>
      </w:r>
    </w:p>
    <w:p w14:paraId="4A9064AB" w14:textId="77777777" w:rsidR="007E3A2B" w:rsidRPr="007E3A2B" w:rsidRDefault="007E3A2B" w:rsidP="007E3A2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Regular Audits:</w:t>
      </w:r>
    </w:p>
    <w:p w14:paraId="2072E0C5" w14:textId="77777777" w:rsidR="007E3A2B" w:rsidRPr="007E3A2B" w:rsidRDefault="007E3A2B" w:rsidP="007E3A2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Continuously monitoring and improving data quality.</w:t>
      </w:r>
    </w:p>
    <w:p w14:paraId="512E1232" w14:textId="77777777" w:rsidR="007E3A2B" w:rsidRPr="007E3A2B" w:rsidRDefault="007E3A2B" w:rsidP="007E3A2B">
      <w:p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6. Tools and Technologies for Managing Data Content</w:t>
      </w:r>
    </w:p>
    <w:p w14:paraId="6F7CD736" w14:textId="77777777" w:rsidR="007E3A2B" w:rsidRPr="007E3A2B" w:rsidRDefault="007E3A2B" w:rsidP="007E3A2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 xml:space="preserve">ETL Tools: Informatica, Talend, Apache </w:t>
      </w:r>
      <w:proofErr w:type="spellStart"/>
      <w:r w:rsidRPr="007E3A2B">
        <w:rPr>
          <w:rFonts w:ascii="Times New Roman" w:hAnsi="Times New Roman" w:cs="Times New Roman"/>
          <w:sz w:val="24"/>
          <w:szCs w:val="24"/>
        </w:rPr>
        <w:t>NiFi</w:t>
      </w:r>
      <w:proofErr w:type="spellEnd"/>
      <w:r w:rsidRPr="007E3A2B">
        <w:rPr>
          <w:rFonts w:ascii="Times New Roman" w:hAnsi="Times New Roman" w:cs="Times New Roman"/>
          <w:sz w:val="24"/>
          <w:szCs w:val="24"/>
        </w:rPr>
        <w:t>.</w:t>
      </w:r>
    </w:p>
    <w:p w14:paraId="235924A9" w14:textId="77777777" w:rsidR="007E3A2B" w:rsidRPr="007E3A2B" w:rsidRDefault="007E3A2B" w:rsidP="007E3A2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 xml:space="preserve">Data Warehousing Platforms: Amazon Redshift, Google </w:t>
      </w:r>
      <w:proofErr w:type="spellStart"/>
      <w:r w:rsidRPr="007E3A2B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7E3A2B">
        <w:rPr>
          <w:rFonts w:ascii="Times New Roman" w:hAnsi="Times New Roman" w:cs="Times New Roman"/>
          <w:sz w:val="24"/>
          <w:szCs w:val="24"/>
        </w:rPr>
        <w:t>, Snowflake.</w:t>
      </w:r>
    </w:p>
    <w:p w14:paraId="2DE02C8E" w14:textId="77777777" w:rsidR="007E3A2B" w:rsidRPr="007E3A2B" w:rsidRDefault="007E3A2B" w:rsidP="007E3A2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Data Quality Tools: Trillium, Data Ladder, Talend Data Quality.</w:t>
      </w:r>
    </w:p>
    <w:p w14:paraId="0C1A102B" w14:textId="77777777" w:rsidR="007E3A2B" w:rsidRPr="007E3A2B" w:rsidRDefault="007E3A2B" w:rsidP="007E3A2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Metadata Management Tools: Collibra, Alation.</w:t>
      </w:r>
    </w:p>
    <w:p w14:paraId="5EEAE729" w14:textId="77777777" w:rsidR="007E3A2B" w:rsidRPr="007E3A2B" w:rsidRDefault="007E3A2B" w:rsidP="007E3A2B">
      <w:p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pict w14:anchorId="657DDEA1">
          <v:rect id="_x0000_i1075" style="width:0;height:1.5pt" o:hralign="center" o:hrstd="t" o:hr="t" fillcolor="#a0a0a0" stroked="f"/>
        </w:pict>
      </w:r>
    </w:p>
    <w:p w14:paraId="74B2E9CE" w14:textId="77777777" w:rsidR="007E3A2B" w:rsidRPr="007E3A2B" w:rsidRDefault="007E3A2B" w:rsidP="007E3A2B">
      <w:p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7. Case Studies or Real-World Examples</w:t>
      </w:r>
    </w:p>
    <w:p w14:paraId="0EC082D8" w14:textId="77777777" w:rsidR="007E3A2B" w:rsidRPr="007E3A2B" w:rsidRDefault="007E3A2B" w:rsidP="007E3A2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lastRenderedPageBreak/>
        <w:t>Example 1: How a retail company improved sales forecasting by cleaning and integrating data from multiple sources.</w:t>
      </w:r>
    </w:p>
    <w:p w14:paraId="0A684774" w14:textId="77777777" w:rsidR="007E3A2B" w:rsidRPr="007E3A2B" w:rsidRDefault="007E3A2B" w:rsidP="007E3A2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Example 2: A healthcare organization ensuring compliance with HIPAA by implementing robust data governance.</w:t>
      </w:r>
    </w:p>
    <w:p w14:paraId="5D89DC58" w14:textId="77777777" w:rsidR="007E3A2B" w:rsidRPr="007E3A2B" w:rsidRDefault="007E3A2B" w:rsidP="007E3A2B">
      <w:p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pict w14:anchorId="28D2AFD7">
          <v:rect id="_x0000_i1076" style="width:0;height:1.5pt" o:hralign="center" o:hrstd="t" o:hr="t" fillcolor="#a0a0a0" stroked="f"/>
        </w:pict>
      </w:r>
    </w:p>
    <w:p w14:paraId="0CD70672" w14:textId="77777777" w:rsidR="007E3A2B" w:rsidRPr="007E3A2B" w:rsidRDefault="007E3A2B" w:rsidP="007E3A2B">
      <w:p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8. Future Trends in Data Content Management</w:t>
      </w:r>
    </w:p>
    <w:p w14:paraId="301EFB29" w14:textId="77777777" w:rsidR="007E3A2B" w:rsidRPr="007E3A2B" w:rsidRDefault="007E3A2B" w:rsidP="007E3A2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AI and Machine Learning:</w:t>
      </w:r>
    </w:p>
    <w:p w14:paraId="2F963321" w14:textId="77777777" w:rsidR="007E3A2B" w:rsidRPr="007E3A2B" w:rsidRDefault="007E3A2B" w:rsidP="007E3A2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Automating data quality checks and anomaly detection.</w:t>
      </w:r>
    </w:p>
    <w:p w14:paraId="30344DA9" w14:textId="77777777" w:rsidR="007E3A2B" w:rsidRPr="007E3A2B" w:rsidRDefault="007E3A2B" w:rsidP="007E3A2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Cloud-Based Data Warehousing:</w:t>
      </w:r>
    </w:p>
    <w:p w14:paraId="6194099C" w14:textId="77777777" w:rsidR="007E3A2B" w:rsidRPr="007E3A2B" w:rsidRDefault="007E3A2B" w:rsidP="007E3A2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Scalable and cost-effective solutions for managing large datasets.</w:t>
      </w:r>
    </w:p>
    <w:p w14:paraId="07418EE0" w14:textId="77777777" w:rsidR="007E3A2B" w:rsidRPr="007E3A2B" w:rsidRDefault="007E3A2B" w:rsidP="007E3A2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Data Mesh:</w:t>
      </w:r>
    </w:p>
    <w:p w14:paraId="7912DBBF" w14:textId="77777777" w:rsidR="007E3A2B" w:rsidRPr="007E3A2B" w:rsidRDefault="007E3A2B" w:rsidP="007E3A2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Decentralized approach to data ownership and management.</w:t>
      </w:r>
    </w:p>
    <w:p w14:paraId="63852D50" w14:textId="77777777" w:rsidR="007E3A2B" w:rsidRPr="007E3A2B" w:rsidRDefault="007E3A2B" w:rsidP="007E3A2B">
      <w:p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pict w14:anchorId="35B08D6B">
          <v:rect id="_x0000_i1077" style="width:0;height:1.5pt" o:hralign="center" o:hrstd="t" o:hr="t" fillcolor="#a0a0a0" stroked="f"/>
        </w:pict>
      </w:r>
    </w:p>
    <w:p w14:paraId="07284AE1" w14:textId="77777777" w:rsidR="007E3A2B" w:rsidRPr="007E3A2B" w:rsidRDefault="007E3A2B" w:rsidP="007E3A2B">
      <w:p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9. Conclusion</w:t>
      </w:r>
    </w:p>
    <w:p w14:paraId="2FCD5409" w14:textId="77777777" w:rsidR="007E3A2B" w:rsidRPr="007E3A2B" w:rsidRDefault="007E3A2B" w:rsidP="007E3A2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Recap of the importance of high-quality data content in a data warehouse.</w:t>
      </w:r>
    </w:p>
    <w:p w14:paraId="731D9CE2" w14:textId="77777777" w:rsidR="007E3A2B" w:rsidRPr="007E3A2B" w:rsidRDefault="007E3A2B" w:rsidP="007E3A2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E3A2B">
        <w:rPr>
          <w:rFonts w:ascii="Times New Roman" w:hAnsi="Times New Roman" w:cs="Times New Roman"/>
          <w:sz w:val="24"/>
          <w:szCs w:val="24"/>
        </w:rPr>
        <w:t>Emphasis on continuous improvement and adaptation to new technologies.</w:t>
      </w:r>
    </w:p>
    <w:p w14:paraId="74018954" w14:textId="77777777" w:rsidR="007E3A2B" w:rsidRPr="007E3A2B" w:rsidRDefault="007E3A2B" w:rsidP="007E3A2B">
      <w:pPr>
        <w:rPr>
          <w:rFonts w:ascii="Times New Roman" w:hAnsi="Times New Roman" w:cs="Times New Roman"/>
          <w:sz w:val="24"/>
          <w:szCs w:val="24"/>
        </w:rPr>
      </w:pPr>
    </w:p>
    <w:sectPr w:rsidR="007E3A2B" w:rsidRPr="007E3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2809"/>
    <w:multiLevelType w:val="multilevel"/>
    <w:tmpl w:val="1380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E15B5"/>
    <w:multiLevelType w:val="multilevel"/>
    <w:tmpl w:val="F856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173BC"/>
    <w:multiLevelType w:val="multilevel"/>
    <w:tmpl w:val="8C92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F260F"/>
    <w:multiLevelType w:val="multilevel"/>
    <w:tmpl w:val="8D02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9696F"/>
    <w:multiLevelType w:val="multilevel"/>
    <w:tmpl w:val="1A5E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95224"/>
    <w:multiLevelType w:val="multilevel"/>
    <w:tmpl w:val="FF94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C7BA1"/>
    <w:multiLevelType w:val="multilevel"/>
    <w:tmpl w:val="5F20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C31E2F"/>
    <w:multiLevelType w:val="multilevel"/>
    <w:tmpl w:val="5410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D735D5"/>
    <w:multiLevelType w:val="multilevel"/>
    <w:tmpl w:val="D418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30444">
    <w:abstractNumId w:val="1"/>
  </w:num>
  <w:num w:numId="2" w16cid:durableId="1861699761">
    <w:abstractNumId w:val="8"/>
  </w:num>
  <w:num w:numId="3" w16cid:durableId="1456024219">
    <w:abstractNumId w:val="6"/>
  </w:num>
  <w:num w:numId="4" w16cid:durableId="1011178745">
    <w:abstractNumId w:val="4"/>
  </w:num>
  <w:num w:numId="5" w16cid:durableId="1138256920">
    <w:abstractNumId w:val="0"/>
  </w:num>
  <w:num w:numId="6" w16cid:durableId="1337001369">
    <w:abstractNumId w:val="2"/>
  </w:num>
  <w:num w:numId="7" w16cid:durableId="2119137472">
    <w:abstractNumId w:val="7"/>
  </w:num>
  <w:num w:numId="8" w16cid:durableId="1391071711">
    <w:abstractNumId w:val="3"/>
  </w:num>
  <w:num w:numId="9" w16cid:durableId="656570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2B"/>
    <w:rsid w:val="000C602D"/>
    <w:rsid w:val="007E3A2B"/>
    <w:rsid w:val="00887A27"/>
    <w:rsid w:val="00DE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090C"/>
  <w15:chartTrackingRefBased/>
  <w15:docId w15:val="{B59AFEAB-CD3F-4D42-8190-397CD8DD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A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A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A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A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A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B</dc:creator>
  <cp:keywords/>
  <dc:description/>
  <cp:lastModifiedBy>Ramkumar B</cp:lastModifiedBy>
  <cp:revision>1</cp:revision>
  <dcterms:created xsi:type="dcterms:W3CDTF">2025-03-12T04:16:00Z</dcterms:created>
  <dcterms:modified xsi:type="dcterms:W3CDTF">2025-03-12T04:23:00Z</dcterms:modified>
</cp:coreProperties>
</file>