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Generated Report</w:t>
      </w:r>
    </w:p>
    <w:p>
      <w:r>
        <w:t>**Impact of Artificial Intelligence on Healthcare**</w:t>
      </w:r>
    </w:p>
    <w:p/>
    <w:p>
      <w:r>
        <w:t>---</w:t>
      </w:r>
    </w:p>
    <w:p/>
    <w:p>
      <w:r>
        <w:t>### Introduction</w:t>
      </w:r>
    </w:p>
    <w:p/>
    <w:p>
      <w:r>
        <w:t>Artificial Intelligence (AI) is rapidly transforming the healthcare sector by enhancing diagnostic accuracy, enabling personalized medicine, optimizing operational workflows, and expanding remote healthcare delivery. This report examines the multifaceted impact of AI on healthcare, highlighting key advancements, associated challenges, and future opportunities. A thorough analysis is conducted to provide insights into how AI is revolutionizing clinical outcomes, administrative efficiency, and therapeutic innovation, while also addressing ethical considerations and workforce implications.</w:t>
      </w:r>
    </w:p>
    <w:p/>
    <w:p>
      <w:r>
        <w:t>---</w:t>
      </w:r>
    </w:p>
    <w:p/>
    <w:p>
      <w:r>
        <w:t>### Key Findings</w:t>
      </w:r>
    </w:p>
    <w:p/>
    <w:p>
      <w:r>
        <w:t>- **Enhanced Diagnostics:** AI algorithms significantly improve disease detection accuracy, particularly in oncology, cardiology, and neurology, through advanced medical imaging and pattern recognition.</w:t>
      </w:r>
    </w:p>
    <w:p>
      <w:r>
        <w:t>- **Personalized Medicine:** AI integrates genetic, environmental, and lifestyle data to tailor treatments, facilitate precision therapies, and predict drug responses.</w:t>
      </w:r>
    </w:p>
    <w:p>
      <w:r>
        <w:t>- **Operational Efficiency:** Automation of administrative tasks and predictive analytics optimize resource allocation, reducing healthcare costs and staff burdens.</w:t>
      </w:r>
    </w:p>
    <w:p>
      <w:r>
        <w:t>- **Remote Monitoring and Telemedicine:** AI-powered devices and virtual assistants enhance healthcare accessibility, especially in underserved and rural areas.</w:t>
      </w:r>
    </w:p>
    <w:p>
      <w:r>
        <w:t>- **Clinical Decision Support:** AI provides evidence-based recommendations, minimizes diagnostic errors, and improves adherence to clinical guidelines.</w:t>
      </w:r>
    </w:p>
    <w:p>
      <w:r>
        <w:t>- **Drug Discovery and Development:** AI accelerates drug candidate identification, optimizes clinical trial design, and reduces time-to-market.</w:t>
      </w:r>
    </w:p>
    <w:p>
      <w:r>
        <w:t>- **Challenges:** Issues include data privacy and security risks, biases in AI models, lack of transparency, and potential employment disruptions.</w:t>
      </w:r>
    </w:p>
    <w:p>
      <w:r>
        <w:t>- **Future Prospects:** Integration with multi-omics data, expansion in mental health applications, and greater human-AI collaboration are anticipated.</w:t>
      </w:r>
    </w:p>
    <w:p/>
    <w:p>
      <w:r>
        <w:t>---</w:t>
      </w:r>
    </w:p>
    <w:p/>
    <w:p>
      <w:r>
        <w:t>### Analysis</w:t>
      </w:r>
    </w:p>
    <w:p/>
    <w:p>
      <w:r>
        <w:t>**Trends and Insights**</w:t>
      </w:r>
    </w:p>
    <w:p/>
    <w:p>
      <w:r>
        <w:t>AI’s deployment across healthcare domains reveals clear trends of improved diagnostic precision and clinical decision-making through enhanced data analysis and natural language processing. Personalized medicine is evolving rapidly as AI synthesizes diverse datasets, enabling targeted therapies that improve patient outcomes. Operational optimization via AI-driven automation addresses cost and efficiency pressures in healthcare settings. The proliferation of AI-enabled telemedicine and wearables broadens healthcare reach, mitigating geographic and socioeconomic disparities.</w:t>
      </w:r>
    </w:p>
    <w:p/>
    <w:p>
      <w:r>
        <w:t>The drug development pipeline benefits from AI through expedited identification of novel compounds and improved clinical trial accuracy, significantly reducing costs and development timelines. However, the integration of AI raises vital considerations around data privacy, necessitating stringent security protocols to protect sensitive patient information. Bias in AI algorithms, stemming from non-representative training data, risks exacerbating healthcare inequalities, emphasizing the need for diverse datasets and inclusive model development.</w:t>
      </w:r>
    </w:p>
    <w:p/>
    <w:p>
      <w:r>
        <w:t>Transparency challenges remain, as the complexity of AI decision-making processes ("black-box" models) can erode clinician trust and raise legal concerns regarding accountability. Furthermore, AI’s integration transforms workforce roles, requiring comprehensive retraining programs to support healthcare professionals in adapting to new technologies without significant job displacement.</w:t>
      </w:r>
    </w:p>
    <w:p/>
    <w:p>
      <w:r>
        <w:t>**Risks**</w:t>
      </w:r>
    </w:p>
    <w:p/>
    <w:p>
      <w:r>
        <w:t>- Data breaches and unauthorized access to confidential health information.</w:t>
      </w:r>
    </w:p>
    <w:p>
      <w:r>
        <w:t>- Perpetuation of disparities in care via biased AI systems.</w:t>
      </w:r>
    </w:p>
    <w:p>
      <w:r>
        <w:t>- Lack of explainability undermining clinician confidence and patient safety.</w:t>
      </w:r>
    </w:p>
    <w:p>
      <w:r>
        <w:t>- Workforce skill gaps and potential displacement.</w:t>
      </w:r>
    </w:p>
    <w:p/>
    <w:p>
      <w:r>
        <w:t>**Opportunities**</w:t>
      </w:r>
    </w:p>
    <w:p/>
    <w:p>
      <w:r>
        <w:t>- Improved patient health outcomes through earlier diagnosis and personalized treatment.</w:t>
      </w:r>
    </w:p>
    <w:p>
      <w:r>
        <w:t>- Cost savings driven by streamlined administrative and logistical operations.</w:t>
      </w:r>
    </w:p>
    <w:p>
      <w:r>
        <w:t>- Increased healthcare access for remote and underserved populations.</w:t>
      </w:r>
    </w:p>
    <w:p>
      <w:r>
        <w:t>- Development of innovative therapies guided by genomic insights.</w:t>
      </w:r>
    </w:p>
    <w:p>
      <w:r>
        <w:t>- Augmented intelligence fostering superior clinical decision-making.</w:t>
      </w:r>
    </w:p>
    <w:p/>
    <w:p>
      <w:r>
        <w:t>---</w:t>
      </w:r>
    </w:p>
    <w:p/>
    <w:p>
      <w:r>
        <w:t>### Conclusion</w:t>
      </w:r>
    </w:p>
    <w:p/>
    <w:p>
      <w:r>
        <w:t>AI exerts a transformative influence on healthcare by enabling earlier, more accurate diagnosis, facilitating customized treatment regimens, optimizing resource utilization, and enhancing access through remote healthcare modalities. It accelerates drug development and supports clinical decision-making, producing overall improvements in healthcare quality and efficiency. Nevertheless, the technology presents significant challenges related to ethics, data governance, transparency, and workforce dynamics. Addressing these challenges is critical to fully realizing AI’s potential and ensuring equitable, safe, and effective healthcare delivery.</w:t>
      </w:r>
    </w:p>
    <w:p/>
    <w:p>
      <w:r>
        <w:t>---</w:t>
      </w:r>
    </w:p>
    <w:p/>
    <w:p>
      <w:r>
        <w:t>### Recommendations</w:t>
      </w:r>
    </w:p>
    <w:p/>
    <w:p>
      <w:r>
        <w:t>1. **Strengthen Regulatory Frameworks:** Develop comprehensive policies to govern data privacy, security, and ethical AI deployment in healthcare.</w:t>
      </w:r>
    </w:p>
    <w:p>
      <w:r>
        <w:t>2. **Ensure Algorithmic Fairness:** Promote the use of diverse, representative datasets and regular auditing of AI models to mitigate biases.</w:t>
      </w:r>
    </w:p>
    <w:p>
      <w:r>
        <w:t>3. **Enhance Transparency:** Invest in explainable AI techniques to increase clinician trust and support informed decision-making.</w:t>
      </w:r>
    </w:p>
    <w:p>
      <w:r>
        <w:t>4. **Workforce Development:** Implement training programs to equip healthcare professionals with the skills needed to integrate and collaborate effectively with AI technologies.</w:t>
      </w:r>
    </w:p>
    <w:p>
      <w:r>
        <w:t>5. **Promote Interdisciplinary Collaboration:** Foster partnerships among AI developers, clinicians, ethicists, and policymakers to guide responsible innovation.</w:t>
      </w:r>
    </w:p>
    <w:p>
      <w:r>
        <w:t>6. **Expand AI Accessibility:** Encourage adoption of AI-powered remote monitoring and telemedicine solutions to improve healthcare access in underserved regions.</w:t>
      </w:r>
    </w:p>
    <w:p>
      <w:r>
        <w:t>7. **Support Research on AI in Emerging Areas:** Prioritize funding for AI applications in genomics, mental health, and multi-omics to advance personalized and precision medicine.</w:t>
      </w:r>
    </w:p>
    <w:p/>
    <w:p>
      <w:r>
        <w:t>By adopting these measures, healthcare systems can harness AI’s full potential while safeguarding ethical standards and promoting equitable health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