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8EAF9" w14:textId="77777777" w:rsidR="00CF52E5" w:rsidRPr="00CF52E5" w:rsidRDefault="009B77DB" w:rsidP="00F471C2">
      <w:pPr>
        <w:tabs>
          <w:tab w:val="left" w:pos="0"/>
        </w:tabs>
        <w:jc w:val="center"/>
        <w:rPr>
          <w:sz w:val="28"/>
        </w:rPr>
      </w:pPr>
      <w:r w:rsidRPr="00CF52E5">
        <w:rPr>
          <w:sz w:val="28"/>
        </w:rPr>
        <w:t>FACULDADE ESTÁCIO DE SÁ – JOÃO PESSOA</w:t>
      </w:r>
    </w:p>
    <w:p w14:paraId="20CCC270" w14:textId="7ACB453E" w:rsidR="009B77DB" w:rsidRDefault="009B77DB" w:rsidP="00F471C2">
      <w:pPr>
        <w:tabs>
          <w:tab w:val="left" w:pos="0"/>
        </w:tabs>
      </w:pPr>
      <w:r>
        <w:br/>
      </w:r>
      <w:r w:rsidRPr="00CF52E5">
        <w:rPr>
          <w:b/>
        </w:rPr>
        <w:t>Eixo:</w:t>
      </w:r>
      <w:r>
        <w:t xml:space="preserve"> Tecnologia</w:t>
      </w:r>
      <w:r>
        <w:br/>
      </w:r>
      <w:r w:rsidRPr="00CF52E5">
        <w:rPr>
          <w:b/>
        </w:rPr>
        <w:t>Professor</w:t>
      </w:r>
      <w:r w:rsidR="00CF52E5">
        <w:rPr>
          <w:b/>
        </w:rPr>
        <w:t>:</w:t>
      </w:r>
      <w:r>
        <w:t xml:space="preserve"> Marcos Tulio Gomes da Silva Junior</w:t>
      </w:r>
      <w:r>
        <w:br/>
      </w:r>
      <w:r w:rsidRPr="00CF52E5">
        <w:rPr>
          <w:b/>
        </w:rPr>
        <w:t>Aluno:</w:t>
      </w:r>
      <w:r>
        <w:t xml:space="preserve"> </w:t>
      </w:r>
      <w:r w:rsidR="0055271E" w:rsidRPr="0055271E">
        <w:rPr>
          <w:u w:val="single"/>
        </w:rPr>
        <w:t>Ramon da Silva Ferreira</w:t>
      </w:r>
      <w:r w:rsidR="0055271E">
        <w:tab/>
      </w:r>
      <w:r w:rsidR="0055271E">
        <w:tab/>
      </w:r>
      <w:r w:rsidR="0055271E">
        <w:tab/>
      </w:r>
      <w:r w:rsidR="0055271E">
        <w:tab/>
      </w:r>
      <w:r>
        <w:t xml:space="preserve"> </w:t>
      </w:r>
      <w:r w:rsidRPr="00CF52E5">
        <w:rPr>
          <w:b/>
        </w:rPr>
        <w:t>Matrícula:</w:t>
      </w:r>
      <w:r w:rsidR="0055271E">
        <w:t xml:space="preserve"> </w:t>
      </w:r>
      <w:r w:rsidR="0055271E">
        <w:rPr>
          <w:u w:val="single"/>
        </w:rPr>
        <w:t>202007404823</w:t>
      </w:r>
      <w:r>
        <w:br/>
      </w:r>
      <w:r w:rsidRPr="00CF52E5">
        <w:rPr>
          <w:b/>
        </w:rPr>
        <w:t>Disciplina:</w:t>
      </w:r>
      <w:r>
        <w:t xml:space="preserve"> </w:t>
      </w:r>
      <w:r w:rsidRPr="00F12E94">
        <w:t>Computação em Nuvem</w:t>
      </w:r>
      <w:bookmarkStart w:id="0" w:name="_GoBack"/>
      <w:bookmarkEnd w:id="0"/>
    </w:p>
    <w:p w14:paraId="0123A46E" w14:textId="77777777" w:rsidR="009B77DB" w:rsidRPr="00CF52E5" w:rsidRDefault="009B77DB" w:rsidP="00F471C2">
      <w:pPr>
        <w:tabs>
          <w:tab w:val="left" w:pos="0"/>
        </w:tabs>
        <w:jc w:val="center"/>
        <w:rPr>
          <w:b/>
          <w:u w:val="single"/>
        </w:rPr>
      </w:pPr>
      <w:r w:rsidRPr="00CF52E5">
        <w:rPr>
          <w:b/>
          <w:u w:val="single"/>
        </w:rPr>
        <w:t>AV2 - AVALIAÇÃO</w:t>
      </w:r>
    </w:p>
    <w:p w14:paraId="4F67CED3" w14:textId="77777777" w:rsidR="009B77DB" w:rsidRDefault="009B77DB" w:rsidP="00F471C2">
      <w:pPr>
        <w:tabs>
          <w:tab w:val="left" w:pos="0"/>
        </w:tabs>
      </w:pPr>
    </w:p>
    <w:p w14:paraId="52D78BB9" w14:textId="3DF0A50C" w:rsidR="00D23762" w:rsidRDefault="00707202" w:rsidP="00F471C2">
      <w:pPr>
        <w:pStyle w:val="PargrafodaLista"/>
        <w:numPr>
          <w:ilvl w:val="0"/>
          <w:numId w:val="1"/>
        </w:numPr>
        <w:tabs>
          <w:tab w:val="left" w:pos="0"/>
        </w:tabs>
        <w:ind w:left="0"/>
        <w:jc w:val="both"/>
      </w:pPr>
      <w:r>
        <w:t xml:space="preserve">Fale um pouco sobre o serviço </w:t>
      </w:r>
      <w:r w:rsidR="00201267">
        <w:t xml:space="preserve">EC2 </w:t>
      </w:r>
      <w:r w:rsidR="008C0996">
        <w:t>(</w:t>
      </w:r>
      <w:proofErr w:type="spellStart"/>
      <w:r w:rsidR="008C0996" w:rsidRPr="007F1EE1">
        <w:rPr>
          <w:b/>
          <w:bCs/>
        </w:rPr>
        <w:t>Elastic</w:t>
      </w:r>
      <w:proofErr w:type="spellEnd"/>
      <w:r w:rsidR="008C0996" w:rsidRPr="007F1EE1">
        <w:rPr>
          <w:b/>
          <w:bCs/>
        </w:rPr>
        <w:t xml:space="preserve"> </w:t>
      </w:r>
      <w:proofErr w:type="spellStart"/>
      <w:r w:rsidR="007F1EE1" w:rsidRPr="007F1EE1">
        <w:rPr>
          <w:b/>
          <w:bCs/>
        </w:rPr>
        <w:t>Computing</w:t>
      </w:r>
      <w:proofErr w:type="spellEnd"/>
      <w:r w:rsidR="007F1EE1" w:rsidRPr="007F1EE1">
        <w:rPr>
          <w:b/>
          <w:bCs/>
        </w:rPr>
        <w:t xml:space="preserve"> </w:t>
      </w:r>
      <w:proofErr w:type="gramStart"/>
      <w:r w:rsidR="007F1EE1" w:rsidRPr="007F1EE1">
        <w:rPr>
          <w:b/>
          <w:bCs/>
        </w:rPr>
        <w:t>2</w:t>
      </w:r>
      <w:proofErr w:type="gramEnd"/>
      <w:r w:rsidR="008C0996">
        <w:t>)</w:t>
      </w:r>
      <w:r>
        <w:t>.</w:t>
      </w:r>
      <w:r w:rsidR="00D11E34">
        <w:t xml:space="preserve"> </w:t>
      </w:r>
      <w:r>
        <w:t>O</w:t>
      </w:r>
      <w:r w:rsidR="00201267">
        <w:t xml:space="preserve"> que eu posso fazer com ele?</w:t>
      </w:r>
    </w:p>
    <w:p w14:paraId="53F88D88" w14:textId="3032C64C" w:rsidR="00707202" w:rsidRDefault="00922C2B" w:rsidP="00F471C2">
      <w:pPr>
        <w:tabs>
          <w:tab w:val="left" w:pos="0"/>
        </w:tabs>
        <w:jc w:val="both"/>
      </w:pPr>
      <w:r>
        <w:t xml:space="preserve">É um serviço Web que disponibiliza capacidade computacional segura e redimensionável na nuvem. </w:t>
      </w:r>
    </w:p>
    <w:p w14:paraId="704D038B" w14:textId="77777777" w:rsidR="00922C2B" w:rsidRDefault="00922C2B" w:rsidP="00922C2B">
      <w:pPr>
        <w:tabs>
          <w:tab w:val="left" w:pos="0"/>
        </w:tabs>
        <w:jc w:val="both"/>
      </w:pPr>
      <w:r>
        <w:t xml:space="preserve">Foi projetado para facilitar a computação em nuvem na escala da web para os desenvolvedores. Permitindo que o usuário obtenha e configure a capacidade sem muito esforço. Oferecendo um controle completo de seus recursos computacionais e permite que o mesmo trabalhe no ambiente computacional comprovado da Amazon. </w:t>
      </w:r>
    </w:p>
    <w:p w14:paraId="3F6A6413" w14:textId="7FC2AE42" w:rsidR="00201267" w:rsidRDefault="00AD4EA6" w:rsidP="00922C2B">
      <w:pPr>
        <w:pStyle w:val="PargrafodaLista"/>
        <w:numPr>
          <w:ilvl w:val="0"/>
          <w:numId w:val="1"/>
        </w:numPr>
        <w:tabs>
          <w:tab w:val="left" w:pos="0"/>
        </w:tabs>
        <w:ind w:left="0" w:hanging="284"/>
        <w:jc w:val="both"/>
      </w:pPr>
      <w:r>
        <w:t>A cerca d</w:t>
      </w:r>
      <w:r w:rsidR="00053AFC">
        <w:t>a execução de softwares com</w:t>
      </w:r>
      <w:r>
        <w:t xml:space="preserve"> segurança </w:t>
      </w:r>
      <w:r w:rsidR="00053AFC">
        <w:t>n</w:t>
      </w:r>
      <w:r>
        <w:t>o Cloud, explique como o I</w:t>
      </w:r>
      <w:r w:rsidR="001E6D7D">
        <w:t>A</w:t>
      </w:r>
      <w:r>
        <w:t xml:space="preserve">M </w:t>
      </w:r>
      <w:r w:rsidR="001E6D7D">
        <w:t>(</w:t>
      </w:r>
      <w:proofErr w:type="spellStart"/>
      <w:r w:rsidR="004B399F" w:rsidRPr="00922C2B">
        <w:rPr>
          <w:b/>
          <w:bCs/>
        </w:rPr>
        <w:t>Identify</w:t>
      </w:r>
      <w:proofErr w:type="spellEnd"/>
      <w:r w:rsidR="004B399F" w:rsidRPr="00922C2B">
        <w:rPr>
          <w:b/>
          <w:bCs/>
        </w:rPr>
        <w:t xml:space="preserve"> A</w:t>
      </w:r>
      <w:r w:rsidR="00EB2037" w:rsidRPr="00922C2B">
        <w:rPr>
          <w:b/>
          <w:bCs/>
        </w:rPr>
        <w:t>c</w:t>
      </w:r>
      <w:r w:rsidR="004B399F" w:rsidRPr="00922C2B">
        <w:rPr>
          <w:b/>
          <w:bCs/>
        </w:rPr>
        <w:t>cess Management</w:t>
      </w:r>
      <w:r w:rsidR="001E6D7D">
        <w:t>)</w:t>
      </w:r>
      <w:r w:rsidR="00EB2037">
        <w:t xml:space="preserve"> </w:t>
      </w:r>
      <w:r w:rsidR="002F1C6D">
        <w:t>poderá ajudar.</w:t>
      </w:r>
    </w:p>
    <w:p w14:paraId="26099EDA" w14:textId="77777777" w:rsidR="00037D67" w:rsidRDefault="00037D67" w:rsidP="00037D67">
      <w:pPr>
        <w:pStyle w:val="PargrafodaLista"/>
        <w:tabs>
          <w:tab w:val="left" w:pos="0"/>
        </w:tabs>
        <w:ind w:left="0"/>
        <w:jc w:val="both"/>
      </w:pPr>
    </w:p>
    <w:p w14:paraId="2E9FA752" w14:textId="77777777" w:rsidR="0012605A" w:rsidRPr="0012605A" w:rsidRDefault="00037D67" w:rsidP="0012605A">
      <w:pPr>
        <w:pStyle w:val="PargrafodaLista"/>
        <w:numPr>
          <w:ilvl w:val="0"/>
          <w:numId w:val="5"/>
        </w:numPr>
        <w:tabs>
          <w:tab w:val="left" w:pos="0"/>
        </w:tabs>
        <w:jc w:val="both"/>
        <w:rPr>
          <w:sz w:val="28"/>
          <w:u w:val="single"/>
        </w:rPr>
      </w:pPr>
      <w:r w:rsidRPr="0012605A">
        <w:rPr>
          <w:sz w:val="28"/>
          <w:u w:val="single"/>
        </w:rPr>
        <w:t xml:space="preserve">Recursos da IAM: </w:t>
      </w:r>
    </w:p>
    <w:p w14:paraId="7333008F" w14:textId="77777777" w:rsidR="00037D67" w:rsidRDefault="00037D67" w:rsidP="0012605A">
      <w:pPr>
        <w:pStyle w:val="PargrafodaLista"/>
        <w:numPr>
          <w:ilvl w:val="0"/>
          <w:numId w:val="5"/>
        </w:numPr>
        <w:tabs>
          <w:tab w:val="left" w:pos="0"/>
        </w:tabs>
        <w:jc w:val="both"/>
      </w:pPr>
      <w:r w:rsidRPr="0012605A">
        <w:rPr>
          <w:b/>
        </w:rPr>
        <w:t>Acesso compartilhado à conta da AWS</w:t>
      </w:r>
      <w:r w:rsidR="0012605A" w:rsidRPr="0012605A">
        <w:rPr>
          <w:b/>
        </w:rPr>
        <w:t>:</w:t>
      </w:r>
      <w:r>
        <w:t xml:space="preserve"> (Pode criar permissões a outras pessoas para administrar e usar recursos em sua conta da AWS sem a necessidade de compartilhar senha ou chave de acesso).</w:t>
      </w:r>
    </w:p>
    <w:p w14:paraId="4CBCCDDA" w14:textId="406CE70E" w:rsidR="00037D67" w:rsidRDefault="00037D67" w:rsidP="0012605A">
      <w:pPr>
        <w:pStyle w:val="PargrafodaLista"/>
        <w:numPr>
          <w:ilvl w:val="0"/>
          <w:numId w:val="5"/>
        </w:numPr>
        <w:tabs>
          <w:tab w:val="left" w:pos="0"/>
        </w:tabs>
        <w:jc w:val="both"/>
      </w:pPr>
      <w:r w:rsidRPr="00037D67">
        <w:rPr>
          <w:b/>
        </w:rPr>
        <w:t>Permissões granulares:</w:t>
      </w:r>
      <w:r>
        <w:t xml:space="preserve"> Podem conceder permissões diferentes a pessoas diferentes para diferentes recursos; (Amazon EC2), ao (Amazon S3), ao (Amazon </w:t>
      </w:r>
      <w:proofErr w:type="spellStart"/>
      <w:proofErr w:type="gramStart"/>
      <w:r>
        <w:t>DynamoDB</w:t>
      </w:r>
      <w:proofErr w:type="spellEnd"/>
      <w:proofErr w:type="gramEnd"/>
      <w:r>
        <w:t xml:space="preserve">), ao (Amazon </w:t>
      </w:r>
      <w:proofErr w:type="spellStart"/>
      <w:r>
        <w:t>Redshift</w:t>
      </w:r>
      <w:proofErr w:type="spellEnd"/>
      <w:r>
        <w:t>), e a outros serviços da Amazon.</w:t>
      </w:r>
    </w:p>
    <w:p w14:paraId="2CE8DBD4" w14:textId="4F525EBF" w:rsidR="00037D67" w:rsidRPr="0012605A" w:rsidRDefault="00037D67" w:rsidP="0012605A">
      <w:pPr>
        <w:pStyle w:val="PargrafodaLista"/>
        <w:numPr>
          <w:ilvl w:val="0"/>
          <w:numId w:val="5"/>
        </w:numPr>
        <w:tabs>
          <w:tab w:val="left" w:pos="0"/>
        </w:tabs>
        <w:jc w:val="both"/>
        <w:rPr>
          <w:rStyle w:val="term"/>
        </w:rPr>
      </w:pPr>
      <w:r>
        <w:t xml:space="preserve">E entre outros recursos que podem ser utilizadas, tal como: </w:t>
      </w:r>
      <w:r>
        <w:rPr>
          <w:rStyle w:val="term"/>
          <w:b/>
          <w:bCs/>
        </w:rPr>
        <w:t>Acesso seguro a recursos da AWS para aplicativos que são executados no Amazon EC2, Autenticação multifator (MFA), Federação de identidades, Informações de identidades para garantia, Compatibilidade com PCI DSS, etc</w:t>
      </w:r>
      <w:r>
        <w:rPr>
          <w:rStyle w:val="term"/>
          <w:bCs/>
        </w:rPr>
        <w:t>.</w:t>
      </w:r>
    </w:p>
    <w:p w14:paraId="4314007D" w14:textId="56ADFE7D" w:rsidR="0012605A" w:rsidRPr="00037D67" w:rsidRDefault="0012605A" w:rsidP="0012605A">
      <w:pPr>
        <w:pStyle w:val="PargrafodaLista"/>
        <w:tabs>
          <w:tab w:val="left" w:pos="0"/>
        </w:tabs>
        <w:ind w:left="0"/>
        <w:jc w:val="both"/>
        <w:rPr>
          <w:rStyle w:val="term"/>
        </w:rPr>
      </w:pPr>
      <w:r>
        <w:rPr>
          <w:rStyle w:val="term"/>
          <w:bCs/>
        </w:rPr>
        <w:t xml:space="preserve">Essas ferramentas podem ajudar a detectar qualquer incidente, gerando automaticamente um </w:t>
      </w:r>
      <w:proofErr w:type="spellStart"/>
      <w:r>
        <w:rPr>
          <w:rStyle w:val="term"/>
          <w:bCs/>
        </w:rPr>
        <w:t>tickt</w:t>
      </w:r>
      <w:proofErr w:type="spellEnd"/>
      <w:r>
        <w:rPr>
          <w:rStyle w:val="term"/>
          <w:bCs/>
        </w:rPr>
        <w:t>. Além de registrar as atividades para resolução do incidente. Assim, um sistema como esse oferece agilidade para resolver qualquer problema de intrusão!</w:t>
      </w:r>
    </w:p>
    <w:p w14:paraId="23DEE0AE" w14:textId="77777777" w:rsidR="00037D67" w:rsidRDefault="00037D67" w:rsidP="00037D67">
      <w:pPr>
        <w:pStyle w:val="PargrafodaLista"/>
        <w:tabs>
          <w:tab w:val="left" w:pos="0"/>
        </w:tabs>
        <w:ind w:left="1080"/>
        <w:jc w:val="both"/>
      </w:pPr>
    </w:p>
    <w:p w14:paraId="02691B22" w14:textId="0485C5C9" w:rsidR="00053AFC" w:rsidRDefault="00DE4D37" w:rsidP="00F471C2">
      <w:pPr>
        <w:pStyle w:val="PargrafodaLista"/>
        <w:numPr>
          <w:ilvl w:val="0"/>
          <w:numId w:val="1"/>
        </w:numPr>
        <w:tabs>
          <w:tab w:val="left" w:pos="0"/>
        </w:tabs>
        <w:ind w:left="0"/>
        <w:jc w:val="both"/>
      </w:pPr>
      <w:r>
        <w:t xml:space="preserve">O que é o serviço </w:t>
      </w:r>
      <w:r w:rsidRPr="00D11E34">
        <w:rPr>
          <w:b/>
          <w:bCs/>
        </w:rPr>
        <w:t>S3</w:t>
      </w:r>
      <w:r>
        <w:t xml:space="preserve"> </w:t>
      </w:r>
      <w:r w:rsidR="009E29EF">
        <w:t>(</w:t>
      </w:r>
      <w:proofErr w:type="spellStart"/>
      <w:r w:rsidR="009E29EF" w:rsidRPr="009E29EF">
        <w:rPr>
          <w:b/>
          <w:bCs/>
        </w:rPr>
        <w:t>Simple</w:t>
      </w:r>
      <w:proofErr w:type="spellEnd"/>
      <w:r w:rsidR="009E29EF" w:rsidRPr="009E29EF">
        <w:rPr>
          <w:b/>
          <w:bCs/>
        </w:rPr>
        <w:t xml:space="preserve"> Storage Service</w:t>
      </w:r>
      <w:r w:rsidR="009E29EF">
        <w:t xml:space="preserve">) </w:t>
      </w:r>
      <w:r>
        <w:t>e para que serve?</w:t>
      </w:r>
    </w:p>
    <w:p w14:paraId="1AD68EED" w14:textId="764C1C99" w:rsidR="00707202" w:rsidRDefault="00021BB1" w:rsidP="00F471C2">
      <w:pPr>
        <w:tabs>
          <w:tab w:val="left" w:pos="0"/>
        </w:tabs>
        <w:jc w:val="both"/>
      </w:pPr>
      <w:r>
        <w:tab/>
      </w:r>
      <w:r w:rsidR="006E2355">
        <w:t xml:space="preserve">O S3 da </w:t>
      </w:r>
      <w:r>
        <w:t>Amazon</w:t>
      </w:r>
      <w:r w:rsidR="006E2355">
        <w:t xml:space="preserve">, também conhecido como </w:t>
      </w:r>
      <w:r w:rsidR="000B68A2">
        <w:t>(</w:t>
      </w:r>
      <w:r w:rsidR="006E2355" w:rsidRPr="000B68A2">
        <w:rPr>
          <w:u w:val="single"/>
        </w:rPr>
        <w:t>Storage Service</w:t>
      </w:r>
      <w:r w:rsidR="000B68A2">
        <w:t>)</w:t>
      </w:r>
      <w:r w:rsidR="006E2355">
        <w:t xml:space="preserve"> é um serviço oferecido pela Amazon Web Services que fornece armazenamento de objetos por meio de uma interface de serviço web. </w:t>
      </w:r>
    </w:p>
    <w:p w14:paraId="776C8F4E" w14:textId="3E462B78" w:rsidR="00707202" w:rsidRDefault="00021BB1" w:rsidP="00F471C2">
      <w:pPr>
        <w:tabs>
          <w:tab w:val="left" w:pos="0"/>
        </w:tabs>
        <w:jc w:val="both"/>
      </w:pPr>
      <w:r>
        <w:tab/>
      </w:r>
      <w:r w:rsidR="006E2355">
        <w:t xml:space="preserve">Serve para </w:t>
      </w:r>
      <w:r>
        <w:t xml:space="preserve">mesma infraestrutura de armazenamento escalonável que a Amazon.com usa apara executar sua rede global de e-commerce. </w:t>
      </w:r>
    </w:p>
    <w:p w14:paraId="0FDF0074" w14:textId="191BD969" w:rsidR="00DE4D37" w:rsidRDefault="00604E6B" w:rsidP="00F471C2">
      <w:pPr>
        <w:pStyle w:val="PargrafodaLista"/>
        <w:numPr>
          <w:ilvl w:val="0"/>
          <w:numId w:val="1"/>
        </w:numPr>
        <w:tabs>
          <w:tab w:val="left" w:pos="0"/>
        </w:tabs>
        <w:ind w:left="0"/>
        <w:jc w:val="both"/>
      </w:pPr>
      <w:r>
        <w:t xml:space="preserve">Explique </w:t>
      </w:r>
      <w:r w:rsidR="009A451D">
        <w:t xml:space="preserve">o </w:t>
      </w:r>
      <w:r w:rsidR="009A451D" w:rsidRPr="00D11E34">
        <w:rPr>
          <w:b/>
          <w:bCs/>
        </w:rPr>
        <w:t xml:space="preserve">serviço </w:t>
      </w:r>
      <w:r w:rsidRPr="00D11E34">
        <w:rPr>
          <w:b/>
          <w:bCs/>
        </w:rPr>
        <w:t>Lam</w:t>
      </w:r>
      <w:r w:rsidR="009A451D" w:rsidRPr="00D11E34">
        <w:rPr>
          <w:b/>
          <w:bCs/>
        </w:rPr>
        <w:t>b</w:t>
      </w:r>
      <w:r w:rsidRPr="00D11E34">
        <w:rPr>
          <w:b/>
          <w:bCs/>
        </w:rPr>
        <w:t xml:space="preserve">da </w:t>
      </w:r>
      <w:r w:rsidR="009A451D" w:rsidRPr="00D11E34">
        <w:rPr>
          <w:b/>
          <w:bCs/>
        </w:rPr>
        <w:t>da</w:t>
      </w:r>
      <w:r w:rsidRPr="00D11E34">
        <w:rPr>
          <w:b/>
          <w:bCs/>
        </w:rPr>
        <w:t xml:space="preserve"> AWS</w:t>
      </w:r>
      <w:r>
        <w:t>.</w:t>
      </w:r>
      <w:r w:rsidR="00984D94">
        <w:t xml:space="preserve"> Como os criadores de API pode</w:t>
      </w:r>
      <w:r w:rsidR="00650882">
        <w:t>m</w:t>
      </w:r>
      <w:r w:rsidR="00984D94">
        <w:t xml:space="preserve"> se favorecer com este recurso?</w:t>
      </w:r>
    </w:p>
    <w:p w14:paraId="771F2EE4" w14:textId="554A2DCE" w:rsidR="00201267" w:rsidRDefault="00E71795" w:rsidP="00F471C2">
      <w:pPr>
        <w:tabs>
          <w:tab w:val="left" w:pos="0"/>
        </w:tabs>
        <w:jc w:val="both"/>
      </w:pPr>
      <w:r>
        <w:tab/>
      </w:r>
      <w:r w:rsidR="000B68A2">
        <w:t xml:space="preserve">É um serviço de computação sem servidor que executa código em resposta a eventos e gerencia automaticamente os recursos computacionais subjacentes para o usuário. Assim podendo acessar ou usar o AWS Lambda para estender outros serviços da AWS com lógica personalizada ou criar seus próprios serviços de </w:t>
      </w:r>
      <w:proofErr w:type="spellStart"/>
      <w:r w:rsidR="000B68A2">
        <w:t>back-end</w:t>
      </w:r>
      <w:proofErr w:type="spellEnd"/>
      <w:r w:rsidR="000B68A2">
        <w:t xml:space="preserve"> que operam com escala. A </w:t>
      </w:r>
      <w:proofErr w:type="gramStart"/>
      <w:r w:rsidR="000B68A2">
        <w:t>performance</w:t>
      </w:r>
      <w:proofErr w:type="gramEnd"/>
      <w:r w:rsidR="000B68A2">
        <w:t xml:space="preserve"> e a segurança da AWS. </w:t>
      </w:r>
    </w:p>
    <w:p w14:paraId="24C7C4A0" w14:textId="19CC12CD" w:rsidR="000B68A2" w:rsidRDefault="00E71795" w:rsidP="00F471C2">
      <w:pPr>
        <w:tabs>
          <w:tab w:val="left" w:pos="0"/>
        </w:tabs>
        <w:jc w:val="both"/>
      </w:pPr>
      <w:r>
        <w:tab/>
      </w:r>
      <w:r w:rsidR="000B68A2">
        <w:t xml:space="preserve">O Lambda executa seu código em infraestrutura de computação de alta disponibilidade e realiza toda a administração dos recursos computacionais, incluindo manutenção de servidor e de sistema operacional, provisionamento de capacidade e escalabilidade automática, implantação de código e de path de segurança e monitoramento e registro de código; </w:t>
      </w:r>
    </w:p>
    <w:sectPr w:rsidR="000B68A2" w:rsidSect="00931940">
      <w:pgSz w:w="11906" w:h="16838"/>
      <w:pgMar w:top="426" w:right="1416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0A25"/>
    <w:multiLevelType w:val="hybridMultilevel"/>
    <w:tmpl w:val="B406B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F580D"/>
    <w:multiLevelType w:val="hybridMultilevel"/>
    <w:tmpl w:val="4B848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90837"/>
    <w:multiLevelType w:val="hybridMultilevel"/>
    <w:tmpl w:val="012C68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E136C3"/>
    <w:multiLevelType w:val="hybridMultilevel"/>
    <w:tmpl w:val="A61AC3A4"/>
    <w:lvl w:ilvl="0" w:tplc="58309C8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DB"/>
    <w:rsid w:val="00021BB1"/>
    <w:rsid w:val="00037D67"/>
    <w:rsid w:val="00053AFC"/>
    <w:rsid w:val="000B68A2"/>
    <w:rsid w:val="0012605A"/>
    <w:rsid w:val="001A41F0"/>
    <w:rsid w:val="001E6D7D"/>
    <w:rsid w:val="00201267"/>
    <w:rsid w:val="002F1C6D"/>
    <w:rsid w:val="004B399F"/>
    <w:rsid w:val="0055271E"/>
    <w:rsid w:val="00604E6B"/>
    <w:rsid w:val="00650882"/>
    <w:rsid w:val="006E2355"/>
    <w:rsid w:val="00707202"/>
    <w:rsid w:val="007F1EE1"/>
    <w:rsid w:val="008C0996"/>
    <w:rsid w:val="00922C2B"/>
    <w:rsid w:val="00931940"/>
    <w:rsid w:val="00984D94"/>
    <w:rsid w:val="009A451D"/>
    <w:rsid w:val="009B77DB"/>
    <w:rsid w:val="009E29EF"/>
    <w:rsid w:val="00AD4EA6"/>
    <w:rsid w:val="00CF52E5"/>
    <w:rsid w:val="00D11E34"/>
    <w:rsid w:val="00D23762"/>
    <w:rsid w:val="00DE4D37"/>
    <w:rsid w:val="00E71795"/>
    <w:rsid w:val="00EB2037"/>
    <w:rsid w:val="00F12E94"/>
    <w:rsid w:val="00F4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80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D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7DB"/>
    <w:pPr>
      <w:ind w:left="720"/>
      <w:contextualSpacing/>
    </w:pPr>
  </w:style>
  <w:style w:type="character" w:customStyle="1" w:styleId="term">
    <w:name w:val="term"/>
    <w:basedOn w:val="Fontepargpadro"/>
    <w:rsid w:val="00037D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D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77DB"/>
    <w:pPr>
      <w:ind w:left="720"/>
      <w:contextualSpacing/>
    </w:pPr>
  </w:style>
  <w:style w:type="character" w:customStyle="1" w:styleId="term">
    <w:name w:val="term"/>
    <w:basedOn w:val="Fontepargpadro"/>
    <w:rsid w:val="00037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6ee0498-3cfb-44da-8c12-e768efe7999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44D50D1E94C49B96871786081C12C" ma:contentTypeVersion="1" ma:contentTypeDescription="Create a new document." ma:contentTypeScope="" ma:versionID="4ecf4b4d0375e9947f66e798c8bdfd88">
  <xsd:schema xmlns:xsd="http://www.w3.org/2001/XMLSchema" xmlns:xs="http://www.w3.org/2001/XMLSchema" xmlns:p="http://schemas.microsoft.com/office/2006/metadata/properties" xmlns:ns2="06ee0498-3cfb-44da-8c12-e768efe7999c" targetNamespace="http://schemas.microsoft.com/office/2006/metadata/properties" ma:root="true" ma:fieldsID="ddd603ca2eeffe231e864ca1afb3cd23" ns2:_="">
    <xsd:import namespace="06ee0498-3cfb-44da-8c12-e768efe7999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e0498-3cfb-44da-8c12-e768efe799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66A44C-CDB5-48FB-A2E5-B470BC6C0775}">
  <ds:schemaRefs>
    <ds:schemaRef ds:uri="http://schemas.microsoft.com/office/2006/metadata/properties"/>
    <ds:schemaRef ds:uri="http://schemas.microsoft.com/office/infopath/2007/PartnerControls"/>
    <ds:schemaRef ds:uri="06ee0498-3cfb-44da-8c12-e768efe7999c"/>
  </ds:schemaRefs>
</ds:datastoreItem>
</file>

<file path=customXml/itemProps2.xml><?xml version="1.0" encoding="utf-8"?>
<ds:datastoreItem xmlns:ds="http://schemas.openxmlformats.org/officeDocument/2006/customXml" ds:itemID="{7F002802-0B36-46F3-8967-80448555F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e0498-3cfb-44da-8c12-e768efe79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3B4B67-A5A1-4BFF-97AC-8BC803A30D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Tulio Gomes da Silva Junior</dc:creator>
  <cp:keywords/>
  <dc:description/>
  <cp:lastModifiedBy>Casa</cp:lastModifiedBy>
  <cp:revision>11</cp:revision>
  <dcterms:created xsi:type="dcterms:W3CDTF">2020-11-21T16:23:00Z</dcterms:created>
  <dcterms:modified xsi:type="dcterms:W3CDTF">2020-11-25T23:08:00Z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0x010100F7844D50D1E94C49B96871786081C12C</vt:lpwstr>
  </property>
</Properties>
</file>