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MedCLinic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Entrega 17/03/2016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1-Descrição do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Estrutura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Básica, Objetivos.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Principais Funcionalidades.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MedClinic é um sistema idealizado para clínicas médicas de modo geral, é um sistema de automação que abrange os principais procedimentos executados no atendimento de pacientes, desde sua chegada à clínica até sua saída.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principais objetivos do sistema são; promover uma interface amigável e inteligente para todos os usuários do sistema; registrar informações cadastrais e operacionais, centralizando-as contribuindo para a geração de documentos específicos; otimizar o fluxo de atendimento dos pacientes e garantir a segurança das informações cadastrais e operacionais.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modo mais específico o sistema MedClinic contará com funcionalidades que podemos agrupar por módulo de acordo com sua natureza. Temos cinco módulos básicos.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Dados Cadastrais.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MedClinic, permitirá o cadastro de novos pacientes, atualizar dados cadastrais e informações médicas. Neste módulo as ações serão efetuadas pelo recepcionista/ atendente.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 Médica.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MedClinic, terá uma agenda responsável por gerenciar e registrar o atendimento dos pacientes. Neste módulo o atendente  poderá marcar, remarcar ou desmarcar consultas.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Atendimento Médico.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MedClinic, contará com um módulo direcionado exclusivamente para o médico, onde o mesmo poderá iniciar o atendimento registrando todas as suas impressões no prontuário do cliente.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Emissão de Documentos.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MedClinic, permitirá que os usuários do sistema possam gerar documentos de forma padronizada, de acordo com as permissões de cada usuário como; laudos médicos, atestados médicos, receitas médicas e prontuários dos pacientes.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Gerência.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MedClinic, possuirá um módulo para facilitar a gerência da clínica, onde poderá ser definida alguns aspectos da regra de negócio. O gerente do estabelecimento poderá cadastrar usuários do sistema e definir sua permissões dentro do sistema, manter tabela de preços e cadastrar convênios com planos de saúde.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Financeiro.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MedClinic possuirá uma módulo para registro de pagamentos efetuados pelos clientes, sejam pagamentos efetuados a dinheiro, cartão de crédito ou autorização de pagamento por plano de saúde.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2-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Funcionais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3-Diagrama de Casos de Uso.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4-Especificações de 2 Casos de Uso.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19xI4im5lbL8X2R065R9IoA710Gtc4juoo-_83C8Vxh4" TargetMode="External"/></Relationships>
</file>