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593E1" w14:textId="5D987147" w:rsidR="00531C51" w:rsidRDefault="007770C3">
      <w:r>
        <w:t>Bronnenlijst</w:t>
      </w:r>
    </w:p>
    <w:sectPr w:rsidR="00531C51" w:rsidSect="00933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C3"/>
    <w:rsid w:val="00531C51"/>
    <w:rsid w:val="00676313"/>
    <w:rsid w:val="007770C3"/>
    <w:rsid w:val="00933321"/>
    <w:rsid w:val="00D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B9A9"/>
  <w15:chartTrackingRefBased/>
  <w15:docId w15:val="{BA62F5BD-C632-48CF-8FF6-BCBF4B0E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Gallego y van Seijen</dc:creator>
  <cp:keywords/>
  <dc:description/>
  <cp:lastModifiedBy>Ramón Gallego y van Seijen</cp:lastModifiedBy>
  <cp:revision>1</cp:revision>
  <dcterms:created xsi:type="dcterms:W3CDTF">2025-06-20T14:42:00Z</dcterms:created>
  <dcterms:modified xsi:type="dcterms:W3CDTF">2025-06-20T14:42:00Z</dcterms:modified>
</cp:coreProperties>
</file>