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69CC6" w14:textId="799D550A" w:rsidR="007E0BD9" w:rsidRDefault="006A400A" w:rsidP="006A400A">
      <w:pPr>
        <w:jc w:val="center"/>
        <w:rPr>
          <w:rFonts w:ascii="Times New Roman" w:hAnsi="Times New Roman" w:cs="Times New Roman"/>
          <w:sz w:val="28"/>
          <w:szCs w:val="28"/>
        </w:rPr>
      </w:pPr>
      <w:r>
        <w:rPr>
          <w:rFonts w:ascii="Times New Roman" w:hAnsi="Times New Roman" w:cs="Times New Roman"/>
          <w:b/>
          <w:bCs/>
          <w:sz w:val="28"/>
          <w:szCs w:val="28"/>
          <w:u w:val="single"/>
        </w:rPr>
        <w:t>Support Vector Machines:</w:t>
      </w:r>
    </w:p>
    <w:p w14:paraId="23D45932" w14:textId="246E90AF" w:rsidR="006A400A" w:rsidRDefault="006A400A" w:rsidP="006A400A">
      <w:pPr>
        <w:rPr>
          <w:rFonts w:ascii="Times New Roman" w:hAnsi="Times New Roman" w:cs="Times New Roman"/>
        </w:rPr>
      </w:pPr>
    </w:p>
    <w:p w14:paraId="40B141EC" w14:textId="023FC582" w:rsidR="006A400A" w:rsidRPr="004F700C" w:rsidRDefault="006A400A" w:rsidP="006A400A">
      <w:pPr>
        <w:rPr>
          <w:rFonts w:ascii="Times New Roman" w:hAnsi="Times New Roman" w:cs="Times New Roman"/>
          <w:b/>
          <w:bCs/>
          <w:sz w:val="26"/>
          <w:szCs w:val="26"/>
          <w:u w:val="single"/>
        </w:rPr>
      </w:pPr>
      <w:r w:rsidRPr="004F700C">
        <w:rPr>
          <w:rFonts w:ascii="Times New Roman" w:hAnsi="Times New Roman" w:cs="Times New Roman"/>
          <w:b/>
          <w:bCs/>
          <w:sz w:val="26"/>
          <w:szCs w:val="26"/>
          <w:u w:val="single"/>
        </w:rPr>
        <w:t>Linear Classifiers:</w:t>
      </w:r>
    </w:p>
    <w:p w14:paraId="5C86803D" w14:textId="216DE24F" w:rsidR="006A400A" w:rsidRDefault="006A400A" w:rsidP="006A400A">
      <w:pPr>
        <w:rPr>
          <w:rFonts w:ascii="Times New Roman" w:hAnsi="Times New Roman" w:cs="Times New Roman"/>
        </w:rPr>
      </w:pPr>
      <w:r>
        <w:rPr>
          <w:rFonts w:ascii="Times New Roman" w:hAnsi="Times New Roman" w:cs="Times New Roman"/>
        </w:rPr>
        <w:t xml:space="preserve">Linear classifiers take linear functions and apply a </w:t>
      </w:r>
      <w:r w:rsidRPr="0056184A">
        <w:rPr>
          <w:rFonts w:ascii="Times New Roman" w:hAnsi="Times New Roman" w:cs="Times New Roman"/>
          <w:b/>
          <w:bCs/>
          <w:sz w:val="28"/>
          <w:szCs w:val="28"/>
        </w:rPr>
        <w:t>si</w:t>
      </w:r>
      <w:r w:rsidR="0056184A" w:rsidRPr="0056184A">
        <w:rPr>
          <w:rFonts w:ascii="Times New Roman" w:hAnsi="Times New Roman" w:cs="Times New Roman"/>
          <w:b/>
          <w:bCs/>
          <w:sz w:val="28"/>
          <w:szCs w:val="28"/>
        </w:rPr>
        <w:t>gn</w:t>
      </w:r>
      <w:r w:rsidR="0056184A">
        <w:rPr>
          <w:rFonts w:ascii="Times New Roman" w:hAnsi="Times New Roman" w:cs="Times New Roman"/>
        </w:rPr>
        <w:t xml:space="preserve"> (not a sine function)</w:t>
      </w:r>
      <w:r w:rsidRPr="0056184A">
        <w:rPr>
          <w:rFonts w:ascii="Times New Roman" w:hAnsi="Times New Roman" w:cs="Times New Roman"/>
          <w:sz w:val="28"/>
          <w:szCs w:val="28"/>
        </w:rPr>
        <w:t xml:space="preserve"> </w:t>
      </w:r>
      <w:r>
        <w:rPr>
          <w:rFonts w:ascii="Times New Roman" w:hAnsi="Times New Roman" w:cs="Times New Roman"/>
        </w:rPr>
        <w:t>function to produce a binary output, the two binary output respond to the two target labels.</w:t>
      </w:r>
    </w:p>
    <w:p w14:paraId="6388B523" w14:textId="604E0C2B" w:rsidR="006A400A" w:rsidRDefault="006A400A" w:rsidP="006A400A">
      <w:pPr>
        <w:jc w:val="center"/>
        <w:rPr>
          <w:rFonts w:ascii="Times New Roman" w:hAnsi="Times New Roman" w:cs="Times New Roman"/>
        </w:rPr>
      </w:pPr>
      <w:r>
        <w:rPr>
          <w:noProof/>
        </w:rPr>
        <w:drawing>
          <wp:inline distT="0" distB="0" distL="0" distR="0" wp14:anchorId="56C6AAAA" wp14:editId="0EB82DB0">
            <wp:extent cx="2191391" cy="1476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4988" cy="1485536"/>
                    </a:xfrm>
                    <a:prstGeom prst="rect">
                      <a:avLst/>
                    </a:prstGeom>
                  </pic:spPr>
                </pic:pic>
              </a:graphicData>
            </a:graphic>
          </wp:inline>
        </w:drawing>
      </w:r>
    </w:p>
    <w:p w14:paraId="2D35C0B6" w14:textId="70FD47C5" w:rsidR="006A400A" w:rsidRDefault="006A400A" w:rsidP="006A400A">
      <w:pPr>
        <w:rPr>
          <w:rFonts w:ascii="Times New Roman" w:hAnsi="Times New Roman" w:cs="Times New Roman"/>
        </w:rPr>
      </w:pPr>
      <w:r>
        <w:rPr>
          <w:rFonts w:ascii="Times New Roman" w:hAnsi="Times New Roman" w:cs="Times New Roman"/>
        </w:rPr>
        <w:t>e.g. Imagine we have the following data and the following linear relationship:</w:t>
      </w:r>
    </w:p>
    <w:p w14:paraId="3FB75471" w14:textId="19DF4377" w:rsidR="006A400A" w:rsidRDefault="0056184A" w:rsidP="006A400A">
      <w:pPr>
        <w:jc w:val="center"/>
        <w:rPr>
          <w:rFonts w:ascii="Times New Roman" w:hAnsi="Times New Roman" w:cs="Times New Roman"/>
        </w:rPr>
      </w:pPr>
      <w:r>
        <w:rPr>
          <w:noProof/>
        </w:rPr>
        <w:drawing>
          <wp:inline distT="0" distB="0" distL="0" distR="0" wp14:anchorId="05D06610" wp14:editId="64423C5A">
            <wp:extent cx="2829560" cy="209167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5699" cy="2111002"/>
                    </a:xfrm>
                    <a:prstGeom prst="rect">
                      <a:avLst/>
                    </a:prstGeom>
                  </pic:spPr>
                </pic:pic>
              </a:graphicData>
            </a:graphic>
          </wp:inline>
        </w:drawing>
      </w:r>
    </w:p>
    <w:p w14:paraId="158500C8" w14:textId="1DFD5CA1" w:rsidR="006A400A" w:rsidRPr="0056184A" w:rsidRDefault="0056184A" w:rsidP="006A400A">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0</m:t>
          </m:r>
        </m:oMath>
      </m:oMathPara>
    </w:p>
    <w:p w14:paraId="1BD74BA8" w14:textId="06A884C9" w:rsidR="0056184A" w:rsidRPr="0056184A" w:rsidRDefault="0056184A" w:rsidP="006A400A">
      <w:pPr>
        <w:rPr>
          <w:rFonts w:ascii="Times New Roman" w:eastAsiaTheme="minorEastAsia" w:hAnsi="Times New Roman" w:cs="Times New Roman"/>
        </w:rPr>
      </w:pPr>
      <m:oMathPara>
        <m:oMath>
          <m:r>
            <w:rPr>
              <w:rFonts w:ascii="Cambria Math" w:eastAsiaTheme="minorEastAsia" w:hAnsi="Cambria Math" w:cs="Times New Roman"/>
            </w:rPr>
            <m:t>w=</m:t>
          </m:r>
          <m:d>
            <m:dPr>
              <m:begChr m:val="["/>
              <m:endChr m:val="]"/>
              <m:ctrlPr>
                <w:rPr>
                  <w:rFonts w:ascii="Cambria Math" w:eastAsiaTheme="minorEastAsia" w:hAnsi="Cambria Math" w:cs="Times New Roman"/>
                  <w:i/>
                </w:rPr>
              </m:ctrlPr>
            </m:dPr>
            <m:e>
              <m:r>
                <w:rPr>
                  <w:rFonts w:ascii="Cambria Math" w:eastAsiaTheme="minorEastAsia" w:hAnsi="Cambria Math" w:cs="Times New Roman"/>
                </w:rPr>
                <m:t>1,-1</m:t>
              </m:r>
            </m:e>
          </m:d>
        </m:oMath>
      </m:oMathPara>
    </w:p>
    <w:p w14:paraId="09FAB69D" w14:textId="252BE75A" w:rsidR="0056184A" w:rsidRPr="0056184A" w:rsidRDefault="0056184A" w:rsidP="006A400A">
      <w:pPr>
        <w:rPr>
          <w:rFonts w:ascii="Times New Roman" w:eastAsiaTheme="minorEastAsia" w:hAnsi="Times New Roman" w:cs="Times New Roman"/>
        </w:rPr>
      </w:pPr>
      <m:oMathPara>
        <m:oMath>
          <m:r>
            <w:rPr>
              <w:rFonts w:ascii="Cambria Math" w:eastAsiaTheme="minorEastAsia" w:hAnsi="Cambria Math" w:cs="Times New Roman"/>
            </w:rPr>
            <m:t>b=0</m:t>
          </m:r>
        </m:oMath>
      </m:oMathPara>
    </w:p>
    <w:p w14:paraId="2057273D" w14:textId="11DC65A2" w:rsidR="0056184A" w:rsidRPr="0056184A" w:rsidRDefault="0056184A" w:rsidP="006A400A">
      <w:pP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x,w,b</m:t>
              </m:r>
            </m:e>
          </m:d>
          <m:r>
            <w:rPr>
              <w:rFonts w:ascii="Cambria Math" w:eastAsiaTheme="minorEastAsia" w:hAnsi="Cambria Math" w:cs="Times New Roman"/>
            </w:rPr>
            <m:t>=sign</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cs="Times New Roman"/>
                    </w:rPr>
                    <m:t>1∙-0.8</m:t>
                  </m:r>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-1∙-2.2</m:t>
                  </m:r>
                </m:e>
              </m:d>
              <m:r>
                <w:rPr>
                  <w:rFonts w:ascii="Cambria Math" w:eastAsiaTheme="minorEastAsia" w:hAnsi="Cambria Math" w:cs="Times New Roman"/>
                </w:rPr>
                <m:t>+ 0</m:t>
              </m:r>
            </m:e>
          </m:d>
          <m:r>
            <w:rPr>
              <w:rFonts w:ascii="Cambria Math" w:eastAsiaTheme="minorEastAsia" w:hAnsi="Cambria Math" w:cs="Times New Roman"/>
            </w:rPr>
            <m:t>=1.4=1</m:t>
          </m:r>
        </m:oMath>
      </m:oMathPara>
    </w:p>
    <w:p w14:paraId="1B38AFDC" w14:textId="77777777" w:rsidR="0056184A" w:rsidRPr="0056184A" w:rsidRDefault="0056184A" w:rsidP="006A400A">
      <w:pPr>
        <w:rPr>
          <w:rFonts w:ascii="Times New Roman" w:eastAsiaTheme="minorEastAsia" w:hAnsi="Times New Roman" w:cs="Times New Roman"/>
        </w:rPr>
      </w:pPr>
    </w:p>
    <w:p w14:paraId="56DA1046" w14:textId="66E5D0E5" w:rsidR="0056184A" w:rsidRDefault="00341001" w:rsidP="006A400A">
      <w:pPr>
        <w:rPr>
          <w:rFonts w:ascii="Times New Roman" w:eastAsiaTheme="minorEastAsia" w:hAnsi="Times New Roman" w:cs="Times New Roman"/>
        </w:rPr>
      </w:pPr>
      <w:r>
        <w:rPr>
          <w:rFonts w:ascii="Times New Roman" w:eastAsiaTheme="minorEastAsia" w:hAnsi="Times New Roman" w:cs="Times New Roman"/>
        </w:rPr>
        <w:t xml:space="preserve">A </w:t>
      </w:r>
      <w:r w:rsidRPr="00341001">
        <w:rPr>
          <w:rFonts w:ascii="Times New Roman" w:eastAsiaTheme="minorEastAsia" w:hAnsi="Times New Roman" w:cs="Times New Roman"/>
          <w:b/>
          <w:bCs/>
        </w:rPr>
        <w:t>Classification Margin</w:t>
      </w:r>
      <w:r>
        <w:rPr>
          <w:rFonts w:ascii="Times New Roman" w:eastAsiaTheme="minorEastAsia" w:hAnsi="Times New Roman" w:cs="Times New Roman"/>
        </w:rPr>
        <w:t xml:space="preserve"> is the maximum width a </w:t>
      </w:r>
      <w:r w:rsidRPr="00341001">
        <w:rPr>
          <w:rFonts w:ascii="Times New Roman" w:eastAsiaTheme="minorEastAsia" w:hAnsi="Times New Roman" w:cs="Times New Roman"/>
          <w:b/>
          <w:bCs/>
        </w:rPr>
        <w:t>decision boundaries</w:t>
      </w:r>
      <w:r>
        <w:rPr>
          <w:rFonts w:ascii="Times New Roman" w:eastAsiaTheme="minorEastAsia" w:hAnsi="Times New Roman" w:cs="Times New Roman"/>
        </w:rPr>
        <w:t xml:space="preserve"> margin can be increase before it hits a data point. E.g.:</w:t>
      </w:r>
    </w:p>
    <w:p w14:paraId="6D6DE22F" w14:textId="198BBDCE" w:rsidR="00341001" w:rsidRDefault="00341001" w:rsidP="00341001">
      <w:pPr>
        <w:jc w:val="center"/>
        <w:rPr>
          <w:rFonts w:ascii="Times New Roman" w:eastAsiaTheme="minorEastAsia" w:hAnsi="Times New Roman" w:cs="Times New Roman"/>
        </w:rPr>
      </w:pPr>
      <w:r>
        <w:rPr>
          <w:noProof/>
        </w:rPr>
        <w:drawing>
          <wp:inline distT="0" distB="0" distL="0" distR="0" wp14:anchorId="0850593A" wp14:editId="1B70692E">
            <wp:extent cx="3000375" cy="21449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4001" cy="2161839"/>
                    </a:xfrm>
                    <a:prstGeom prst="rect">
                      <a:avLst/>
                    </a:prstGeom>
                  </pic:spPr>
                </pic:pic>
              </a:graphicData>
            </a:graphic>
          </wp:inline>
        </w:drawing>
      </w:r>
    </w:p>
    <w:p w14:paraId="20FD4ECC" w14:textId="3F49A6F3" w:rsidR="00341001" w:rsidRDefault="00341001" w:rsidP="00341001">
      <w:pPr>
        <w:jc w:val="center"/>
        <w:rPr>
          <w:rFonts w:ascii="Times New Roman" w:eastAsiaTheme="minorEastAsia" w:hAnsi="Times New Roman" w:cs="Times New Roman"/>
        </w:rPr>
      </w:pPr>
    </w:p>
    <w:p w14:paraId="07969D36" w14:textId="7A64EED0" w:rsidR="00341001" w:rsidRDefault="00341001" w:rsidP="00341001">
      <w:pPr>
        <w:rPr>
          <w:rFonts w:ascii="Times New Roman" w:eastAsiaTheme="minorEastAsia" w:hAnsi="Times New Roman" w:cs="Times New Roman"/>
        </w:rPr>
      </w:pPr>
      <w:r>
        <w:rPr>
          <w:rFonts w:ascii="Times New Roman" w:eastAsiaTheme="minorEastAsia" w:hAnsi="Times New Roman" w:cs="Times New Roman"/>
        </w:rPr>
        <w:lastRenderedPageBreak/>
        <w:t xml:space="preserve">A </w:t>
      </w:r>
      <w:r w:rsidRPr="00341001">
        <w:rPr>
          <w:rFonts w:ascii="Times New Roman" w:eastAsiaTheme="minorEastAsia" w:hAnsi="Times New Roman" w:cs="Times New Roman"/>
          <w:b/>
          <w:bCs/>
        </w:rPr>
        <w:t>Linear Support Vector Machine (LSVM)</w:t>
      </w:r>
      <w:r>
        <w:rPr>
          <w:rFonts w:ascii="Times New Roman" w:eastAsiaTheme="minorEastAsia" w:hAnsi="Times New Roman" w:cs="Times New Roman"/>
        </w:rPr>
        <w:t xml:space="preserve"> is defined as the best classifier that has the </w:t>
      </w:r>
      <w:r w:rsidRPr="00341001">
        <w:rPr>
          <w:rFonts w:ascii="Times New Roman" w:eastAsiaTheme="minorEastAsia" w:hAnsi="Times New Roman" w:cs="Times New Roman"/>
          <w:b/>
          <w:bCs/>
        </w:rPr>
        <w:t>largest</w:t>
      </w:r>
      <w:r>
        <w:rPr>
          <w:rFonts w:ascii="Times New Roman" w:eastAsiaTheme="minorEastAsia" w:hAnsi="Times New Roman" w:cs="Times New Roman"/>
        </w:rPr>
        <w:t xml:space="preserve"> </w:t>
      </w:r>
      <w:r w:rsidRPr="00341001">
        <w:rPr>
          <w:rFonts w:ascii="Times New Roman" w:eastAsiaTheme="minorEastAsia" w:hAnsi="Times New Roman" w:cs="Times New Roman"/>
          <w:b/>
          <w:bCs/>
        </w:rPr>
        <w:t>classification margin</w:t>
      </w:r>
      <w:r>
        <w:rPr>
          <w:rFonts w:ascii="Times New Roman" w:eastAsiaTheme="minorEastAsia" w:hAnsi="Times New Roman" w:cs="Times New Roman"/>
        </w:rPr>
        <w:t>. The classifier shown below is a LSVM, compare it to the figure above and we can see that the classification margin is much bigger.</w:t>
      </w:r>
    </w:p>
    <w:p w14:paraId="63799E81" w14:textId="41703AA8" w:rsidR="00341001" w:rsidRDefault="00341001" w:rsidP="00341001">
      <w:pPr>
        <w:jc w:val="center"/>
        <w:rPr>
          <w:rFonts w:ascii="Times New Roman" w:eastAsiaTheme="minorEastAsia" w:hAnsi="Times New Roman" w:cs="Times New Roman"/>
        </w:rPr>
      </w:pPr>
      <w:r>
        <w:rPr>
          <w:noProof/>
        </w:rPr>
        <w:drawing>
          <wp:inline distT="0" distB="0" distL="0" distR="0" wp14:anchorId="714836A4" wp14:editId="5BB300A8">
            <wp:extent cx="3314700" cy="241727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8487" cy="2441910"/>
                    </a:xfrm>
                    <a:prstGeom prst="rect">
                      <a:avLst/>
                    </a:prstGeom>
                  </pic:spPr>
                </pic:pic>
              </a:graphicData>
            </a:graphic>
          </wp:inline>
        </w:drawing>
      </w:r>
    </w:p>
    <w:p w14:paraId="0987053E" w14:textId="2C5F9F91" w:rsidR="00341001" w:rsidRDefault="00341001" w:rsidP="00341001">
      <w:pPr>
        <w:jc w:val="center"/>
        <w:rPr>
          <w:rFonts w:ascii="Times New Roman" w:eastAsiaTheme="minorEastAsia" w:hAnsi="Times New Roman" w:cs="Times New Roman"/>
        </w:rPr>
      </w:pPr>
      <w:r>
        <w:rPr>
          <w:noProof/>
        </w:rPr>
        <w:drawing>
          <wp:inline distT="0" distB="0" distL="0" distR="0" wp14:anchorId="5B84E600" wp14:editId="73B97237">
            <wp:extent cx="5915025" cy="26715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428" cy="2683915"/>
                    </a:xfrm>
                    <a:prstGeom prst="rect">
                      <a:avLst/>
                    </a:prstGeom>
                  </pic:spPr>
                </pic:pic>
              </a:graphicData>
            </a:graphic>
          </wp:inline>
        </w:drawing>
      </w:r>
    </w:p>
    <w:p w14:paraId="6B79539E" w14:textId="2F1C4EA5" w:rsidR="00341001" w:rsidRDefault="00341001" w:rsidP="00341001">
      <w:pPr>
        <w:jc w:val="center"/>
        <w:rPr>
          <w:rFonts w:ascii="Times New Roman" w:eastAsiaTheme="minorEastAsia" w:hAnsi="Times New Roman" w:cs="Times New Roman"/>
        </w:rPr>
      </w:pPr>
      <w:r>
        <w:rPr>
          <w:noProof/>
        </w:rPr>
        <w:drawing>
          <wp:inline distT="0" distB="0" distL="0" distR="0" wp14:anchorId="5721BA49" wp14:editId="440A4DE3">
            <wp:extent cx="3162300" cy="226489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004" cy="2286882"/>
                    </a:xfrm>
                    <a:prstGeom prst="rect">
                      <a:avLst/>
                    </a:prstGeom>
                  </pic:spPr>
                </pic:pic>
              </a:graphicData>
            </a:graphic>
          </wp:inline>
        </w:drawing>
      </w:r>
    </w:p>
    <w:p w14:paraId="6C01DAF1" w14:textId="750CAE70" w:rsidR="00D54419" w:rsidRDefault="00D54419" w:rsidP="00D54419">
      <w:pPr>
        <w:rPr>
          <w:rFonts w:ascii="Times New Roman" w:eastAsiaTheme="minorEastAsia" w:hAnsi="Times New Roman" w:cs="Times New Roman"/>
        </w:rPr>
      </w:pPr>
      <w:r>
        <w:rPr>
          <w:rFonts w:ascii="Times New Roman" w:eastAsiaTheme="minorEastAsia" w:hAnsi="Times New Roman" w:cs="Times New Roman"/>
          <w:b/>
          <w:bCs/>
          <w:sz w:val="26"/>
          <w:szCs w:val="26"/>
        </w:rPr>
        <w:t>Regularization Parameter C:</w:t>
      </w:r>
      <w:r>
        <w:rPr>
          <w:rFonts w:ascii="Times New Roman" w:eastAsiaTheme="minorEastAsia" w:hAnsi="Times New Roman" w:cs="Times New Roman"/>
          <w:sz w:val="26"/>
          <w:szCs w:val="26"/>
        </w:rPr>
        <w:t xml:space="preserve"> </w:t>
      </w:r>
    </w:p>
    <w:p w14:paraId="028CE771" w14:textId="13503AE6" w:rsidR="00D54419" w:rsidRDefault="00D54419" w:rsidP="00D54419">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Large C results in less regularization which results in a model that fits the training data well, but over generalizes the data.</w:t>
      </w:r>
    </w:p>
    <w:p w14:paraId="07F0559C" w14:textId="12C5FBA0" w:rsidR="00D54419" w:rsidRDefault="00D54419" w:rsidP="00D54419">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Small C results in more regularization which results in a model that generalizes well but might not perform well on training data.</w:t>
      </w:r>
    </w:p>
    <w:p w14:paraId="5052E0CC" w14:textId="134220F8" w:rsidR="00D54419" w:rsidRDefault="00D54419" w:rsidP="00D54419">
      <w:pPr>
        <w:rPr>
          <w:rFonts w:ascii="Times New Roman" w:eastAsiaTheme="minorEastAsia" w:hAnsi="Times New Roman" w:cs="Times New Roman"/>
        </w:rPr>
      </w:pPr>
      <w:r>
        <w:rPr>
          <w:rFonts w:ascii="Times New Roman" w:eastAsiaTheme="minorEastAsia" w:hAnsi="Times New Roman" w:cs="Times New Roman"/>
        </w:rPr>
        <w:lastRenderedPageBreak/>
        <w:t xml:space="preserve">Having a </w:t>
      </w:r>
      <w:r w:rsidRPr="00D54419">
        <w:rPr>
          <w:rFonts w:ascii="Times New Roman" w:eastAsiaTheme="minorEastAsia" w:hAnsi="Times New Roman" w:cs="Times New Roman"/>
          <w:b/>
          <w:bCs/>
        </w:rPr>
        <w:t>large value of C</w:t>
      </w:r>
      <w:r>
        <w:rPr>
          <w:rFonts w:ascii="Times New Roman" w:eastAsiaTheme="minorEastAsia" w:hAnsi="Times New Roman" w:cs="Times New Roman"/>
        </w:rPr>
        <w:t xml:space="preserve"> makes the </w:t>
      </w:r>
      <w:r w:rsidRPr="00D54419">
        <w:rPr>
          <w:rFonts w:ascii="Times New Roman" w:eastAsiaTheme="minorEastAsia" w:hAnsi="Times New Roman" w:cs="Times New Roman"/>
          <w:b/>
          <w:bCs/>
        </w:rPr>
        <w:t>decision boundary</w:t>
      </w:r>
      <w:r>
        <w:rPr>
          <w:rFonts w:ascii="Times New Roman" w:eastAsiaTheme="minorEastAsia" w:hAnsi="Times New Roman" w:cs="Times New Roman"/>
        </w:rPr>
        <w:t xml:space="preserve"> try and find the optimal line so that the training data can be predicted as well as possible, this normally results in a </w:t>
      </w:r>
      <w:r w:rsidRPr="00D54419">
        <w:rPr>
          <w:rFonts w:ascii="Times New Roman" w:eastAsiaTheme="minorEastAsia" w:hAnsi="Times New Roman" w:cs="Times New Roman"/>
          <w:b/>
          <w:bCs/>
        </w:rPr>
        <w:t>small classification margin</w:t>
      </w:r>
      <w:r>
        <w:rPr>
          <w:rFonts w:ascii="Times New Roman" w:eastAsiaTheme="minorEastAsia" w:hAnsi="Times New Roman" w:cs="Times New Roman"/>
        </w:rPr>
        <w:t xml:space="preserve">. Having </w:t>
      </w:r>
      <w:r w:rsidRPr="00D54419">
        <w:rPr>
          <w:rFonts w:ascii="Times New Roman" w:eastAsiaTheme="minorEastAsia" w:hAnsi="Times New Roman" w:cs="Times New Roman"/>
          <w:b/>
          <w:bCs/>
        </w:rPr>
        <w:t>small values of C</w:t>
      </w:r>
      <w:r>
        <w:rPr>
          <w:rFonts w:ascii="Times New Roman" w:eastAsiaTheme="minorEastAsia" w:hAnsi="Times New Roman" w:cs="Times New Roman"/>
        </w:rPr>
        <w:t xml:space="preserve"> will make the model try and </w:t>
      </w:r>
      <w:r w:rsidRPr="00D54419">
        <w:rPr>
          <w:rFonts w:ascii="Times New Roman" w:eastAsiaTheme="minorEastAsia" w:hAnsi="Times New Roman" w:cs="Times New Roman"/>
          <w:b/>
          <w:bCs/>
        </w:rPr>
        <w:t>maximise the width</w:t>
      </w:r>
      <w:r>
        <w:rPr>
          <w:rFonts w:ascii="Times New Roman" w:eastAsiaTheme="minorEastAsia" w:hAnsi="Times New Roman" w:cs="Times New Roman"/>
        </w:rPr>
        <w:t xml:space="preserve"> of the </w:t>
      </w:r>
      <w:r w:rsidRPr="00D54419">
        <w:rPr>
          <w:rFonts w:ascii="Times New Roman" w:eastAsiaTheme="minorEastAsia" w:hAnsi="Times New Roman" w:cs="Times New Roman"/>
          <w:b/>
          <w:bCs/>
        </w:rPr>
        <w:t>classification margins</w:t>
      </w:r>
      <w:r>
        <w:rPr>
          <w:rFonts w:ascii="Times New Roman" w:eastAsiaTheme="minorEastAsia" w:hAnsi="Times New Roman" w:cs="Times New Roman"/>
        </w:rPr>
        <w:t xml:space="preserve"> but might not find an optimal </w:t>
      </w:r>
      <w:r w:rsidRPr="00D54419">
        <w:rPr>
          <w:rFonts w:ascii="Times New Roman" w:eastAsiaTheme="minorEastAsia" w:hAnsi="Times New Roman" w:cs="Times New Roman"/>
          <w:b/>
          <w:bCs/>
        </w:rPr>
        <w:t>decision boundary</w:t>
      </w:r>
      <w:r>
        <w:rPr>
          <w:rFonts w:ascii="Times New Roman" w:eastAsiaTheme="minorEastAsia" w:hAnsi="Times New Roman" w:cs="Times New Roman"/>
        </w:rPr>
        <w:t xml:space="preserve"> for the training data. </w:t>
      </w:r>
    </w:p>
    <w:p w14:paraId="6AF7837D" w14:textId="2ABF195F" w:rsidR="00D54419" w:rsidRDefault="00D54419" w:rsidP="00D54419">
      <w:pPr>
        <w:jc w:val="center"/>
        <w:rPr>
          <w:rFonts w:ascii="Times New Roman" w:eastAsiaTheme="minorEastAsia" w:hAnsi="Times New Roman" w:cs="Times New Roman"/>
        </w:rPr>
      </w:pPr>
      <w:r>
        <w:rPr>
          <w:noProof/>
        </w:rPr>
        <w:drawing>
          <wp:inline distT="0" distB="0" distL="0" distR="0" wp14:anchorId="49890F34" wp14:editId="4A07DD3C">
            <wp:extent cx="6115050" cy="3399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442" cy="3420146"/>
                    </a:xfrm>
                    <a:prstGeom prst="rect">
                      <a:avLst/>
                    </a:prstGeom>
                  </pic:spPr>
                </pic:pic>
              </a:graphicData>
            </a:graphic>
          </wp:inline>
        </w:drawing>
      </w:r>
    </w:p>
    <w:p w14:paraId="003D0B6F" w14:textId="31DD3E0F" w:rsidR="00D54419" w:rsidRDefault="007B2BE5" w:rsidP="00D54419">
      <w:pPr>
        <w:rPr>
          <w:rFonts w:ascii="Times New Roman" w:eastAsiaTheme="minorEastAsia" w:hAnsi="Times New Roman" w:cs="Times New Roman"/>
        </w:rPr>
      </w:pPr>
      <w:r>
        <w:rPr>
          <w:rFonts w:ascii="Times New Roman" w:eastAsiaTheme="minorEastAsia" w:hAnsi="Times New Roman" w:cs="Times New Roman"/>
          <w:b/>
          <w:bCs/>
          <w:sz w:val="26"/>
          <w:szCs w:val="26"/>
        </w:rPr>
        <w:t>Linear Models: Pros and Cons:</w:t>
      </w:r>
    </w:p>
    <w:p w14:paraId="0FA28810" w14:textId="1F35C372" w:rsidR="007B2BE5" w:rsidRDefault="007B2BE5" w:rsidP="007B2BE5">
      <w:pPr>
        <w:rPr>
          <w:rFonts w:ascii="Times New Roman" w:eastAsiaTheme="minorEastAsia" w:hAnsi="Times New Roman" w:cs="Times New Roman"/>
          <w:b/>
          <w:bCs/>
        </w:rPr>
      </w:pPr>
      <w:r w:rsidRPr="007B2BE5">
        <w:rPr>
          <w:rFonts w:ascii="Times New Roman" w:eastAsiaTheme="minorEastAsia" w:hAnsi="Times New Roman" w:cs="Times New Roman"/>
          <w:b/>
          <w:bCs/>
        </w:rPr>
        <w:t>Pros:</w:t>
      </w:r>
    </w:p>
    <w:p w14:paraId="6C97B278" w14:textId="2247366E" w:rsidR="007B2BE5" w:rsidRDefault="007B2BE5" w:rsidP="007B2BE5">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Simple and easy to train</w:t>
      </w:r>
    </w:p>
    <w:p w14:paraId="20FFDF1F" w14:textId="12A91B59" w:rsidR="007B2BE5" w:rsidRDefault="007B2BE5" w:rsidP="007B2BE5">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Fast predictions</w:t>
      </w:r>
    </w:p>
    <w:p w14:paraId="7C8AE8B0" w14:textId="5CA54733" w:rsidR="007B2BE5" w:rsidRDefault="007B2BE5" w:rsidP="007B2BE5">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Scales well to very large datasets</w:t>
      </w:r>
    </w:p>
    <w:p w14:paraId="4BA95D12" w14:textId="65AFC25D" w:rsidR="007B2BE5" w:rsidRDefault="007B2BE5" w:rsidP="007B2BE5">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 xml:space="preserve">Predictions are relatively easy to interpret. </w:t>
      </w:r>
    </w:p>
    <w:p w14:paraId="22C06784" w14:textId="073882CE" w:rsidR="007B2BE5" w:rsidRDefault="007B2BE5" w:rsidP="007B2BE5">
      <w:pPr>
        <w:rPr>
          <w:rFonts w:ascii="Times New Roman" w:eastAsiaTheme="minorEastAsia" w:hAnsi="Times New Roman" w:cs="Times New Roman"/>
          <w:b/>
          <w:bCs/>
        </w:rPr>
      </w:pPr>
      <w:r>
        <w:rPr>
          <w:rFonts w:ascii="Times New Roman" w:eastAsiaTheme="minorEastAsia" w:hAnsi="Times New Roman" w:cs="Times New Roman"/>
          <w:b/>
          <w:bCs/>
        </w:rPr>
        <w:t>Cons:</w:t>
      </w:r>
    </w:p>
    <w:p w14:paraId="1DFEC439" w14:textId="232A1653" w:rsidR="007B2BE5" w:rsidRDefault="007B2BE5" w:rsidP="007B2BE5">
      <w:pPr>
        <w:pStyle w:val="ListParagraph"/>
        <w:numPr>
          <w:ilvl w:val="0"/>
          <w:numId w:val="5"/>
        </w:numPr>
        <w:rPr>
          <w:rFonts w:ascii="Times New Roman" w:eastAsiaTheme="minorEastAsia" w:hAnsi="Times New Roman" w:cs="Times New Roman"/>
        </w:rPr>
      </w:pPr>
      <w:r>
        <w:rPr>
          <w:rFonts w:ascii="Times New Roman" w:eastAsiaTheme="minorEastAsia" w:hAnsi="Times New Roman" w:cs="Times New Roman"/>
        </w:rPr>
        <w:t>For lower dimensional data (fewer features) other models may have superior generalization.</w:t>
      </w:r>
    </w:p>
    <w:p w14:paraId="20A720E2" w14:textId="09AD474A" w:rsidR="007B2BE5" w:rsidRDefault="007B2BE5" w:rsidP="007B2BE5">
      <w:pPr>
        <w:pStyle w:val="ListParagraph"/>
        <w:numPr>
          <w:ilvl w:val="0"/>
          <w:numId w:val="5"/>
        </w:numPr>
        <w:rPr>
          <w:rFonts w:ascii="Times New Roman" w:eastAsiaTheme="minorEastAsia" w:hAnsi="Times New Roman" w:cs="Times New Roman"/>
        </w:rPr>
      </w:pPr>
      <w:r>
        <w:rPr>
          <w:rFonts w:ascii="Times New Roman" w:eastAsiaTheme="minorEastAsia" w:hAnsi="Times New Roman" w:cs="Times New Roman"/>
        </w:rPr>
        <w:t xml:space="preserve">Often the data might not be linearly separable. </w:t>
      </w:r>
    </w:p>
    <w:p w14:paraId="57948E17" w14:textId="545DEFE9" w:rsidR="007B2BE5" w:rsidRDefault="007B2BE5" w:rsidP="007B2BE5">
      <w:pPr>
        <w:rPr>
          <w:rFonts w:ascii="Times New Roman" w:eastAsiaTheme="minorEastAsia" w:hAnsi="Times New Roman" w:cs="Times New Roman"/>
          <w:b/>
          <w:bCs/>
          <w:sz w:val="26"/>
          <w:szCs w:val="26"/>
          <w:u w:val="single"/>
        </w:rPr>
      </w:pPr>
    </w:p>
    <w:p w14:paraId="32C9B0A9" w14:textId="5729136A" w:rsidR="004F700C" w:rsidRDefault="00017E8B" w:rsidP="007B2BE5">
      <w:pPr>
        <w:rPr>
          <w:rFonts w:ascii="Times New Roman" w:eastAsiaTheme="minorEastAsia" w:hAnsi="Times New Roman" w:cs="Times New Roman"/>
          <w:sz w:val="26"/>
          <w:szCs w:val="26"/>
        </w:rPr>
      </w:pPr>
      <w:r>
        <w:rPr>
          <w:rFonts w:ascii="Times New Roman" w:eastAsiaTheme="minorEastAsia" w:hAnsi="Times New Roman" w:cs="Times New Roman"/>
          <w:b/>
          <w:bCs/>
          <w:sz w:val="26"/>
          <w:szCs w:val="26"/>
          <w:u w:val="single"/>
        </w:rPr>
        <w:t>Kernelized Support Vector Machines:</w:t>
      </w:r>
    </w:p>
    <w:p w14:paraId="5DDA9C3A" w14:textId="74D6509A" w:rsidR="00017E8B" w:rsidRDefault="00017E8B" w:rsidP="007B2BE5">
      <w:pPr>
        <w:rPr>
          <w:rFonts w:ascii="Times New Roman" w:eastAsiaTheme="minorEastAsia" w:hAnsi="Times New Roman" w:cs="Times New Roman"/>
        </w:rPr>
      </w:pPr>
      <w:r w:rsidRPr="00017E8B">
        <w:rPr>
          <w:rFonts w:ascii="Times New Roman" w:eastAsiaTheme="minorEastAsia" w:hAnsi="Times New Roman" w:cs="Times New Roman"/>
        </w:rPr>
        <w:t xml:space="preserve">We have seen that for easily </w:t>
      </w:r>
      <w:r w:rsidRPr="00017E8B">
        <w:rPr>
          <w:rFonts w:ascii="Times New Roman" w:eastAsiaTheme="minorEastAsia" w:hAnsi="Times New Roman" w:cs="Times New Roman"/>
        </w:rPr>
        <w:t>separable</w:t>
      </w:r>
      <w:r w:rsidRPr="00017E8B">
        <w:rPr>
          <w:rFonts w:ascii="Times New Roman" w:eastAsiaTheme="minorEastAsia" w:hAnsi="Times New Roman" w:cs="Times New Roman"/>
        </w:rPr>
        <w:t xml:space="preserve"> data LSVM work well at finding a decision boundary and the classification margins. However, when variables are not easily </w:t>
      </w:r>
      <w:r w:rsidRPr="00017E8B">
        <w:rPr>
          <w:rFonts w:ascii="Times New Roman" w:eastAsiaTheme="minorEastAsia" w:hAnsi="Times New Roman" w:cs="Times New Roman"/>
        </w:rPr>
        <w:t>separable</w:t>
      </w:r>
      <w:r w:rsidRPr="00017E8B">
        <w:rPr>
          <w:rFonts w:ascii="Times New Roman" w:eastAsiaTheme="minorEastAsia" w:hAnsi="Times New Roman" w:cs="Times New Roman"/>
        </w:rPr>
        <w:t xml:space="preserve"> a LSVM will not be able to classify this data well.</w:t>
      </w:r>
    </w:p>
    <w:p w14:paraId="5CDF0DF8" w14:textId="3D99AEB1" w:rsidR="00017E8B" w:rsidRDefault="00017E8B" w:rsidP="007B2BE5">
      <w:pPr>
        <w:rPr>
          <w:rFonts w:ascii="Times New Roman" w:eastAsiaTheme="minorEastAsia" w:hAnsi="Times New Roman" w:cs="Times New Roman"/>
        </w:rPr>
      </w:pPr>
      <w:r w:rsidRPr="00017E8B">
        <w:rPr>
          <w:rFonts w:ascii="Times New Roman" w:eastAsiaTheme="minorEastAsia" w:hAnsi="Times New Roman" w:cs="Times New Roman"/>
          <w:b/>
          <w:bCs/>
        </w:rPr>
        <w:t>SVM</w:t>
      </w:r>
      <w:r w:rsidRPr="00017E8B">
        <w:rPr>
          <w:rFonts w:ascii="Times New Roman" w:eastAsiaTheme="minorEastAsia" w:hAnsi="Times New Roman" w:cs="Times New Roman"/>
        </w:rPr>
        <w:t xml:space="preserve"> can be used for both </w:t>
      </w:r>
      <w:r w:rsidRPr="00017E8B">
        <w:rPr>
          <w:rFonts w:ascii="Times New Roman" w:eastAsiaTheme="minorEastAsia" w:hAnsi="Times New Roman" w:cs="Times New Roman"/>
          <w:b/>
          <w:bCs/>
        </w:rPr>
        <w:t>Classification</w:t>
      </w:r>
      <w:r w:rsidRPr="00017E8B">
        <w:rPr>
          <w:rFonts w:ascii="Times New Roman" w:eastAsiaTheme="minorEastAsia" w:hAnsi="Times New Roman" w:cs="Times New Roman"/>
        </w:rPr>
        <w:t xml:space="preserve"> and </w:t>
      </w:r>
      <w:r w:rsidRPr="00017E8B">
        <w:rPr>
          <w:rFonts w:ascii="Times New Roman" w:eastAsiaTheme="minorEastAsia" w:hAnsi="Times New Roman" w:cs="Times New Roman"/>
          <w:b/>
          <w:bCs/>
        </w:rPr>
        <w:t>Regression</w:t>
      </w:r>
      <w:r w:rsidRPr="00017E8B">
        <w:rPr>
          <w:rFonts w:ascii="Times New Roman" w:eastAsiaTheme="minorEastAsia" w:hAnsi="Times New Roman" w:cs="Times New Roman"/>
        </w:rPr>
        <w:t xml:space="preserve"> problems</w:t>
      </w:r>
      <w:r>
        <w:rPr>
          <w:rFonts w:ascii="Times New Roman" w:eastAsiaTheme="minorEastAsia" w:hAnsi="Times New Roman" w:cs="Times New Roman"/>
        </w:rPr>
        <w:t>.</w:t>
      </w:r>
    </w:p>
    <w:p w14:paraId="4BCF7FE3" w14:textId="0CBB6FE2" w:rsidR="00017E8B" w:rsidRDefault="00017E8B" w:rsidP="007B2BE5">
      <w:pPr>
        <w:rPr>
          <w:rFonts w:ascii="Times New Roman" w:eastAsiaTheme="minorEastAsia" w:hAnsi="Times New Roman" w:cs="Times New Roman"/>
        </w:rPr>
      </w:pPr>
      <w:r w:rsidRPr="00017E8B">
        <w:rPr>
          <w:rFonts w:ascii="Times New Roman" w:eastAsiaTheme="minorEastAsia" w:hAnsi="Times New Roman" w:cs="Times New Roman"/>
        </w:rPr>
        <w:t xml:space="preserve">What SVMs do is they take the initial data and they transform it into a </w:t>
      </w:r>
      <w:r w:rsidRPr="00017E8B">
        <w:rPr>
          <w:rFonts w:ascii="Times New Roman" w:eastAsiaTheme="minorEastAsia" w:hAnsi="Times New Roman" w:cs="Times New Roman"/>
          <w:b/>
          <w:bCs/>
        </w:rPr>
        <w:t>higher dimension</w:t>
      </w:r>
      <w:r w:rsidRPr="00017E8B">
        <w:rPr>
          <w:rFonts w:ascii="Times New Roman" w:eastAsiaTheme="minorEastAsia" w:hAnsi="Times New Roman" w:cs="Times New Roman"/>
        </w:rPr>
        <w:t xml:space="preserve"> in the hope that in this higher dimension the </w:t>
      </w:r>
      <w:r w:rsidRPr="00017E8B">
        <w:rPr>
          <w:rFonts w:ascii="Times New Roman" w:eastAsiaTheme="minorEastAsia" w:hAnsi="Times New Roman" w:cs="Times New Roman"/>
        </w:rPr>
        <w:t>variables</w:t>
      </w:r>
      <w:r w:rsidRPr="00017E8B">
        <w:rPr>
          <w:rFonts w:ascii="Times New Roman" w:eastAsiaTheme="minorEastAsia" w:hAnsi="Times New Roman" w:cs="Times New Roman"/>
        </w:rPr>
        <w:t xml:space="preserve"> will be easier to </w:t>
      </w:r>
      <w:r w:rsidRPr="00017E8B">
        <w:rPr>
          <w:rFonts w:ascii="Times New Roman" w:eastAsiaTheme="minorEastAsia" w:hAnsi="Times New Roman" w:cs="Times New Roman"/>
        </w:rPr>
        <w:t>separate</w:t>
      </w:r>
      <w:r w:rsidRPr="00017E8B">
        <w:rPr>
          <w:rFonts w:ascii="Times New Roman" w:eastAsiaTheme="minorEastAsia" w:hAnsi="Times New Roman" w:cs="Times New Roman"/>
        </w:rPr>
        <w:t>.</w:t>
      </w:r>
    </w:p>
    <w:p w14:paraId="0DBFE794" w14:textId="2E8E4D6B" w:rsidR="00017E8B" w:rsidRDefault="00017E8B" w:rsidP="007B2BE5">
      <w:pPr>
        <w:rPr>
          <w:rFonts w:ascii="Times New Roman" w:eastAsiaTheme="minorEastAsia" w:hAnsi="Times New Roman" w:cs="Times New Roman"/>
        </w:rPr>
      </w:pPr>
      <w:r w:rsidRPr="00017E8B">
        <w:rPr>
          <w:rFonts w:ascii="Times New Roman" w:eastAsiaTheme="minorEastAsia" w:hAnsi="Times New Roman" w:cs="Times New Roman"/>
        </w:rPr>
        <w:t>If data is hard to sep</w:t>
      </w:r>
      <w:r>
        <w:rPr>
          <w:rFonts w:ascii="Times New Roman" w:eastAsiaTheme="minorEastAsia" w:hAnsi="Times New Roman" w:cs="Times New Roman"/>
        </w:rPr>
        <w:t>a</w:t>
      </w:r>
      <w:r w:rsidRPr="00017E8B">
        <w:rPr>
          <w:rFonts w:ascii="Times New Roman" w:eastAsiaTheme="minorEastAsia" w:hAnsi="Times New Roman" w:cs="Times New Roman"/>
        </w:rPr>
        <w:t xml:space="preserve">rate in its base dimensions, then the SVM will increase its dimension by 1 and this new dimension will be the square of the original value. Each increase in dimension the original data will be but to the power of this new dimension. e.g. </w:t>
      </w:r>
    </w:p>
    <w:p w14:paraId="243CC3F6" w14:textId="3D8C1856" w:rsidR="00017E8B" w:rsidRPr="00017E8B" w:rsidRDefault="00017E8B" w:rsidP="007B2BE5">
      <w:pPr>
        <w:rPr>
          <w:rFonts w:ascii="Times New Roman" w:eastAsiaTheme="minorEastAsia" w:hAnsi="Times New Roman" w:cs="Times New Roman"/>
        </w:rPr>
      </w:pPr>
      <m:oMathPara>
        <m:oMath>
          <m:r>
            <w:rPr>
              <w:rFonts w:ascii="Cambria Math" w:eastAsiaTheme="minorEastAsia" w:hAnsi="Cambria Math" w:cs="Times New Roman"/>
            </w:rPr>
            <m:t>2d →</m:t>
          </m:r>
          <m:d>
            <m:dPr>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e>
          </m:d>
          <m:r>
            <w:rPr>
              <w:rFonts w:ascii="Cambria Math" w:eastAsiaTheme="minorEastAsia" w:hAnsi="Cambria Math" w:cs="Times New Roman"/>
            </w:rPr>
            <m:t xml:space="preserve"> or 3d →(x,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3</m:t>
              </m:r>
            </m:sup>
          </m:sSup>
          <m:r>
            <w:rPr>
              <w:rFonts w:ascii="Cambria Math" w:eastAsiaTheme="minorEastAsia" w:hAnsi="Cambria Math" w:cs="Times New Roman"/>
            </w:rPr>
            <m:t>)</m:t>
          </m:r>
        </m:oMath>
      </m:oMathPara>
    </w:p>
    <w:p w14:paraId="428E6CC4" w14:textId="242C6E88" w:rsidR="00017E8B" w:rsidRDefault="008F62BB" w:rsidP="007B2BE5">
      <w:pPr>
        <w:rPr>
          <w:rFonts w:ascii="Times New Roman" w:eastAsiaTheme="minorEastAsia" w:hAnsi="Times New Roman" w:cs="Times New Roman"/>
        </w:rPr>
      </w:pPr>
      <w:r w:rsidRPr="008F62BB">
        <w:rPr>
          <w:rFonts w:ascii="Times New Roman" w:eastAsiaTheme="minorEastAsia" w:hAnsi="Times New Roman" w:cs="Times New Roman"/>
        </w:rPr>
        <w:t xml:space="preserve">The higher dimensional data is then fit with a new </w:t>
      </w:r>
      <w:r w:rsidRPr="008F62BB">
        <w:rPr>
          <w:rFonts w:ascii="Times New Roman" w:eastAsiaTheme="minorEastAsia" w:hAnsi="Times New Roman" w:cs="Times New Roman"/>
          <w:b/>
          <w:bCs/>
        </w:rPr>
        <w:t>linear decision boundary</w:t>
      </w:r>
      <w:r w:rsidRPr="008F62BB">
        <w:rPr>
          <w:rFonts w:ascii="Times New Roman" w:eastAsiaTheme="minorEastAsia" w:hAnsi="Times New Roman" w:cs="Times New Roman"/>
        </w:rPr>
        <w:t xml:space="preserve"> and </w:t>
      </w:r>
      <w:r w:rsidRPr="008F62BB">
        <w:rPr>
          <w:rFonts w:ascii="Times New Roman" w:eastAsiaTheme="minorEastAsia" w:hAnsi="Times New Roman" w:cs="Times New Roman"/>
          <w:b/>
          <w:bCs/>
        </w:rPr>
        <w:t>classification margin</w:t>
      </w:r>
      <w:r w:rsidRPr="008F62BB">
        <w:rPr>
          <w:rFonts w:ascii="Times New Roman" w:eastAsiaTheme="minorEastAsia" w:hAnsi="Times New Roman" w:cs="Times New Roman"/>
        </w:rPr>
        <w:t>. If we then take this linear decision boundary equation and convert it back to the original dimension of the data, we would find that the line is now a curve and still accurately splits the data.</w:t>
      </w:r>
    </w:p>
    <w:p w14:paraId="0D25B5A1" w14:textId="18925AA3" w:rsidR="00017E8B" w:rsidRDefault="00017E8B" w:rsidP="00017E8B">
      <w:pPr>
        <w:jc w:val="center"/>
        <w:rPr>
          <w:rFonts w:ascii="Times New Roman" w:eastAsiaTheme="minorEastAsia" w:hAnsi="Times New Roman" w:cs="Times New Roman"/>
        </w:rPr>
      </w:pPr>
      <w:r>
        <w:rPr>
          <w:noProof/>
        </w:rPr>
        <w:lastRenderedPageBreak/>
        <w:drawing>
          <wp:inline distT="0" distB="0" distL="0" distR="0" wp14:anchorId="41ABE739" wp14:editId="7AD24CE7">
            <wp:extent cx="5038725" cy="71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8725" cy="714375"/>
                    </a:xfrm>
                    <a:prstGeom prst="rect">
                      <a:avLst/>
                    </a:prstGeom>
                  </pic:spPr>
                </pic:pic>
              </a:graphicData>
            </a:graphic>
          </wp:inline>
        </w:drawing>
      </w:r>
    </w:p>
    <w:p w14:paraId="38A8651E" w14:textId="46FC9D0A" w:rsidR="00017E8B" w:rsidRDefault="00017E8B" w:rsidP="007B2BE5">
      <w:pPr>
        <w:rPr>
          <w:rFonts w:ascii="Times New Roman" w:eastAsiaTheme="minorEastAsia" w:hAnsi="Times New Roman" w:cs="Times New Roman"/>
        </w:rPr>
      </w:pPr>
      <w:r>
        <w:rPr>
          <w:rFonts w:ascii="Times New Roman" w:eastAsiaTheme="minorEastAsia" w:hAnsi="Times New Roman" w:cs="Times New Roman"/>
        </w:rPr>
        <w:t>The above 1d data can’t be classified using a linear classifier as the data can’t be split. We instead transform the data into 2d by squaring the original 1d values and adding it as a feature.</w:t>
      </w:r>
    </w:p>
    <w:p w14:paraId="0B7846A0" w14:textId="04B06465" w:rsidR="00017E8B" w:rsidRDefault="00017E8B" w:rsidP="00017E8B">
      <w:pPr>
        <w:jc w:val="center"/>
        <w:rPr>
          <w:rFonts w:ascii="Times New Roman" w:eastAsiaTheme="minorEastAsia" w:hAnsi="Times New Roman" w:cs="Times New Roman"/>
        </w:rPr>
      </w:pPr>
      <w:r>
        <w:rPr>
          <w:noProof/>
        </w:rPr>
        <w:drawing>
          <wp:inline distT="0" distB="0" distL="0" distR="0" wp14:anchorId="2AEEFB5C" wp14:editId="1C7D5F84">
            <wp:extent cx="3267075" cy="1380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9050" cy="1424104"/>
                    </a:xfrm>
                    <a:prstGeom prst="rect">
                      <a:avLst/>
                    </a:prstGeom>
                  </pic:spPr>
                </pic:pic>
              </a:graphicData>
            </a:graphic>
          </wp:inline>
        </w:drawing>
      </w:r>
    </w:p>
    <w:p w14:paraId="091A6FFD" w14:textId="642BC3F4" w:rsidR="00017E8B" w:rsidRDefault="00017E8B" w:rsidP="00017E8B">
      <w:pPr>
        <w:rPr>
          <w:rFonts w:ascii="Times New Roman" w:eastAsiaTheme="minorEastAsia" w:hAnsi="Times New Roman" w:cs="Times New Roman"/>
        </w:rPr>
      </w:pPr>
      <w:r>
        <w:rPr>
          <w:rFonts w:ascii="Times New Roman" w:eastAsiaTheme="minorEastAsia" w:hAnsi="Times New Roman" w:cs="Times New Roman"/>
        </w:rPr>
        <w:t>We would then take this linear equation that separates the variables nicely and transform it back to the original input space:</w:t>
      </w:r>
    </w:p>
    <w:p w14:paraId="7B3E8F19" w14:textId="2B3FFC40" w:rsidR="00017E8B" w:rsidRDefault="00017E8B" w:rsidP="00017E8B">
      <w:pPr>
        <w:jc w:val="center"/>
        <w:rPr>
          <w:rFonts w:ascii="Times New Roman" w:eastAsiaTheme="minorEastAsia" w:hAnsi="Times New Roman" w:cs="Times New Roman"/>
        </w:rPr>
      </w:pPr>
      <w:r>
        <w:rPr>
          <w:noProof/>
        </w:rPr>
        <w:drawing>
          <wp:inline distT="0" distB="0" distL="0" distR="0" wp14:anchorId="50BCF48C" wp14:editId="61C19694">
            <wp:extent cx="3209925" cy="11390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8293" cy="1156169"/>
                    </a:xfrm>
                    <a:prstGeom prst="rect">
                      <a:avLst/>
                    </a:prstGeom>
                  </pic:spPr>
                </pic:pic>
              </a:graphicData>
            </a:graphic>
          </wp:inline>
        </w:drawing>
      </w:r>
    </w:p>
    <w:p w14:paraId="7E083481" w14:textId="1619B4BB" w:rsidR="00017E8B" w:rsidRDefault="00017E8B" w:rsidP="00017E8B">
      <w:pPr>
        <w:rPr>
          <w:rFonts w:ascii="Times New Roman" w:eastAsiaTheme="minorEastAsia" w:hAnsi="Times New Roman" w:cs="Times New Roman"/>
          <w:b/>
          <w:bCs/>
        </w:rPr>
      </w:pPr>
      <w:r>
        <w:rPr>
          <w:rFonts w:ascii="Times New Roman" w:eastAsiaTheme="minorEastAsia" w:hAnsi="Times New Roman" w:cs="Times New Roman"/>
        </w:rPr>
        <w:t xml:space="preserve"> </w:t>
      </w:r>
    </w:p>
    <w:p w14:paraId="73371790" w14:textId="421588AE" w:rsidR="00017E8B" w:rsidRDefault="00017E8B" w:rsidP="00017E8B">
      <w:pPr>
        <w:rPr>
          <w:rFonts w:ascii="Times New Roman" w:eastAsiaTheme="minorEastAsia" w:hAnsi="Times New Roman" w:cs="Times New Roman"/>
        </w:rPr>
      </w:pPr>
      <w:r>
        <w:rPr>
          <w:rFonts w:ascii="Times New Roman" w:eastAsiaTheme="minorEastAsia" w:hAnsi="Times New Roman" w:cs="Times New Roman"/>
          <w:b/>
          <w:bCs/>
        </w:rPr>
        <w:t>2D SVM Example:</w:t>
      </w:r>
    </w:p>
    <w:p w14:paraId="4F295D71" w14:textId="458FAEB2" w:rsidR="00017E8B" w:rsidRDefault="00017E8B" w:rsidP="00017E8B">
      <w:pPr>
        <w:rPr>
          <w:rFonts w:ascii="Times New Roman" w:eastAsiaTheme="minorEastAsia" w:hAnsi="Times New Roman" w:cs="Times New Roman"/>
        </w:rPr>
      </w:pPr>
      <w:r>
        <w:rPr>
          <w:rFonts w:ascii="Times New Roman" w:eastAsiaTheme="minorEastAsia" w:hAnsi="Times New Roman" w:cs="Times New Roman"/>
        </w:rPr>
        <w:t>We now have 2 features in our data to predict a target value.</w:t>
      </w:r>
    </w:p>
    <w:p w14:paraId="342DB95B" w14:textId="5ECC8FFF" w:rsidR="00017E8B" w:rsidRDefault="00017E8B" w:rsidP="00017E8B">
      <w:pPr>
        <w:jc w:val="center"/>
        <w:rPr>
          <w:rFonts w:ascii="Times New Roman" w:eastAsiaTheme="minorEastAsia" w:hAnsi="Times New Roman" w:cs="Times New Roman"/>
        </w:rPr>
      </w:pPr>
      <w:r>
        <w:rPr>
          <w:noProof/>
        </w:rPr>
        <w:drawing>
          <wp:inline distT="0" distB="0" distL="0" distR="0" wp14:anchorId="62583B56" wp14:editId="7F9052FC">
            <wp:extent cx="5086236" cy="2025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91"/>
                    <a:stretch/>
                  </pic:blipFill>
                  <pic:spPr bwMode="auto">
                    <a:xfrm>
                      <a:off x="0" y="0"/>
                      <a:ext cx="5167339" cy="2057950"/>
                    </a:xfrm>
                    <a:prstGeom prst="rect">
                      <a:avLst/>
                    </a:prstGeom>
                    <a:ln>
                      <a:noFill/>
                    </a:ln>
                    <a:extLst>
                      <a:ext uri="{53640926-AAD7-44D8-BBD7-CCE9431645EC}">
                        <a14:shadowObscured xmlns:a14="http://schemas.microsoft.com/office/drawing/2010/main"/>
                      </a:ext>
                    </a:extLst>
                  </pic:spPr>
                </pic:pic>
              </a:graphicData>
            </a:graphic>
          </wp:inline>
        </w:drawing>
      </w:r>
    </w:p>
    <w:p w14:paraId="68BD0C9D" w14:textId="75AA4B2E" w:rsidR="00017E8B" w:rsidRDefault="00017E8B" w:rsidP="00017E8B">
      <w:pPr>
        <w:rPr>
          <w:rFonts w:ascii="Times New Roman" w:eastAsiaTheme="minorEastAsia" w:hAnsi="Times New Roman" w:cs="Times New Roman"/>
        </w:rPr>
      </w:pPr>
      <w:r>
        <w:rPr>
          <w:rFonts w:ascii="Times New Roman" w:eastAsiaTheme="minorEastAsia" w:hAnsi="Times New Roman" w:cs="Times New Roman"/>
        </w:rPr>
        <w:t>With this transformation it is easy to find a hyperplane that easily separ</w:t>
      </w:r>
      <w:r w:rsidR="008F62BB">
        <w:rPr>
          <w:rFonts w:ascii="Times New Roman" w:eastAsiaTheme="minorEastAsia" w:hAnsi="Times New Roman" w:cs="Times New Roman"/>
        </w:rPr>
        <w:t>ates the classes e.g. z=3.</w:t>
      </w:r>
    </w:p>
    <w:p w14:paraId="211326EA" w14:textId="2B4F30DD" w:rsidR="008F62BB" w:rsidRDefault="008F62BB" w:rsidP="008F62BB">
      <w:pPr>
        <w:jc w:val="center"/>
        <w:rPr>
          <w:rFonts w:ascii="Times New Roman" w:eastAsiaTheme="minorEastAsia" w:hAnsi="Times New Roman" w:cs="Times New Roman"/>
        </w:rPr>
      </w:pPr>
      <w:r>
        <w:rPr>
          <w:noProof/>
        </w:rPr>
        <w:drawing>
          <wp:inline distT="0" distB="0" distL="0" distR="0" wp14:anchorId="07D75AF1" wp14:editId="1A362C53">
            <wp:extent cx="5772150" cy="187845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5071" cy="1889172"/>
                    </a:xfrm>
                    <a:prstGeom prst="rect">
                      <a:avLst/>
                    </a:prstGeom>
                  </pic:spPr>
                </pic:pic>
              </a:graphicData>
            </a:graphic>
          </wp:inline>
        </w:drawing>
      </w:r>
    </w:p>
    <w:p w14:paraId="06E08391" w14:textId="34D8ECB2" w:rsidR="008F62BB" w:rsidRDefault="008F62BB" w:rsidP="008F62BB">
      <w:pPr>
        <w:jc w:val="center"/>
        <w:rPr>
          <w:rFonts w:ascii="Times New Roman" w:eastAsiaTheme="minorEastAsia" w:hAnsi="Times New Roman" w:cs="Times New Roman"/>
        </w:rPr>
      </w:pPr>
      <w:r>
        <w:rPr>
          <w:noProof/>
        </w:rPr>
        <w:lastRenderedPageBreak/>
        <w:drawing>
          <wp:inline distT="0" distB="0" distL="0" distR="0" wp14:anchorId="40D04451" wp14:editId="2AFFDD48">
            <wp:extent cx="4600575" cy="23467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1971" cy="2367874"/>
                    </a:xfrm>
                    <a:prstGeom prst="rect">
                      <a:avLst/>
                    </a:prstGeom>
                  </pic:spPr>
                </pic:pic>
              </a:graphicData>
            </a:graphic>
          </wp:inline>
        </w:drawing>
      </w:r>
    </w:p>
    <w:p w14:paraId="79701D9C" w14:textId="65122A53" w:rsidR="008F62BB" w:rsidRDefault="008F62BB" w:rsidP="008F62BB">
      <w:pPr>
        <w:rPr>
          <w:rFonts w:ascii="Times New Roman" w:eastAsiaTheme="minorEastAsia" w:hAnsi="Times New Roman" w:cs="Times New Roman"/>
        </w:rPr>
      </w:pPr>
      <w:r>
        <w:rPr>
          <w:rFonts w:ascii="Times New Roman" w:eastAsiaTheme="minorEastAsia" w:hAnsi="Times New Roman" w:cs="Times New Roman"/>
        </w:rPr>
        <w:t>We transform the data into a higher dimension until the classes become easily separable by a linear equation. We then take this linear equation and transform it back into the original input space which will result in a very different function that will separate the classes well.</w:t>
      </w:r>
    </w:p>
    <w:p w14:paraId="601B6227" w14:textId="04EE8C25" w:rsidR="008F62BB" w:rsidRDefault="008F62BB" w:rsidP="008F62BB">
      <w:pPr>
        <w:rPr>
          <w:rFonts w:ascii="Times New Roman" w:eastAsiaTheme="minorEastAsia" w:hAnsi="Times New Roman" w:cs="Times New Roman"/>
        </w:rPr>
      </w:pPr>
      <w:r w:rsidRPr="008F62BB">
        <w:rPr>
          <w:rFonts w:ascii="Times New Roman" w:eastAsiaTheme="minorEastAsia" w:hAnsi="Times New Roman" w:cs="Times New Roman"/>
        </w:rPr>
        <w:t>The different</w:t>
      </w:r>
      <w:r>
        <w:rPr>
          <w:rFonts w:ascii="Times New Roman" w:eastAsiaTheme="minorEastAsia" w:hAnsi="Times New Roman" w:cs="Times New Roman"/>
        </w:rPr>
        <w:t xml:space="preserve"> </w:t>
      </w:r>
      <w:r w:rsidRPr="008F62BB">
        <w:rPr>
          <w:rFonts w:ascii="Times New Roman" w:eastAsiaTheme="minorEastAsia" w:hAnsi="Times New Roman" w:cs="Times New Roman"/>
          <w:b/>
          <w:bCs/>
        </w:rPr>
        <w:t>Kernels</w:t>
      </w:r>
      <w:r w:rsidRPr="008F62BB">
        <w:rPr>
          <w:rFonts w:ascii="Times New Roman" w:eastAsiaTheme="minorEastAsia" w:hAnsi="Times New Roman" w:cs="Times New Roman"/>
        </w:rPr>
        <w:t xml:space="preserve"> in the SVM result in different data transformations, in this module we're going to focus on </w:t>
      </w:r>
      <w:r w:rsidRPr="008F62BB">
        <w:rPr>
          <w:rFonts w:ascii="Times New Roman" w:eastAsiaTheme="minorEastAsia" w:hAnsi="Times New Roman" w:cs="Times New Roman"/>
          <w:b/>
          <w:bCs/>
        </w:rPr>
        <w:t>radial basis</w:t>
      </w:r>
      <w:r w:rsidRPr="008F62BB">
        <w:rPr>
          <w:rFonts w:ascii="Times New Roman" w:eastAsiaTheme="minorEastAsia" w:hAnsi="Times New Roman" w:cs="Times New Roman"/>
        </w:rPr>
        <w:t xml:space="preserve"> and </w:t>
      </w:r>
      <w:r w:rsidRPr="008F62BB">
        <w:rPr>
          <w:rFonts w:ascii="Times New Roman" w:eastAsiaTheme="minorEastAsia" w:hAnsi="Times New Roman" w:cs="Times New Roman"/>
          <w:b/>
          <w:bCs/>
        </w:rPr>
        <w:t>polynomial kernels</w:t>
      </w:r>
      <w:r w:rsidRPr="008F62BB">
        <w:rPr>
          <w:rFonts w:ascii="Times New Roman" w:eastAsiaTheme="minorEastAsia" w:hAnsi="Times New Roman" w:cs="Times New Roman"/>
        </w:rPr>
        <w:t>. The kernel function in SVM find the similarity between two data points in the new feature space.</w:t>
      </w:r>
    </w:p>
    <w:p w14:paraId="4E8320B0" w14:textId="0309128F" w:rsidR="008F62BB" w:rsidRDefault="00FC21D4" w:rsidP="008F62BB">
      <w:p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Radial Basis Function Kernel:</w:t>
      </w:r>
    </w:p>
    <w:p w14:paraId="0E19A3B6" w14:textId="10595292" w:rsidR="00FC21D4" w:rsidRPr="00FC21D4" w:rsidRDefault="00FC21D4" w:rsidP="008F62BB">
      <w:pPr>
        <w:rPr>
          <w:rFonts w:ascii="Times New Roman" w:eastAsiaTheme="minorEastAsia" w:hAnsi="Times New Roman" w:cs="Times New Roman"/>
        </w:rPr>
      </w:pPr>
      <w:r w:rsidRPr="00FC21D4">
        <w:rPr>
          <w:rFonts w:ascii="Times New Roman" w:eastAsiaTheme="minorEastAsia" w:hAnsi="Times New Roman" w:cs="Times New Roman"/>
        </w:rPr>
        <w:t>This kernel find</w:t>
      </w:r>
      <w:r>
        <w:rPr>
          <w:rFonts w:ascii="Times New Roman" w:eastAsiaTheme="minorEastAsia" w:hAnsi="Times New Roman" w:cs="Times New Roman"/>
        </w:rPr>
        <w:t>s</w:t>
      </w:r>
      <w:r w:rsidRPr="00FC21D4">
        <w:rPr>
          <w:rFonts w:ascii="Times New Roman" w:eastAsiaTheme="minorEastAsia" w:hAnsi="Times New Roman" w:cs="Times New Roman"/>
        </w:rPr>
        <w:t xml:space="preserve"> a linear decision boundary in a higher dimension and then transforms this equation back to the original data to form a </w:t>
      </w:r>
      <w:r w:rsidRPr="00FC21D4">
        <w:rPr>
          <w:rFonts w:ascii="Times New Roman" w:eastAsiaTheme="minorEastAsia" w:hAnsi="Times New Roman" w:cs="Times New Roman"/>
          <w:b/>
          <w:bCs/>
        </w:rPr>
        <w:t>circular</w:t>
      </w:r>
      <w:r w:rsidRPr="00FC21D4">
        <w:rPr>
          <w:rFonts w:ascii="Times New Roman" w:eastAsiaTheme="minorEastAsia" w:hAnsi="Times New Roman" w:cs="Times New Roman"/>
          <w:b/>
          <w:bCs/>
        </w:rPr>
        <w:t>/</w:t>
      </w:r>
      <w:r w:rsidRPr="00FC21D4">
        <w:rPr>
          <w:rFonts w:ascii="Times New Roman" w:eastAsiaTheme="minorEastAsia" w:hAnsi="Times New Roman" w:cs="Times New Roman"/>
          <w:b/>
          <w:bCs/>
        </w:rPr>
        <w:t>elliptical</w:t>
      </w:r>
      <w:r w:rsidRPr="00FC21D4">
        <w:rPr>
          <w:rFonts w:ascii="Times New Roman" w:eastAsiaTheme="minorEastAsia" w:hAnsi="Times New Roman" w:cs="Times New Roman"/>
          <w:b/>
          <w:bCs/>
        </w:rPr>
        <w:t xml:space="preserve"> boundary</w:t>
      </w:r>
      <w:r w:rsidRPr="00FC21D4">
        <w:rPr>
          <w:rFonts w:ascii="Times New Roman" w:eastAsiaTheme="minorEastAsia" w:hAnsi="Times New Roman" w:cs="Times New Roman"/>
        </w:rPr>
        <w:t>.</w:t>
      </w:r>
    </w:p>
    <w:p w14:paraId="1812576B" w14:textId="5F37A8E9" w:rsidR="008F62BB" w:rsidRDefault="00FC21D4" w:rsidP="00FC21D4">
      <w:pPr>
        <w:jc w:val="center"/>
        <w:rPr>
          <w:rFonts w:ascii="Times New Roman" w:eastAsiaTheme="minorEastAsia" w:hAnsi="Times New Roman" w:cs="Times New Roman"/>
        </w:rPr>
      </w:pPr>
      <w:r>
        <w:rPr>
          <w:noProof/>
        </w:rPr>
        <w:drawing>
          <wp:inline distT="0" distB="0" distL="0" distR="0" wp14:anchorId="7557D758" wp14:editId="5D288A53">
            <wp:extent cx="6645910" cy="1971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971675"/>
                    </a:xfrm>
                    <a:prstGeom prst="rect">
                      <a:avLst/>
                    </a:prstGeom>
                  </pic:spPr>
                </pic:pic>
              </a:graphicData>
            </a:graphic>
          </wp:inline>
        </w:drawing>
      </w:r>
    </w:p>
    <w:p w14:paraId="538757E4" w14:textId="5BB49A11" w:rsidR="008F62BB" w:rsidRDefault="00FC21D4" w:rsidP="00FC21D4">
      <w:pPr>
        <w:rPr>
          <w:rFonts w:ascii="Times New Roman" w:eastAsiaTheme="minorEastAsia" w:hAnsi="Times New Roman" w:cs="Times New Roman"/>
        </w:rPr>
      </w:pPr>
      <w:r w:rsidRPr="00FC21D4">
        <w:rPr>
          <w:rFonts w:ascii="Times New Roman" w:eastAsiaTheme="minorEastAsia" w:hAnsi="Times New Roman" w:cs="Times New Roman"/>
        </w:rPr>
        <w:t xml:space="preserve">This is an </w:t>
      </w:r>
      <w:r w:rsidRPr="00FC21D4">
        <w:rPr>
          <w:rFonts w:ascii="Times New Roman" w:eastAsiaTheme="minorEastAsia" w:hAnsi="Times New Roman" w:cs="Times New Roman"/>
        </w:rPr>
        <w:t>exponentially</w:t>
      </w:r>
      <w:r w:rsidRPr="00FC21D4">
        <w:rPr>
          <w:rFonts w:ascii="Times New Roman" w:eastAsiaTheme="minorEastAsia" w:hAnsi="Times New Roman" w:cs="Times New Roman"/>
        </w:rPr>
        <w:t xml:space="preserve"> decaying function of the distances between the vectors and the original input space. where </w:t>
      </w:r>
      <w:r w:rsidRPr="00FC21D4">
        <w:rPr>
          <w:rFonts w:ascii="Times New Roman" w:eastAsiaTheme="minorEastAsia" w:hAnsi="Times New Roman" w:cs="Times New Roman"/>
          <w:b/>
          <w:bCs/>
        </w:rPr>
        <w:t xml:space="preserve">x' </w:t>
      </w:r>
      <w:r w:rsidRPr="00FC21D4">
        <w:rPr>
          <w:rFonts w:ascii="Times New Roman" w:eastAsiaTheme="minorEastAsia" w:hAnsi="Times New Roman" w:cs="Times New Roman"/>
        </w:rPr>
        <w:t>is the transformed x points</w:t>
      </w:r>
      <w:r>
        <w:rPr>
          <w:rFonts w:ascii="Times New Roman" w:eastAsiaTheme="minorEastAsia" w:hAnsi="Times New Roman" w:cs="Times New Roman"/>
        </w:rPr>
        <w:t>. || x – x’|| is just the distance between the two vectors.</w:t>
      </w:r>
    </w:p>
    <w:p w14:paraId="4E2D2E7F" w14:textId="1A0D602D" w:rsidR="00FC21D4" w:rsidRDefault="00FC21D4" w:rsidP="00FC21D4">
      <w:pPr>
        <w:shd w:val="clear" w:color="auto" w:fill="FFFFFF"/>
        <w:spacing w:after="0" w:line="240" w:lineRule="auto"/>
        <w:rPr>
          <w:rFonts w:ascii="Times New Roman" w:eastAsiaTheme="minorEastAsia" w:hAnsi="Times New Roman" w:cs="Times New Roman"/>
        </w:rPr>
      </w:pPr>
      <w:r w:rsidRPr="00FC21D4">
        <w:rPr>
          <w:rFonts w:ascii="Times New Roman" w:eastAsiaTheme="minorEastAsia" w:hAnsi="Times New Roman" w:cs="Times New Roman"/>
        </w:rPr>
        <w:t>So just as we saw with the simple 1D and 2D examples earlier, the kernelized support vector machine tries to find the decision boundary with maximum margin between classes using a linear classifier in the transformed feature space not the original input space.</w:t>
      </w:r>
    </w:p>
    <w:p w14:paraId="0E2F641C" w14:textId="77777777" w:rsidR="00FC21D4" w:rsidRDefault="00FC21D4" w:rsidP="00FC21D4">
      <w:pPr>
        <w:shd w:val="clear" w:color="auto" w:fill="FFFFFF"/>
        <w:spacing w:after="0" w:line="240" w:lineRule="auto"/>
        <w:rPr>
          <w:rFonts w:ascii="Times New Roman" w:eastAsiaTheme="minorEastAsia" w:hAnsi="Times New Roman" w:cs="Times New Roman"/>
        </w:rPr>
      </w:pPr>
    </w:p>
    <w:p w14:paraId="78D838F1" w14:textId="1FB5A5CA" w:rsidR="00FC21D4" w:rsidRDefault="00FC21D4" w:rsidP="00FC21D4">
      <w:pPr>
        <w:shd w:val="clear" w:color="auto" w:fill="FFFFFF"/>
        <w:spacing w:after="0" w:line="240" w:lineRule="auto"/>
        <w:rPr>
          <w:rFonts w:ascii="Times New Roman" w:eastAsiaTheme="minorEastAsia" w:hAnsi="Times New Roman" w:cs="Times New Roman"/>
        </w:rPr>
      </w:pPr>
      <w:r w:rsidRPr="00FC21D4">
        <w:rPr>
          <w:rFonts w:ascii="Times New Roman" w:eastAsiaTheme="minorEastAsia" w:hAnsi="Times New Roman" w:cs="Times New Roman"/>
        </w:rPr>
        <w:t xml:space="preserve">The linear decision boundary learn feature space by linear SVM corresponds to a non-linear decision boundary </w:t>
      </w:r>
      <w:r w:rsidRPr="00FC21D4">
        <w:rPr>
          <w:rFonts w:ascii="Times New Roman" w:eastAsiaTheme="minorEastAsia" w:hAnsi="Times New Roman" w:cs="Times New Roman"/>
        </w:rPr>
        <w:t>in</w:t>
      </w:r>
      <w:r w:rsidRPr="00FC21D4">
        <w:rPr>
          <w:rFonts w:ascii="Times New Roman" w:eastAsiaTheme="minorEastAsia" w:hAnsi="Times New Roman" w:cs="Times New Roman"/>
        </w:rPr>
        <w:t xml:space="preserve"> the original input space. </w:t>
      </w:r>
      <w:r w:rsidRPr="00FC21D4">
        <w:rPr>
          <w:rFonts w:ascii="Times New Roman" w:eastAsiaTheme="minorEastAsia" w:hAnsi="Times New Roman" w:cs="Times New Roman"/>
        </w:rPr>
        <w:t>So,</w:t>
      </w:r>
      <w:r w:rsidRPr="00FC21D4">
        <w:rPr>
          <w:rFonts w:ascii="Times New Roman" w:eastAsiaTheme="minorEastAsia" w:hAnsi="Times New Roman" w:cs="Times New Roman"/>
        </w:rPr>
        <w:t xml:space="preserve"> in this example, an ellipse like closed region in the input space. Now, one of the</w:t>
      </w:r>
      <w:r>
        <w:rPr>
          <w:rFonts w:ascii="Times New Roman" w:eastAsiaTheme="minorEastAsia" w:hAnsi="Times New Roman" w:cs="Times New Roman"/>
        </w:rPr>
        <w:t xml:space="preserve"> </w:t>
      </w:r>
      <w:r w:rsidRPr="00FC21D4">
        <w:rPr>
          <w:rFonts w:ascii="Times New Roman" w:eastAsiaTheme="minorEastAsia" w:hAnsi="Times New Roman" w:cs="Times New Roman"/>
        </w:rPr>
        <w:t xml:space="preserve">mathematically remarkable things about kernelized support vector machines, something referred to as the </w:t>
      </w:r>
      <w:r w:rsidRPr="00FC21D4">
        <w:rPr>
          <w:rFonts w:ascii="Times New Roman" w:eastAsiaTheme="minorEastAsia" w:hAnsi="Times New Roman" w:cs="Times New Roman"/>
          <w:b/>
          <w:bCs/>
          <w:sz w:val="28"/>
          <w:szCs w:val="28"/>
        </w:rPr>
        <w:t>kernel trick</w:t>
      </w:r>
      <w:r w:rsidRPr="00FC21D4">
        <w:rPr>
          <w:rFonts w:ascii="Times New Roman" w:eastAsiaTheme="minorEastAsia" w:hAnsi="Times New Roman" w:cs="Times New Roman"/>
        </w:rPr>
        <w:t>, is that internally, </w:t>
      </w:r>
      <w:r>
        <w:rPr>
          <w:rFonts w:ascii="Times New Roman" w:eastAsiaTheme="minorEastAsia" w:hAnsi="Times New Roman" w:cs="Times New Roman"/>
        </w:rPr>
        <w:t>t</w:t>
      </w:r>
      <w:r w:rsidRPr="00FC21D4">
        <w:rPr>
          <w:rFonts w:ascii="Times New Roman" w:eastAsiaTheme="minorEastAsia" w:hAnsi="Times New Roman" w:cs="Times New Roman"/>
        </w:rPr>
        <w:t>he algorithm doesn't have to perform this actual transformation on the data points to the new high dimensional feature space.</w:t>
      </w:r>
    </w:p>
    <w:p w14:paraId="16A5EF55" w14:textId="77777777" w:rsidR="00FC21D4" w:rsidRDefault="00FC21D4" w:rsidP="00FC21D4">
      <w:pPr>
        <w:shd w:val="clear" w:color="auto" w:fill="FFFFFF"/>
        <w:spacing w:after="0" w:line="240" w:lineRule="auto"/>
        <w:rPr>
          <w:rFonts w:ascii="Times New Roman" w:eastAsiaTheme="minorEastAsia" w:hAnsi="Times New Roman" w:cs="Times New Roman"/>
        </w:rPr>
      </w:pPr>
    </w:p>
    <w:p w14:paraId="631E6280" w14:textId="5D46F41C" w:rsidR="00FC21D4" w:rsidRDefault="00FC21D4" w:rsidP="00FC21D4">
      <w:pPr>
        <w:shd w:val="clear" w:color="auto" w:fill="FFFFFF"/>
        <w:spacing w:after="0" w:line="240" w:lineRule="auto"/>
        <w:rPr>
          <w:rFonts w:ascii="Times New Roman" w:eastAsiaTheme="minorEastAsia" w:hAnsi="Times New Roman" w:cs="Times New Roman"/>
        </w:rPr>
      </w:pPr>
      <w:r w:rsidRPr="00FC21D4">
        <w:rPr>
          <w:rFonts w:ascii="Times New Roman" w:eastAsiaTheme="minorEastAsia" w:hAnsi="Times New Roman" w:cs="Times New Roman"/>
        </w:rPr>
        <w:t>Instead, the kernelized SVM can compute these more complex decision boundaries just in terms of similarity calculations between pairs of points in the high dimensional space where the transformed feature representation is implicit.</w:t>
      </w:r>
    </w:p>
    <w:p w14:paraId="060FC55F" w14:textId="26136FE8" w:rsidR="00711E7A" w:rsidRDefault="00711E7A" w:rsidP="00FC21D4">
      <w:pPr>
        <w:shd w:val="clear" w:color="auto" w:fill="FFFFFF"/>
        <w:spacing w:after="0" w:line="240" w:lineRule="auto"/>
        <w:rPr>
          <w:rFonts w:ascii="Times New Roman" w:eastAsiaTheme="minorEastAsia" w:hAnsi="Times New Roman" w:cs="Times New Roman"/>
        </w:rPr>
      </w:pPr>
    </w:p>
    <w:p w14:paraId="52B8D911" w14:textId="186C4D73" w:rsidR="00711E7A" w:rsidRDefault="00711E7A" w:rsidP="00FC21D4">
      <w:pPr>
        <w:shd w:val="clear" w:color="auto" w:fill="FFFFFF"/>
        <w:spacing w:after="0" w:line="240" w:lineRule="auto"/>
        <w:rPr>
          <w:rFonts w:ascii="Times New Roman" w:eastAsiaTheme="minorEastAsia" w:hAnsi="Times New Roman" w:cs="Times New Roman"/>
        </w:rPr>
      </w:pPr>
    </w:p>
    <w:p w14:paraId="0DE3FA50" w14:textId="7E06981D" w:rsidR="00711E7A" w:rsidRDefault="00711E7A" w:rsidP="00FC21D4">
      <w:pPr>
        <w:shd w:val="clear" w:color="auto" w:fill="FFFFFF"/>
        <w:spacing w:after="0" w:line="240" w:lineRule="auto"/>
        <w:rPr>
          <w:rFonts w:ascii="Times New Roman" w:eastAsiaTheme="minorEastAsia" w:hAnsi="Times New Roman" w:cs="Times New Roman"/>
        </w:rPr>
      </w:pPr>
    </w:p>
    <w:p w14:paraId="5E06948F" w14:textId="3FA164D3" w:rsidR="00711E7A" w:rsidRPr="00FC21D4" w:rsidRDefault="00711E7A" w:rsidP="00FC21D4">
      <w:pPr>
        <w:shd w:val="clear" w:color="auto" w:fill="FFFFFF"/>
        <w:spacing w:after="0" w:line="240" w:lineRule="auto"/>
        <w:rPr>
          <w:rFonts w:ascii="Times New Roman" w:eastAsiaTheme="minorEastAsia" w:hAnsi="Times New Roman" w:cs="Times New Roman"/>
        </w:rPr>
      </w:pPr>
      <w:r>
        <w:rPr>
          <w:noProof/>
        </w:rPr>
        <w:lastRenderedPageBreak/>
        <w:drawing>
          <wp:inline distT="0" distB="0" distL="0" distR="0" wp14:anchorId="2DA5C0CE" wp14:editId="2EB3B601">
            <wp:extent cx="6645910" cy="24555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55545"/>
                    </a:xfrm>
                    <a:prstGeom prst="rect">
                      <a:avLst/>
                    </a:prstGeom>
                  </pic:spPr>
                </pic:pic>
              </a:graphicData>
            </a:graphic>
          </wp:inline>
        </w:drawing>
      </w:r>
    </w:p>
    <w:p w14:paraId="4E8DCEAB" w14:textId="77777777" w:rsidR="00FC21D4" w:rsidRPr="00FC21D4" w:rsidRDefault="00FC21D4" w:rsidP="00FC21D4">
      <w:pPr>
        <w:shd w:val="clear" w:color="auto" w:fill="FFFFFF"/>
        <w:spacing w:after="0" w:line="240" w:lineRule="auto"/>
        <w:rPr>
          <w:rFonts w:ascii="Times New Roman" w:eastAsiaTheme="minorEastAsia" w:hAnsi="Times New Roman" w:cs="Times New Roman"/>
        </w:rPr>
      </w:pPr>
    </w:p>
    <w:p w14:paraId="3A875E16" w14:textId="2B615264" w:rsidR="00FC21D4" w:rsidRDefault="00711E7A" w:rsidP="00FC21D4">
      <w:pPr>
        <w:rPr>
          <w:noProof/>
        </w:rPr>
      </w:pPr>
      <w:r>
        <w:rPr>
          <w:noProof/>
        </w:rPr>
        <w:drawing>
          <wp:inline distT="0" distB="0" distL="0" distR="0" wp14:anchorId="3F9577BC" wp14:editId="5215609B">
            <wp:extent cx="3133725" cy="21575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885" cy="2170704"/>
                    </a:xfrm>
                    <a:prstGeom prst="rect">
                      <a:avLst/>
                    </a:prstGeom>
                  </pic:spPr>
                </pic:pic>
              </a:graphicData>
            </a:graphic>
          </wp:inline>
        </w:drawing>
      </w:r>
      <w:r w:rsidRPr="00711E7A">
        <w:rPr>
          <w:noProof/>
        </w:rPr>
        <w:t xml:space="preserve"> </w:t>
      </w:r>
      <w:r>
        <w:rPr>
          <w:noProof/>
        </w:rPr>
        <w:drawing>
          <wp:inline distT="0" distB="0" distL="0" distR="0" wp14:anchorId="0FC38B74" wp14:editId="30E063CC">
            <wp:extent cx="3114675" cy="21588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2445" cy="2198891"/>
                    </a:xfrm>
                    <a:prstGeom prst="rect">
                      <a:avLst/>
                    </a:prstGeom>
                  </pic:spPr>
                </pic:pic>
              </a:graphicData>
            </a:graphic>
          </wp:inline>
        </w:drawing>
      </w:r>
    </w:p>
    <w:p w14:paraId="4FA29288" w14:textId="6724A018" w:rsidR="00711E7A" w:rsidRDefault="00711E7A" w:rsidP="00FC21D4">
      <w:pPr>
        <w:rPr>
          <w:rFonts w:ascii="Times New Roman" w:eastAsiaTheme="minorEastAsia" w:hAnsi="Times New Roman" w:cs="Times New Roman"/>
        </w:rPr>
      </w:pPr>
      <w:r w:rsidRPr="00711E7A">
        <w:rPr>
          <w:rFonts w:ascii="Times New Roman" w:eastAsiaTheme="minorEastAsia" w:hAnsi="Times New Roman" w:cs="Times New Roman"/>
        </w:rPr>
        <w:t xml:space="preserve">Here we can see how the different choice of kernels effects the decision boundaries in the original feature space. Just to recap, the SVM increases the dimensions of the data until there is a clear enough </w:t>
      </w:r>
      <w:r w:rsidRPr="00711E7A">
        <w:rPr>
          <w:rFonts w:ascii="Times New Roman" w:eastAsiaTheme="minorEastAsia" w:hAnsi="Times New Roman" w:cs="Times New Roman"/>
        </w:rPr>
        <w:t>separation</w:t>
      </w:r>
      <w:r w:rsidRPr="00711E7A">
        <w:rPr>
          <w:rFonts w:ascii="Times New Roman" w:eastAsiaTheme="minorEastAsia" w:hAnsi="Times New Roman" w:cs="Times New Roman"/>
        </w:rPr>
        <w:t xml:space="preserve"> for a LSMV to produce a linear </w:t>
      </w:r>
      <w:r w:rsidRPr="00711E7A">
        <w:rPr>
          <w:rFonts w:ascii="Times New Roman" w:eastAsiaTheme="minorEastAsia" w:hAnsi="Times New Roman" w:cs="Times New Roman"/>
        </w:rPr>
        <w:t>decision</w:t>
      </w:r>
      <w:r w:rsidRPr="00711E7A">
        <w:rPr>
          <w:rFonts w:ascii="Times New Roman" w:eastAsiaTheme="minorEastAsia" w:hAnsi="Times New Roman" w:cs="Times New Roman"/>
        </w:rPr>
        <w:t xml:space="preserve"> boundary with maximum </w:t>
      </w:r>
      <w:r w:rsidRPr="00711E7A">
        <w:rPr>
          <w:rFonts w:ascii="Times New Roman" w:eastAsiaTheme="minorEastAsia" w:hAnsi="Times New Roman" w:cs="Times New Roman"/>
        </w:rPr>
        <w:t>classification</w:t>
      </w:r>
      <w:r w:rsidRPr="00711E7A">
        <w:rPr>
          <w:rFonts w:ascii="Times New Roman" w:eastAsiaTheme="minorEastAsia" w:hAnsi="Times New Roman" w:cs="Times New Roman"/>
        </w:rPr>
        <w:t xml:space="preserve"> margins. This LSMV equation for the </w:t>
      </w:r>
      <w:r w:rsidRPr="00711E7A">
        <w:rPr>
          <w:rFonts w:ascii="Times New Roman" w:eastAsiaTheme="minorEastAsia" w:hAnsi="Times New Roman" w:cs="Times New Roman"/>
        </w:rPr>
        <w:t>decision</w:t>
      </w:r>
      <w:r w:rsidRPr="00711E7A">
        <w:rPr>
          <w:rFonts w:ascii="Times New Roman" w:eastAsiaTheme="minorEastAsia" w:hAnsi="Times New Roman" w:cs="Times New Roman"/>
        </w:rPr>
        <w:t xml:space="preserve"> boundary is then converted back to the original feature dimension with the specified kernel </w:t>
      </w:r>
      <w:r w:rsidRPr="00711E7A">
        <w:rPr>
          <w:rFonts w:ascii="Times New Roman" w:eastAsiaTheme="minorEastAsia" w:hAnsi="Times New Roman" w:cs="Times New Roman"/>
        </w:rPr>
        <w:t>f</w:t>
      </w:r>
      <w:r>
        <w:rPr>
          <w:rFonts w:ascii="Times New Roman" w:eastAsiaTheme="minorEastAsia" w:hAnsi="Times New Roman" w:cs="Times New Roman"/>
        </w:rPr>
        <w:t>unction</w:t>
      </w:r>
      <w:r w:rsidRPr="00711E7A">
        <w:rPr>
          <w:rFonts w:ascii="Times New Roman" w:eastAsiaTheme="minorEastAsia" w:hAnsi="Times New Roman" w:cs="Times New Roman"/>
        </w:rPr>
        <w:t xml:space="preserve"> </w:t>
      </w:r>
      <w:r w:rsidRPr="00711E7A">
        <w:rPr>
          <w:rFonts w:ascii="Times New Roman" w:eastAsiaTheme="minorEastAsia" w:hAnsi="Times New Roman" w:cs="Times New Roman"/>
        </w:rPr>
        <w:t>e.g.</w:t>
      </w:r>
      <w:r w:rsidRPr="00711E7A">
        <w:rPr>
          <w:rFonts w:ascii="Times New Roman" w:eastAsiaTheme="minorEastAsia" w:hAnsi="Times New Roman" w:cs="Times New Roman"/>
        </w:rPr>
        <w:t xml:space="preserve"> radial or polynomial in the case</w:t>
      </w:r>
      <w:r>
        <w:rPr>
          <w:rFonts w:ascii="Times New Roman" w:eastAsiaTheme="minorEastAsia" w:hAnsi="Times New Roman" w:cs="Times New Roman"/>
        </w:rPr>
        <w:t>s</w:t>
      </w:r>
      <w:r w:rsidRPr="00711E7A">
        <w:rPr>
          <w:rFonts w:ascii="Times New Roman" w:eastAsiaTheme="minorEastAsia" w:hAnsi="Times New Roman" w:cs="Times New Roman"/>
        </w:rPr>
        <w:t xml:space="preserve"> above.</w:t>
      </w:r>
    </w:p>
    <w:p w14:paraId="031E9BEE" w14:textId="0BFF6C01" w:rsidR="00234F5D" w:rsidRDefault="00234F5D" w:rsidP="00FC21D4">
      <w:pPr>
        <w:rPr>
          <w:rFonts w:ascii="Times New Roman" w:eastAsiaTheme="minorEastAsia" w:hAnsi="Times New Roman" w:cs="Times New Roman"/>
        </w:rPr>
      </w:pPr>
      <w:r>
        <w:rPr>
          <w:rFonts w:ascii="Times New Roman" w:eastAsiaTheme="minorEastAsia" w:hAnsi="Times New Roman" w:cs="Times New Roman"/>
          <w:b/>
          <w:bCs/>
          <w:sz w:val="26"/>
          <w:szCs w:val="26"/>
        </w:rPr>
        <w:t>Gamma Parameter:</w:t>
      </w:r>
    </w:p>
    <w:p w14:paraId="32C7E618" w14:textId="3F913077" w:rsidR="00234F5D" w:rsidRPr="00234F5D" w:rsidRDefault="00234F5D" w:rsidP="00234F5D">
      <w:pPr>
        <w:shd w:val="clear" w:color="auto" w:fill="FFFFFF"/>
        <w:spacing w:after="0" w:line="240" w:lineRule="auto"/>
        <w:rPr>
          <w:rFonts w:ascii="Times New Roman" w:eastAsiaTheme="minorEastAsia" w:hAnsi="Times New Roman" w:cs="Times New Roman"/>
        </w:rPr>
      </w:pPr>
      <w:r w:rsidRPr="00234F5D">
        <w:rPr>
          <w:rFonts w:ascii="Times New Roman" w:eastAsiaTheme="minorEastAsia" w:hAnsi="Times New Roman" w:cs="Times New Roman"/>
          <w:b/>
          <w:bCs/>
        </w:rPr>
        <w:t>Small gamma</w:t>
      </w:r>
      <w:r w:rsidRPr="00234F5D">
        <w:rPr>
          <w:rFonts w:ascii="Times New Roman" w:eastAsiaTheme="minorEastAsia" w:hAnsi="Times New Roman" w:cs="Times New Roman"/>
        </w:rPr>
        <w:t xml:space="preserve"> means a </w:t>
      </w:r>
      <w:r w:rsidRPr="00234F5D">
        <w:rPr>
          <w:rFonts w:ascii="Times New Roman" w:eastAsiaTheme="minorEastAsia" w:hAnsi="Times New Roman" w:cs="Times New Roman"/>
          <w:b/>
          <w:bCs/>
        </w:rPr>
        <w:t>larger similarity radius</w:t>
      </w:r>
      <w:r w:rsidRPr="00234F5D">
        <w:rPr>
          <w:rFonts w:ascii="Times New Roman" w:eastAsiaTheme="minorEastAsia" w:hAnsi="Times New Roman" w:cs="Times New Roman"/>
        </w:rPr>
        <w:t xml:space="preserve">. So that </w:t>
      </w:r>
      <w:r w:rsidRPr="00234F5D">
        <w:rPr>
          <w:rFonts w:ascii="Times New Roman" w:eastAsiaTheme="minorEastAsia" w:hAnsi="Times New Roman" w:cs="Times New Roman"/>
          <w:b/>
          <w:bCs/>
        </w:rPr>
        <w:t>points farther apart are considered similar</w:t>
      </w:r>
      <w:r w:rsidRPr="00234F5D">
        <w:rPr>
          <w:rFonts w:ascii="Times New Roman" w:eastAsiaTheme="minorEastAsia" w:hAnsi="Times New Roman" w:cs="Times New Roman"/>
        </w:rPr>
        <w:t xml:space="preserve">. Which results in more points being group together and </w:t>
      </w:r>
      <w:r w:rsidRPr="00234F5D">
        <w:rPr>
          <w:rFonts w:ascii="Times New Roman" w:eastAsiaTheme="minorEastAsia" w:hAnsi="Times New Roman" w:cs="Times New Roman"/>
          <w:b/>
          <w:bCs/>
        </w:rPr>
        <w:t xml:space="preserve">smoother decision </w:t>
      </w:r>
      <w:r w:rsidRPr="00234F5D">
        <w:rPr>
          <w:rFonts w:ascii="Times New Roman" w:eastAsiaTheme="minorEastAsia" w:hAnsi="Times New Roman" w:cs="Times New Roman"/>
          <w:b/>
          <w:bCs/>
        </w:rPr>
        <w:t>boundaries</w:t>
      </w:r>
      <w:r w:rsidRPr="00234F5D">
        <w:rPr>
          <w:rFonts w:ascii="Times New Roman" w:eastAsiaTheme="minorEastAsia" w:hAnsi="Times New Roman" w:cs="Times New Roman"/>
        </w:rPr>
        <w:t>.</w:t>
      </w:r>
    </w:p>
    <w:p w14:paraId="1EDF12BB" w14:textId="77777777" w:rsidR="00234F5D" w:rsidRPr="00234F5D" w:rsidRDefault="00234F5D" w:rsidP="00234F5D">
      <w:pPr>
        <w:shd w:val="clear" w:color="auto" w:fill="FFFFFF"/>
        <w:spacing w:after="0" w:line="240" w:lineRule="auto"/>
        <w:rPr>
          <w:rFonts w:ascii="Times New Roman" w:eastAsiaTheme="minorEastAsia" w:hAnsi="Times New Roman" w:cs="Times New Roman"/>
        </w:rPr>
      </w:pPr>
    </w:p>
    <w:p w14:paraId="3C3C22DB" w14:textId="0C0168F4" w:rsidR="00234F5D" w:rsidRDefault="00234F5D" w:rsidP="00234F5D">
      <w:pPr>
        <w:shd w:val="clear" w:color="auto" w:fill="FFFFFF"/>
        <w:spacing w:after="0" w:line="240" w:lineRule="auto"/>
        <w:rPr>
          <w:rFonts w:ascii="Times New Roman" w:eastAsiaTheme="minorEastAsia" w:hAnsi="Times New Roman" w:cs="Times New Roman"/>
        </w:rPr>
      </w:pPr>
      <w:r w:rsidRPr="00234F5D">
        <w:rPr>
          <w:rFonts w:ascii="Times New Roman" w:eastAsiaTheme="minorEastAsia" w:hAnsi="Times New Roman" w:cs="Times New Roman"/>
        </w:rPr>
        <w:t xml:space="preserve">On the other </w:t>
      </w:r>
      <w:r w:rsidRPr="00234F5D">
        <w:rPr>
          <w:rFonts w:ascii="Times New Roman" w:eastAsiaTheme="minorEastAsia" w:hAnsi="Times New Roman" w:cs="Times New Roman"/>
        </w:rPr>
        <w:t>hand,</w:t>
      </w:r>
      <w:r w:rsidRPr="00234F5D">
        <w:rPr>
          <w:rFonts w:ascii="Times New Roman" w:eastAsiaTheme="minorEastAsia" w:hAnsi="Times New Roman" w:cs="Times New Roman"/>
        </w:rPr>
        <w:t xml:space="preserve"> for </w:t>
      </w:r>
      <w:r w:rsidRPr="00234F5D">
        <w:rPr>
          <w:rFonts w:ascii="Times New Roman" w:eastAsiaTheme="minorEastAsia" w:hAnsi="Times New Roman" w:cs="Times New Roman"/>
          <w:b/>
          <w:bCs/>
        </w:rPr>
        <w:t>larger values of gamma</w:t>
      </w:r>
      <w:r w:rsidRPr="00234F5D">
        <w:rPr>
          <w:rFonts w:ascii="Times New Roman" w:eastAsiaTheme="minorEastAsia" w:hAnsi="Times New Roman" w:cs="Times New Roman"/>
        </w:rPr>
        <w:t xml:space="preserve">, the kernel value </w:t>
      </w:r>
      <w:r>
        <w:rPr>
          <w:rFonts w:ascii="Times New Roman" w:eastAsiaTheme="minorEastAsia" w:hAnsi="Times New Roman" w:cs="Times New Roman"/>
        </w:rPr>
        <w:t xml:space="preserve">decays </w:t>
      </w:r>
      <w:r w:rsidRPr="00234F5D">
        <w:rPr>
          <w:rFonts w:ascii="Times New Roman" w:eastAsiaTheme="minorEastAsia" w:hAnsi="Times New Roman" w:cs="Times New Roman"/>
        </w:rPr>
        <w:t>more </w:t>
      </w:r>
      <w:r w:rsidRPr="00234F5D">
        <w:rPr>
          <w:rFonts w:ascii="Times New Roman" w:eastAsiaTheme="minorEastAsia" w:hAnsi="Times New Roman" w:cs="Times New Roman"/>
        </w:rPr>
        <w:t>quickly,</w:t>
      </w:r>
      <w:r w:rsidRPr="00234F5D">
        <w:rPr>
          <w:rFonts w:ascii="Times New Roman" w:eastAsiaTheme="minorEastAsia" w:hAnsi="Times New Roman" w:cs="Times New Roman"/>
        </w:rPr>
        <w:t xml:space="preserve"> and points have to be very close to be considered similar. This results in more complex, tightly constrained decision boundaries.</w:t>
      </w:r>
    </w:p>
    <w:p w14:paraId="2D24213F" w14:textId="77777777" w:rsidR="00234F5D" w:rsidRDefault="00234F5D" w:rsidP="00234F5D">
      <w:pPr>
        <w:shd w:val="clear" w:color="auto" w:fill="FFFFFF"/>
        <w:spacing w:after="0" w:line="240" w:lineRule="auto"/>
        <w:rPr>
          <w:rFonts w:ascii="Times New Roman" w:eastAsiaTheme="minorEastAsia" w:hAnsi="Times New Roman" w:cs="Times New Roman"/>
        </w:rPr>
      </w:pPr>
    </w:p>
    <w:p w14:paraId="27BC358C" w14:textId="760BAE1E" w:rsidR="00234F5D" w:rsidRDefault="00234F5D" w:rsidP="00234F5D">
      <w:pPr>
        <w:shd w:val="clear" w:color="auto" w:fill="FFFFFF"/>
        <w:spacing w:after="0" w:line="240" w:lineRule="auto"/>
        <w:jc w:val="center"/>
        <w:rPr>
          <w:rFonts w:ascii="Times New Roman" w:eastAsiaTheme="minorEastAsia" w:hAnsi="Times New Roman" w:cs="Times New Roman"/>
        </w:rPr>
      </w:pPr>
      <w:r>
        <w:rPr>
          <w:noProof/>
        </w:rPr>
        <w:drawing>
          <wp:inline distT="0" distB="0" distL="0" distR="0" wp14:anchorId="72BE8E67" wp14:editId="60AD5E68">
            <wp:extent cx="5334000" cy="1778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266" cy="1789593"/>
                    </a:xfrm>
                    <a:prstGeom prst="rect">
                      <a:avLst/>
                    </a:prstGeom>
                  </pic:spPr>
                </pic:pic>
              </a:graphicData>
            </a:graphic>
          </wp:inline>
        </w:drawing>
      </w:r>
    </w:p>
    <w:p w14:paraId="3923BC25" w14:textId="36F403D0" w:rsidR="00234F5D" w:rsidRDefault="00234F5D" w:rsidP="00234F5D">
      <w:pPr>
        <w:shd w:val="clear" w:color="auto" w:fill="FFFFFF"/>
        <w:spacing w:after="0" w:line="240" w:lineRule="auto"/>
        <w:rPr>
          <w:rFonts w:ascii="Times New Roman" w:eastAsiaTheme="minorEastAsia" w:hAnsi="Times New Roman" w:cs="Times New Roman"/>
        </w:rPr>
      </w:pPr>
    </w:p>
    <w:p w14:paraId="4A431ECD" w14:textId="77777777" w:rsidR="00234F5D" w:rsidRPr="00234F5D" w:rsidRDefault="00234F5D" w:rsidP="00234F5D">
      <w:pPr>
        <w:shd w:val="clear" w:color="auto" w:fill="FFFFFF"/>
        <w:spacing w:after="0" w:line="240" w:lineRule="auto"/>
        <w:rPr>
          <w:rFonts w:ascii="Times New Roman" w:eastAsiaTheme="minorEastAsia" w:hAnsi="Times New Roman" w:cs="Times New Roman"/>
        </w:rPr>
      </w:pPr>
    </w:p>
    <w:p w14:paraId="60DF27D2" w14:textId="407F8A96" w:rsidR="00234F5D" w:rsidRDefault="00234F5D" w:rsidP="00FC21D4">
      <w:pPr>
        <w:rPr>
          <w:rFonts w:ascii="Times New Roman" w:eastAsiaTheme="minorEastAsia" w:hAnsi="Times New Roman" w:cs="Times New Roman"/>
        </w:rPr>
      </w:pPr>
    </w:p>
    <w:p w14:paraId="77F48504" w14:textId="7A9FEA34" w:rsidR="00B0032F" w:rsidRDefault="00B0032F" w:rsidP="00FC21D4">
      <w:pPr>
        <w:rPr>
          <w:rFonts w:ascii="Times New Roman" w:eastAsiaTheme="minorEastAsia" w:hAnsi="Times New Roman" w:cs="Times New Roman"/>
        </w:rPr>
      </w:pPr>
    </w:p>
    <w:p w14:paraId="63E8C18D" w14:textId="08529E3A" w:rsidR="00B0032F" w:rsidRDefault="00B0032F" w:rsidP="00FC21D4">
      <w:pPr>
        <w:rPr>
          <w:rFonts w:ascii="Times New Roman" w:eastAsiaTheme="minorEastAsia" w:hAnsi="Times New Roman" w:cs="Times New Roman"/>
        </w:rPr>
      </w:pPr>
      <w:r>
        <w:rPr>
          <w:noProof/>
        </w:rPr>
        <w:lastRenderedPageBreak/>
        <w:drawing>
          <wp:inline distT="0" distB="0" distL="0" distR="0" wp14:anchorId="3D4BDD1A" wp14:editId="7BB921CD">
            <wp:extent cx="6645910" cy="3640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640455"/>
                    </a:xfrm>
                    <a:prstGeom prst="rect">
                      <a:avLst/>
                    </a:prstGeom>
                  </pic:spPr>
                </pic:pic>
              </a:graphicData>
            </a:graphic>
          </wp:inline>
        </w:drawing>
      </w:r>
    </w:p>
    <w:p w14:paraId="648CC825" w14:textId="7EE60F05" w:rsidR="00B0032F" w:rsidRDefault="00B0032F" w:rsidP="00FC21D4">
      <w:pPr>
        <w:rPr>
          <w:rFonts w:ascii="Times New Roman" w:eastAsiaTheme="minorEastAsia" w:hAnsi="Times New Roman" w:cs="Times New Roman"/>
        </w:rPr>
      </w:pPr>
      <w:r>
        <w:rPr>
          <w:rFonts w:ascii="Times New Roman" w:eastAsiaTheme="minorEastAsia" w:hAnsi="Times New Roman" w:cs="Times New Roman"/>
        </w:rPr>
        <w:t xml:space="preserve">We can see that with a small value of gamma the decision boundary is simple and might generalize well. With larger values of gamma, we can see that the model in very complex and fits the training data extremely well, meaning that it might not generalize well to new data points. </w:t>
      </w:r>
    </w:p>
    <w:p w14:paraId="5ADB3A23" w14:textId="65E23F39" w:rsidR="002A1284" w:rsidRDefault="002A1284" w:rsidP="00FC21D4">
      <w:p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C Parameter:</w:t>
      </w:r>
    </w:p>
    <w:p w14:paraId="33A05795" w14:textId="033B8AA4" w:rsidR="002A1284" w:rsidRDefault="002A1284" w:rsidP="00FC21D4">
      <w:pPr>
        <w:rPr>
          <w:rFonts w:ascii="Times New Roman" w:eastAsiaTheme="minorEastAsia" w:hAnsi="Times New Roman" w:cs="Times New Roman"/>
        </w:rPr>
      </w:pPr>
      <w:r>
        <w:rPr>
          <w:rFonts w:ascii="Times New Roman" w:eastAsiaTheme="minorEastAsia" w:hAnsi="Times New Roman" w:cs="Times New Roman"/>
        </w:rPr>
        <w:t xml:space="preserve">This works in the same way as for linear classification, </w:t>
      </w:r>
      <w:r w:rsidRPr="0020095C">
        <w:rPr>
          <w:rFonts w:ascii="Times New Roman" w:eastAsiaTheme="minorEastAsia" w:hAnsi="Times New Roman" w:cs="Times New Roman"/>
          <w:b/>
          <w:bCs/>
        </w:rPr>
        <w:t>small values of C allow for large classification margins</w:t>
      </w:r>
      <w:r>
        <w:rPr>
          <w:rFonts w:ascii="Times New Roman" w:eastAsiaTheme="minorEastAsia" w:hAnsi="Times New Roman" w:cs="Times New Roman"/>
        </w:rPr>
        <w:t xml:space="preserve"> that generalize well to new data points. Whereas </w:t>
      </w:r>
      <w:r w:rsidRPr="0020095C">
        <w:rPr>
          <w:rFonts w:ascii="Times New Roman" w:eastAsiaTheme="minorEastAsia" w:hAnsi="Times New Roman" w:cs="Times New Roman"/>
          <w:b/>
          <w:bCs/>
        </w:rPr>
        <w:t>large values of C allow for a more optimal decision boundary</w:t>
      </w:r>
      <w:r>
        <w:rPr>
          <w:rFonts w:ascii="Times New Roman" w:eastAsiaTheme="minorEastAsia" w:hAnsi="Times New Roman" w:cs="Times New Roman"/>
        </w:rPr>
        <w:t xml:space="preserve"> to be used to fit the training data better. </w:t>
      </w:r>
    </w:p>
    <w:p w14:paraId="1E42775E" w14:textId="53B34B05" w:rsidR="00933FC1" w:rsidRDefault="00933FC1" w:rsidP="00933FC1">
      <w:pPr>
        <w:jc w:val="center"/>
        <w:rPr>
          <w:rFonts w:ascii="Times New Roman" w:eastAsiaTheme="minorEastAsia" w:hAnsi="Times New Roman" w:cs="Times New Roman"/>
        </w:rPr>
      </w:pPr>
      <w:r>
        <w:rPr>
          <w:noProof/>
        </w:rPr>
        <w:drawing>
          <wp:inline distT="0" distB="0" distL="0" distR="0" wp14:anchorId="1257173D" wp14:editId="2B5414EB">
            <wp:extent cx="611505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3152775"/>
                    </a:xfrm>
                    <a:prstGeom prst="rect">
                      <a:avLst/>
                    </a:prstGeom>
                  </pic:spPr>
                </pic:pic>
              </a:graphicData>
            </a:graphic>
          </wp:inline>
        </w:drawing>
      </w:r>
    </w:p>
    <w:p w14:paraId="2051DBE1" w14:textId="3755F4B9" w:rsidR="00933FC1" w:rsidRDefault="00933FC1" w:rsidP="00933FC1">
      <w:pPr>
        <w:jc w:val="center"/>
        <w:rPr>
          <w:rFonts w:ascii="Times New Roman" w:eastAsiaTheme="minorEastAsia" w:hAnsi="Times New Roman" w:cs="Times New Roman"/>
        </w:rPr>
      </w:pPr>
    </w:p>
    <w:p w14:paraId="779A2583" w14:textId="6F9DF74A" w:rsidR="00933FC1" w:rsidRDefault="00933FC1" w:rsidP="00933FC1">
      <w:pPr>
        <w:jc w:val="center"/>
        <w:rPr>
          <w:rFonts w:ascii="Times New Roman" w:eastAsiaTheme="minorEastAsia" w:hAnsi="Times New Roman" w:cs="Times New Roman"/>
        </w:rPr>
      </w:pPr>
    </w:p>
    <w:p w14:paraId="1A24D6E2" w14:textId="12545F77" w:rsidR="00933FC1" w:rsidRDefault="00933FC1" w:rsidP="00933FC1">
      <w:pPr>
        <w:jc w:val="center"/>
        <w:rPr>
          <w:rFonts w:ascii="Times New Roman" w:eastAsiaTheme="minorEastAsia" w:hAnsi="Times New Roman" w:cs="Times New Roman"/>
        </w:rPr>
      </w:pPr>
    </w:p>
    <w:p w14:paraId="49DF1705" w14:textId="0E82FCE7" w:rsidR="00933FC1" w:rsidRDefault="00933FC1" w:rsidP="00933FC1">
      <w:pPr>
        <w:jc w:val="center"/>
        <w:rPr>
          <w:rFonts w:ascii="Times New Roman" w:eastAsiaTheme="minorEastAsia" w:hAnsi="Times New Roman" w:cs="Times New Roman"/>
        </w:rPr>
      </w:pPr>
    </w:p>
    <w:p w14:paraId="522CD47A" w14:textId="54D50ACD" w:rsidR="00933FC1" w:rsidRDefault="00933FC1" w:rsidP="00933FC1">
      <w:pPr>
        <w:jc w:val="center"/>
        <w:rPr>
          <w:rFonts w:ascii="Times New Roman" w:eastAsiaTheme="minorEastAsia" w:hAnsi="Times New Roman" w:cs="Times New Roman"/>
        </w:rPr>
      </w:pPr>
      <w:r>
        <w:rPr>
          <w:noProof/>
        </w:rPr>
        <w:lastRenderedPageBreak/>
        <w:drawing>
          <wp:inline distT="0" distB="0" distL="0" distR="0" wp14:anchorId="0393E24C" wp14:editId="1B52DC2A">
            <wp:extent cx="6645910" cy="44189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418965"/>
                    </a:xfrm>
                    <a:prstGeom prst="rect">
                      <a:avLst/>
                    </a:prstGeom>
                  </pic:spPr>
                </pic:pic>
              </a:graphicData>
            </a:graphic>
          </wp:inline>
        </w:drawing>
      </w:r>
    </w:p>
    <w:p w14:paraId="0C0C489F" w14:textId="39D24764" w:rsidR="00933FC1" w:rsidRDefault="009F7A11" w:rsidP="00933FC1">
      <w:pPr>
        <w:rPr>
          <w:rFonts w:ascii="Times New Roman" w:eastAsiaTheme="minorEastAsia" w:hAnsi="Times New Roman" w:cs="Times New Roman"/>
          <w:sz w:val="26"/>
          <w:szCs w:val="26"/>
          <w:u w:val="single"/>
        </w:rPr>
      </w:pPr>
      <w:r>
        <w:rPr>
          <w:rFonts w:ascii="Times New Roman" w:eastAsiaTheme="minorEastAsia" w:hAnsi="Times New Roman" w:cs="Times New Roman"/>
          <w:b/>
          <w:bCs/>
          <w:sz w:val="26"/>
          <w:szCs w:val="26"/>
        </w:rPr>
        <w:t>Don’t forget to scale your data!!</w:t>
      </w:r>
    </w:p>
    <w:p w14:paraId="53098FA2" w14:textId="25B40AD2" w:rsidR="009F7A11" w:rsidRDefault="006875A1" w:rsidP="00933FC1">
      <w:pPr>
        <w:rPr>
          <w:rFonts w:ascii="Times New Roman" w:eastAsiaTheme="minorEastAsia" w:hAnsi="Times New Roman" w:cs="Times New Roman"/>
        </w:rPr>
      </w:pPr>
      <w:r>
        <w:rPr>
          <w:rFonts w:ascii="Times New Roman" w:eastAsiaTheme="minorEastAsia" w:hAnsi="Times New Roman" w:cs="Times New Roman"/>
        </w:rPr>
        <w:t>The following data is from a large data set within Scikit-learn:</w:t>
      </w:r>
    </w:p>
    <w:p w14:paraId="070FD230" w14:textId="268366C9" w:rsidR="006875A1" w:rsidRDefault="006875A1" w:rsidP="006875A1">
      <w:pPr>
        <w:jc w:val="center"/>
        <w:rPr>
          <w:rFonts w:ascii="Times New Roman" w:eastAsiaTheme="minorEastAsia" w:hAnsi="Times New Roman" w:cs="Times New Roman"/>
        </w:rPr>
      </w:pPr>
      <w:r>
        <w:rPr>
          <w:noProof/>
        </w:rPr>
        <w:drawing>
          <wp:inline distT="0" distB="0" distL="0" distR="0" wp14:anchorId="13A53F98" wp14:editId="0F04B4B5">
            <wp:extent cx="6438900" cy="12858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887" cy="1293596"/>
                    </a:xfrm>
                    <a:prstGeom prst="rect">
                      <a:avLst/>
                    </a:prstGeom>
                  </pic:spPr>
                </pic:pic>
              </a:graphicData>
            </a:graphic>
          </wp:inline>
        </w:drawing>
      </w:r>
    </w:p>
    <w:p w14:paraId="1A0AEAEA" w14:textId="42953F52" w:rsidR="006875A1" w:rsidRDefault="006875A1" w:rsidP="006875A1">
      <w:pPr>
        <w:jc w:val="center"/>
        <w:rPr>
          <w:rFonts w:ascii="Times New Roman" w:eastAsiaTheme="minorEastAsia" w:hAnsi="Times New Roman" w:cs="Times New Roman"/>
        </w:rPr>
      </w:pPr>
      <w:r>
        <w:rPr>
          <w:noProof/>
        </w:rPr>
        <w:drawing>
          <wp:inline distT="0" distB="0" distL="0" distR="0" wp14:anchorId="024AA9D0" wp14:editId="05612EFD">
            <wp:extent cx="6419850"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9850" cy="2152650"/>
                    </a:xfrm>
                    <a:prstGeom prst="rect">
                      <a:avLst/>
                    </a:prstGeom>
                  </pic:spPr>
                </pic:pic>
              </a:graphicData>
            </a:graphic>
          </wp:inline>
        </w:drawing>
      </w:r>
    </w:p>
    <w:p w14:paraId="72AB1623" w14:textId="644CE2A6" w:rsidR="006875A1" w:rsidRDefault="006875A1" w:rsidP="006875A1">
      <w:pPr>
        <w:rPr>
          <w:rFonts w:ascii="Times New Roman" w:eastAsiaTheme="minorEastAsia" w:hAnsi="Times New Roman" w:cs="Times New Roman"/>
        </w:rPr>
      </w:pPr>
      <w:r>
        <w:rPr>
          <w:rFonts w:ascii="Times New Roman" w:eastAsiaTheme="minorEastAsia" w:hAnsi="Times New Roman" w:cs="Times New Roman"/>
        </w:rPr>
        <w:t xml:space="preserve">By scaling the </w:t>
      </w:r>
      <w:r w:rsidR="00602642">
        <w:rPr>
          <w:rFonts w:ascii="Times New Roman" w:eastAsiaTheme="minorEastAsia" w:hAnsi="Times New Roman" w:cs="Times New Roman"/>
        </w:rPr>
        <w:t>data,</w:t>
      </w:r>
      <w:r>
        <w:rPr>
          <w:rFonts w:ascii="Times New Roman" w:eastAsiaTheme="minorEastAsia" w:hAnsi="Times New Roman" w:cs="Times New Roman"/>
        </w:rPr>
        <w:t xml:space="preserve"> we can see that the testing set score improved dramatically. </w:t>
      </w:r>
    </w:p>
    <w:p w14:paraId="3B6749A7" w14:textId="04816044" w:rsidR="00602642" w:rsidRDefault="00602642" w:rsidP="006875A1">
      <w:pPr>
        <w:rPr>
          <w:rFonts w:ascii="Times New Roman" w:eastAsiaTheme="minorEastAsia" w:hAnsi="Times New Roman" w:cs="Times New Roman"/>
        </w:rPr>
      </w:pPr>
      <w:bookmarkStart w:id="0" w:name="_GoBack"/>
      <w:bookmarkEnd w:id="0"/>
    </w:p>
    <w:p w14:paraId="7256C6F3" w14:textId="061B459A" w:rsidR="00602642" w:rsidRDefault="00602642" w:rsidP="006875A1">
      <w:pPr>
        <w:rPr>
          <w:rFonts w:ascii="Times New Roman" w:eastAsiaTheme="minorEastAsia" w:hAnsi="Times New Roman" w:cs="Times New Roman"/>
        </w:rPr>
      </w:pPr>
    </w:p>
    <w:p w14:paraId="5F49D905" w14:textId="2F1777DF" w:rsidR="00602642" w:rsidRDefault="00602642" w:rsidP="006875A1">
      <w:pPr>
        <w:rPr>
          <w:rFonts w:ascii="Times New Roman" w:eastAsiaTheme="minorEastAsia" w:hAnsi="Times New Roman" w:cs="Times New Roman"/>
        </w:rPr>
      </w:pPr>
    </w:p>
    <w:p w14:paraId="325E84CC" w14:textId="285E29B7" w:rsidR="00602642" w:rsidRDefault="00602642" w:rsidP="006875A1">
      <w:pPr>
        <w:rPr>
          <w:rFonts w:ascii="Times New Roman" w:eastAsiaTheme="minorEastAsia" w:hAnsi="Times New Roman" w:cs="Times New Roman"/>
        </w:rPr>
      </w:pPr>
      <w:r>
        <w:rPr>
          <w:rFonts w:ascii="Times New Roman" w:eastAsiaTheme="minorEastAsia" w:hAnsi="Times New Roman" w:cs="Times New Roman"/>
          <w:b/>
          <w:bCs/>
          <w:sz w:val="26"/>
          <w:szCs w:val="26"/>
        </w:rPr>
        <w:lastRenderedPageBreak/>
        <w:t>Pros and Cons of SVM:</w:t>
      </w:r>
    </w:p>
    <w:p w14:paraId="3F731990" w14:textId="5C1B1AEE" w:rsidR="00602642" w:rsidRDefault="00602642" w:rsidP="006875A1">
      <w:pPr>
        <w:rPr>
          <w:rFonts w:ascii="Times New Roman" w:eastAsiaTheme="minorEastAsia" w:hAnsi="Times New Roman" w:cs="Times New Roman"/>
          <w:b/>
          <w:bCs/>
        </w:rPr>
      </w:pPr>
      <w:r>
        <w:rPr>
          <w:rFonts w:ascii="Times New Roman" w:eastAsiaTheme="minorEastAsia" w:hAnsi="Times New Roman" w:cs="Times New Roman"/>
          <w:b/>
          <w:bCs/>
        </w:rPr>
        <w:t>Pros:</w:t>
      </w:r>
    </w:p>
    <w:p w14:paraId="6DE3995C" w14:textId="77777777" w:rsidR="00602642" w:rsidRPr="00602642" w:rsidRDefault="00602642" w:rsidP="00602642">
      <w:pPr>
        <w:pStyle w:val="ListParagraph"/>
        <w:numPr>
          <w:ilvl w:val="0"/>
          <w:numId w:val="6"/>
        </w:numPr>
        <w:rPr>
          <w:rFonts w:ascii="Times New Roman" w:eastAsiaTheme="minorEastAsia" w:hAnsi="Times New Roman" w:cs="Times New Roman"/>
        </w:rPr>
      </w:pPr>
      <w:r w:rsidRPr="00602642">
        <w:rPr>
          <w:rFonts w:ascii="Times New Roman" w:eastAsiaTheme="minorEastAsia" w:hAnsi="Times New Roman" w:cs="Times New Roman"/>
        </w:rPr>
        <w:t>Performs well on a range of datasets, from text to images.</w:t>
      </w:r>
    </w:p>
    <w:p w14:paraId="4F7F4A05" w14:textId="587CECF7" w:rsidR="00602642" w:rsidRPr="00602642" w:rsidRDefault="00602642" w:rsidP="00602642">
      <w:pPr>
        <w:pStyle w:val="ListParagraph"/>
        <w:numPr>
          <w:ilvl w:val="0"/>
          <w:numId w:val="6"/>
        </w:numPr>
        <w:rPr>
          <w:rFonts w:ascii="Times New Roman" w:eastAsiaTheme="minorEastAsia" w:hAnsi="Times New Roman" w:cs="Times New Roman"/>
        </w:rPr>
      </w:pPr>
      <w:r w:rsidRPr="00602642">
        <w:rPr>
          <w:rFonts w:ascii="Times New Roman" w:eastAsiaTheme="minorEastAsia" w:hAnsi="Times New Roman" w:cs="Times New Roman"/>
        </w:rPr>
        <w:t>Very versatile as the kernels allow for a lot of customization.</w:t>
      </w:r>
    </w:p>
    <w:p w14:paraId="16E50DAE" w14:textId="5DFADB65" w:rsidR="00602642" w:rsidRDefault="00602642" w:rsidP="00602642">
      <w:pPr>
        <w:pStyle w:val="ListParagraph"/>
        <w:numPr>
          <w:ilvl w:val="0"/>
          <w:numId w:val="6"/>
        </w:numPr>
        <w:rPr>
          <w:rFonts w:ascii="Times New Roman" w:eastAsiaTheme="minorEastAsia" w:hAnsi="Times New Roman" w:cs="Times New Roman"/>
        </w:rPr>
      </w:pPr>
      <w:r w:rsidRPr="00602642">
        <w:rPr>
          <w:rFonts w:ascii="Times New Roman" w:eastAsiaTheme="minorEastAsia" w:hAnsi="Times New Roman" w:cs="Times New Roman"/>
        </w:rPr>
        <w:t>Works well for data with few and many features.</w:t>
      </w:r>
    </w:p>
    <w:p w14:paraId="7BBF8EAD" w14:textId="4C56256A" w:rsidR="00602642" w:rsidRDefault="00602642" w:rsidP="00602642">
      <w:pPr>
        <w:rPr>
          <w:rFonts w:ascii="Times New Roman" w:eastAsiaTheme="minorEastAsia" w:hAnsi="Times New Roman" w:cs="Times New Roman"/>
        </w:rPr>
      </w:pPr>
      <w:r>
        <w:rPr>
          <w:rFonts w:ascii="Times New Roman" w:eastAsiaTheme="minorEastAsia" w:hAnsi="Times New Roman" w:cs="Times New Roman"/>
          <w:b/>
          <w:bCs/>
        </w:rPr>
        <w:t>Cons:</w:t>
      </w:r>
      <w:r>
        <w:rPr>
          <w:rFonts w:ascii="Times New Roman" w:eastAsiaTheme="minorEastAsia" w:hAnsi="Times New Roman" w:cs="Times New Roman"/>
        </w:rPr>
        <w:t xml:space="preserve"> </w:t>
      </w:r>
    </w:p>
    <w:p w14:paraId="2FA58232" w14:textId="77777777" w:rsidR="00602642" w:rsidRPr="00602642" w:rsidRDefault="00602642" w:rsidP="00602642">
      <w:pPr>
        <w:pStyle w:val="ListParagraph"/>
        <w:numPr>
          <w:ilvl w:val="0"/>
          <w:numId w:val="7"/>
        </w:numPr>
        <w:rPr>
          <w:rFonts w:ascii="Times New Roman" w:eastAsiaTheme="minorEastAsia" w:hAnsi="Times New Roman" w:cs="Times New Roman"/>
        </w:rPr>
      </w:pPr>
      <w:r w:rsidRPr="00602642">
        <w:rPr>
          <w:rFonts w:ascii="Times New Roman" w:eastAsiaTheme="minorEastAsia" w:hAnsi="Times New Roman" w:cs="Times New Roman"/>
        </w:rPr>
        <w:t>SVM are calculation intensive and can take a long time to run if the df is large.</w:t>
      </w:r>
    </w:p>
    <w:p w14:paraId="7B8076E0" w14:textId="28395CF1" w:rsidR="00602642" w:rsidRPr="00602642" w:rsidRDefault="00602642" w:rsidP="00602642">
      <w:pPr>
        <w:pStyle w:val="ListParagraph"/>
        <w:numPr>
          <w:ilvl w:val="0"/>
          <w:numId w:val="7"/>
        </w:numPr>
        <w:rPr>
          <w:rFonts w:ascii="Times New Roman" w:eastAsiaTheme="minorEastAsia" w:hAnsi="Times New Roman" w:cs="Times New Roman"/>
        </w:rPr>
      </w:pPr>
      <w:r w:rsidRPr="00602642">
        <w:rPr>
          <w:rFonts w:ascii="Times New Roman" w:eastAsiaTheme="minorEastAsia" w:hAnsi="Times New Roman" w:cs="Times New Roman"/>
        </w:rPr>
        <w:t>Requires careful normalization and parameter tuning for good results.</w:t>
      </w:r>
    </w:p>
    <w:p w14:paraId="0A5D70DB" w14:textId="2753A57C" w:rsidR="00602642" w:rsidRPr="00602642" w:rsidRDefault="00602642" w:rsidP="00602642">
      <w:pPr>
        <w:pStyle w:val="ListParagraph"/>
        <w:numPr>
          <w:ilvl w:val="0"/>
          <w:numId w:val="7"/>
        </w:numPr>
        <w:rPr>
          <w:rFonts w:ascii="Times New Roman" w:eastAsiaTheme="minorEastAsia" w:hAnsi="Times New Roman" w:cs="Times New Roman"/>
        </w:rPr>
      </w:pPr>
      <w:r w:rsidRPr="00602642">
        <w:rPr>
          <w:rFonts w:ascii="Times New Roman" w:eastAsiaTheme="minorEastAsia" w:hAnsi="Times New Roman" w:cs="Times New Roman"/>
        </w:rPr>
        <w:t xml:space="preserve">They </w:t>
      </w:r>
      <w:r w:rsidRPr="00602642">
        <w:rPr>
          <w:rFonts w:ascii="Times New Roman" w:eastAsiaTheme="minorEastAsia" w:hAnsi="Times New Roman" w:cs="Times New Roman"/>
        </w:rPr>
        <w:t>don’t</w:t>
      </w:r>
      <w:r w:rsidRPr="00602642">
        <w:rPr>
          <w:rFonts w:ascii="Times New Roman" w:eastAsiaTheme="minorEastAsia" w:hAnsi="Times New Roman" w:cs="Times New Roman"/>
        </w:rPr>
        <w:t xml:space="preserve"> </w:t>
      </w:r>
      <w:r w:rsidRPr="00602642">
        <w:rPr>
          <w:rFonts w:ascii="Times New Roman" w:eastAsiaTheme="minorEastAsia" w:hAnsi="Times New Roman" w:cs="Times New Roman"/>
        </w:rPr>
        <w:t>provide</w:t>
      </w:r>
      <w:r w:rsidRPr="00602642">
        <w:rPr>
          <w:rFonts w:ascii="Times New Roman" w:eastAsiaTheme="minorEastAsia" w:hAnsi="Times New Roman" w:cs="Times New Roman"/>
        </w:rPr>
        <w:t xml:space="preserve"> direct </w:t>
      </w:r>
      <w:r w:rsidRPr="00602642">
        <w:rPr>
          <w:rFonts w:ascii="Times New Roman" w:eastAsiaTheme="minorEastAsia" w:hAnsi="Times New Roman" w:cs="Times New Roman"/>
        </w:rPr>
        <w:t>probability</w:t>
      </w:r>
      <w:r w:rsidRPr="00602642">
        <w:rPr>
          <w:rFonts w:ascii="Times New Roman" w:eastAsiaTheme="minorEastAsia" w:hAnsi="Times New Roman" w:cs="Times New Roman"/>
        </w:rPr>
        <w:t xml:space="preserve"> estimates for predictions. (can work around this using Platt scaling).</w:t>
      </w:r>
    </w:p>
    <w:p w14:paraId="1FE627F4" w14:textId="250BF775" w:rsidR="00602642" w:rsidRPr="00602642" w:rsidRDefault="00602642" w:rsidP="00602642">
      <w:pPr>
        <w:pStyle w:val="ListParagraph"/>
        <w:numPr>
          <w:ilvl w:val="0"/>
          <w:numId w:val="7"/>
        </w:numPr>
        <w:rPr>
          <w:rFonts w:ascii="Times New Roman" w:eastAsiaTheme="minorEastAsia" w:hAnsi="Times New Roman" w:cs="Times New Roman"/>
        </w:rPr>
      </w:pPr>
      <w:r w:rsidRPr="00602642">
        <w:rPr>
          <w:rFonts w:ascii="Times New Roman" w:eastAsiaTheme="minorEastAsia" w:hAnsi="Times New Roman" w:cs="Times New Roman"/>
        </w:rPr>
        <w:t xml:space="preserve">Their results can be hard to </w:t>
      </w:r>
      <w:r w:rsidRPr="00602642">
        <w:rPr>
          <w:rFonts w:ascii="Times New Roman" w:eastAsiaTheme="minorEastAsia" w:hAnsi="Times New Roman" w:cs="Times New Roman"/>
        </w:rPr>
        <w:t>interoperate</w:t>
      </w:r>
      <w:r w:rsidRPr="00602642">
        <w:rPr>
          <w:rFonts w:ascii="Times New Roman" w:eastAsiaTheme="minorEastAsia" w:hAnsi="Times New Roman" w:cs="Times New Roman"/>
        </w:rPr>
        <w:t>.</w:t>
      </w:r>
    </w:p>
    <w:sectPr w:rsidR="00602642" w:rsidRPr="00602642" w:rsidSect="0034100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1D046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6555025"/>
    <w:multiLevelType w:val="hybridMultilevel"/>
    <w:tmpl w:val="AE907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993867"/>
    <w:multiLevelType w:val="hybridMultilevel"/>
    <w:tmpl w:val="F9B06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B979B4"/>
    <w:multiLevelType w:val="hybridMultilevel"/>
    <w:tmpl w:val="7B06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965FA1"/>
    <w:multiLevelType w:val="hybridMultilevel"/>
    <w:tmpl w:val="CFFA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4903B4"/>
    <w:multiLevelType w:val="hybridMultilevel"/>
    <w:tmpl w:val="9714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963AC0"/>
    <w:multiLevelType w:val="hybridMultilevel"/>
    <w:tmpl w:val="48741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2"/>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00A"/>
    <w:rsid w:val="00017E8B"/>
    <w:rsid w:val="0020095C"/>
    <w:rsid w:val="00234F5D"/>
    <w:rsid w:val="002A1284"/>
    <w:rsid w:val="00341001"/>
    <w:rsid w:val="00361E2F"/>
    <w:rsid w:val="004F700C"/>
    <w:rsid w:val="0056184A"/>
    <w:rsid w:val="00602642"/>
    <w:rsid w:val="006875A1"/>
    <w:rsid w:val="006A400A"/>
    <w:rsid w:val="00711E7A"/>
    <w:rsid w:val="007B2BE5"/>
    <w:rsid w:val="007E0BD9"/>
    <w:rsid w:val="008F62BB"/>
    <w:rsid w:val="00933FC1"/>
    <w:rsid w:val="009F7A11"/>
    <w:rsid w:val="00B0032F"/>
    <w:rsid w:val="00D54419"/>
    <w:rsid w:val="00FC21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A4C1"/>
  <w15:chartTrackingRefBased/>
  <w15:docId w15:val="{C2FF7973-B7FB-4909-BBD4-EAB39C380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84A"/>
    <w:rPr>
      <w:color w:val="808080"/>
    </w:rPr>
  </w:style>
  <w:style w:type="paragraph" w:styleId="ListBullet">
    <w:name w:val="List Bullet"/>
    <w:basedOn w:val="Normal"/>
    <w:uiPriority w:val="99"/>
    <w:unhideWhenUsed/>
    <w:rsid w:val="00341001"/>
    <w:pPr>
      <w:numPr>
        <w:numId w:val="1"/>
      </w:numPr>
      <w:contextualSpacing/>
    </w:pPr>
  </w:style>
  <w:style w:type="paragraph" w:styleId="ListParagraph">
    <w:name w:val="List Paragraph"/>
    <w:basedOn w:val="Normal"/>
    <w:uiPriority w:val="34"/>
    <w:qFormat/>
    <w:rsid w:val="00D54419"/>
    <w:pPr>
      <w:ind w:left="720"/>
      <w:contextualSpacing/>
    </w:pPr>
  </w:style>
  <w:style w:type="character" w:customStyle="1" w:styleId="sr-only">
    <w:name w:val="sr-only"/>
    <w:basedOn w:val="DefaultParagraphFont"/>
    <w:rsid w:val="00234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733123">
      <w:bodyDiv w:val="1"/>
      <w:marLeft w:val="0"/>
      <w:marRight w:val="0"/>
      <w:marTop w:val="0"/>
      <w:marBottom w:val="0"/>
      <w:divBdr>
        <w:top w:val="none" w:sz="0" w:space="0" w:color="auto"/>
        <w:left w:val="none" w:sz="0" w:space="0" w:color="auto"/>
        <w:bottom w:val="none" w:sz="0" w:space="0" w:color="auto"/>
        <w:right w:val="none" w:sz="0" w:space="0" w:color="auto"/>
      </w:divBdr>
      <w:divsChild>
        <w:div w:id="108861742">
          <w:marLeft w:val="0"/>
          <w:marRight w:val="0"/>
          <w:marTop w:val="0"/>
          <w:marBottom w:val="225"/>
          <w:divBdr>
            <w:top w:val="none" w:sz="0" w:space="0" w:color="auto"/>
            <w:left w:val="none" w:sz="0" w:space="0" w:color="auto"/>
            <w:bottom w:val="none" w:sz="0" w:space="0" w:color="auto"/>
            <w:right w:val="none" w:sz="0" w:space="0" w:color="auto"/>
          </w:divBdr>
          <w:divsChild>
            <w:div w:id="1771852536">
              <w:marLeft w:val="0"/>
              <w:marRight w:val="0"/>
              <w:marTop w:val="0"/>
              <w:marBottom w:val="0"/>
              <w:divBdr>
                <w:top w:val="none" w:sz="0" w:space="0" w:color="auto"/>
                <w:left w:val="none" w:sz="0" w:space="0" w:color="auto"/>
                <w:bottom w:val="none" w:sz="0" w:space="0" w:color="auto"/>
                <w:right w:val="none" w:sz="0" w:space="0" w:color="auto"/>
              </w:divBdr>
              <w:divsChild>
                <w:div w:id="34277583">
                  <w:marLeft w:val="0"/>
                  <w:marRight w:val="0"/>
                  <w:marTop w:val="0"/>
                  <w:marBottom w:val="0"/>
                  <w:divBdr>
                    <w:top w:val="none" w:sz="0" w:space="0" w:color="auto"/>
                    <w:left w:val="none" w:sz="0" w:space="0" w:color="auto"/>
                    <w:bottom w:val="none" w:sz="0" w:space="0" w:color="auto"/>
                    <w:right w:val="none" w:sz="0" w:space="0" w:color="auto"/>
                  </w:divBdr>
                  <w:divsChild>
                    <w:div w:id="794328427">
                      <w:marLeft w:val="0"/>
                      <w:marRight w:val="0"/>
                      <w:marTop w:val="0"/>
                      <w:marBottom w:val="0"/>
                      <w:divBdr>
                        <w:top w:val="none" w:sz="0" w:space="0" w:color="auto"/>
                        <w:left w:val="none" w:sz="0" w:space="0" w:color="auto"/>
                        <w:bottom w:val="none" w:sz="0" w:space="0" w:color="auto"/>
                        <w:right w:val="none" w:sz="0" w:space="0" w:color="auto"/>
                      </w:divBdr>
                    </w:div>
                    <w:div w:id="490104084">
                      <w:marLeft w:val="0"/>
                      <w:marRight w:val="0"/>
                      <w:marTop w:val="0"/>
                      <w:marBottom w:val="0"/>
                      <w:divBdr>
                        <w:top w:val="none" w:sz="0" w:space="0" w:color="auto"/>
                        <w:left w:val="none" w:sz="0" w:space="0" w:color="auto"/>
                        <w:bottom w:val="none" w:sz="0" w:space="0" w:color="auto"/>
                        <w:right w:val="none" w:sz="0" w:space="0" w:color="auto"/>
                      </w:divBdr>
                    </w:div>
                    <w:div w:id="17296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09473">
          <w:marLeft w:val="0"/>
          <w:marRight w:val="0"/>
          <w:marTop w:val="0"/>
          <w:marBottom w:val="225"/>
          <w:divBdr>
            <w:top w:val="none" w:sz="0" w:space="0" w:color="auto"/>
            <w:left w:val="none" w:sz="0" w:space="0" w:color="auto"/>
            <w:bottom w:val="none" w:sz="0" w:space="0" w:color="auto"/>
            <w:right w:val="none" w:sz="0" w:space="0" w:color="auto"/>
          </w:divBdr>
          <w:divsChild>
            <w:div w:id="1721708966">
              <w:marLeft w:val="0"/>
              <w:marRight w:val="0"/>
              <w:marTop w:val="0"/>
              <w:marBottom w:val="0"/>
              <w:divBdr>
                <w:top w:val="none" w:sz="0" w:space="0" w:color="auto"/>
                <w:left w:val="none" w:sz="0" w:space="0" w:color="auto"/>
                <w:bottom w:val="none" w:sz="0" w:space="0" w:color="auto"/>
                <w:right w:val="none" w:sz="0" w:space="0" w:color="auto"/>
              </w:divBdr>
              <w:divsChild>
                <w:div w:id="1824421045">
                  <w:marLeft w:val="0"/>
                  <w:marRight w:val="0"/>
                  <w:marTop w:val="0"/>
                  <w:marBottom w:val="0"/>
                  <w:divBdr>
                    <w:top w:val="none" w:sz="0" w:space="0" w:color="auto"/>
                    <w:left w:val="none" w:sz="0" w:space="0" w:color="auto"/>
                    <w:bottom w:val="none" w:sz="0" w:space="0" w:color="auto"/>
                    <w:right w:val="none" w:sz="0" w:space="0" w:color="auto"/>
                  </w:divBdr>
                  <w:divsChild>
                    <w:div w:id="17778835">
                      <w:marLeft w:val="0"/>
                      <w:marRight w:val="0"/>
                      <w:marTop w:val="0"/>
                      <w:marBottom w:val="0"/>
                      <w:divBdr>
                        <w:top w:val="none" w:sz="0" w:space="0" w:color="auto"/>
                        <w:left w:val="none" w:sz="0" w:space="0" w:color="auto"/>
                        <w:bottom w:val="none" w:sz="0" w:space="0" w:color="auto"/>
                        <w:right w:val="none" w:sz="0" w:space="0" w:color="auto"/>
                      </w:divBdr>
                    </w:div>
                    <w:div w:id="1580552186">
                      <w:marLeft w:val="0"/>
                      <w:marRight w:val="0"/>
                      <w:marTop w:val="0"/>
                      <w:marBottom w:val="0"/>
                      <w:divBdr>
                        <w:top w:val="none" w:sz="0" w:space="0" w:color="auto"/>
                        <w:left w:val="none" w:sz="0" w:space="0" w:color="auto"/>
                        <w:bottom w:val="none" w:sz="0" w:space="0" w:color="auto"/>
                        <w:right w:val="none" w:sz="0" w:space="0" w:color="auto"/>
                      </w:divBdr>
                    </w:div>
                    <w:div w:id="145425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7631">
      <w:bodyDiv w:val="1"/>
      <w:marLeft w:val="0"/>
      <w:marRight w:val="0"/>
      <w:marTop w:val="0"/>
      <w:marBottom w:val="0"/>
      <w:divBdr>
        <w:top w:val="none" w:sz="0" w:space="0" w:color="auto"/>
        <w:left w:val="none" w:sz="0" w:space="0" w:color="auto"/>
        <w:bottom w:val="none" w:sz="0" w:space="0" w:color="auto"/>
        <w:right w:val="none" w:sz="0" w:space="0" w:color="auto"/>
      </w:divBdr>
      <w:divsChild>
        <w:div w:id="1167549723">
          <w:marLeft w:val="0"/>
          <w:marRight w:val="0"/>
          <w:marTop w:val="0"/>
          <w:marBottom w:val="0"/>
          <w:divBdr>
            <w:top w:val="none" w:sz="0" w:space="0" w:color="auto"/>
            <w:left w:val="none" w:sz="0" w:space="0" w:color="auto"/>
            <w:bottom w:val="none" w:sz="0" w:space="0" w:color="auto"/>
            <w:right w:val="none" w:sz="0" w:space="0" w:color="auto"/>
          </w:divBdr>
        </w:div>
        <w:div w:id="1841390035">
          <w:marLeft w:val="0"/>
          <w:marRight w:val="0"/>
          <w:marTop w:val="0"/>
          <w:marBottom w:val="0"/>
          <w:divBdr>
            <w:top w:val="none" w:sz="0" w:space="0" w:color="auto"/>
            <w:left w:val="none" w:sz="0" w:space="0" w:color="auto"/>
            <w:bottom w:val="none" w:sz="0" w:space="0" w:color="auto"/>
            <w:right w:val="none" w:sz="0" w:space="0" w:color="auto"/>
          </w:divBdr>
        </w:div>
        <w:div w:id="2123377218">
          <w:marLeft w:val="0"/>
          <w:marRight w:val="0"/>
          <w:marTop w:val="0"/>
          <w:marBottom w:val="0"/>
          <w:divBdr>
            <w:top w:val="none" w:sz="0" w:space="0" w:color="auto"/>
            <w:left w:val="none" w:sz="0" w:space="0" w:color="auto"/>
            <w:bottom w:val="none" w:sz="0" w:space="0" w:color="auto"/>
            <w:right w:val="none" w:sz="0" w:space="0" w:color="auto"/>
          </w:divBdr>
        </w:div>
      </w:divsChild>
    </w:div>
    <w:div w:id="1351103592">
      <w:bodyDiv w:val="1"/>
      <w:marLeft w:val="0"/>
      <w:marRight w:val="0"/>
      <w:marTop w:val="0"/>
      <w:marBottom w:val="0"/>
      <w:divBdr>
        <w:top w:val="none" w:sz="0" w:space="0" w:color="auto"/>
        <w:left w:val="none" w:sz="0" w:space="0" w:color="auto"/>
        <w:bottom w:val="none" w:sz="0" w:space="0" w:color="auto"/>
        <w:right w:val="none" w:sz="0" w:space="0" w:color="auto"/>
      </w:divBdr>
      <w:divsChild>
        <w:div w:id="568537198">
          <w:marLeft w:val="0"/>
          <w:marRight w:val="0"/>
          <w:marTop w:val="0"/>
          <w:marBottom w:val="0"/>
          <w:divBdr>
            <w:top w:val="none" w:sz="0" w:space="0" w:color="auto"/>
            <w:left w:val="none" w:sz="0" w:space="0" w:color="auto"/>
            <w:bottom w:val="none" w:sz="0" w:space="0" w:color="auto"/>
            <w:right w:val="none" w:sz="0" w:space="0" w:color="auto"/>
          </w:divBdr>
        </w:div>
        <w:div w:id="2078167410">
          <w:marLeft w:val="0"/>
          <w:marRight w:val="0"/>
          <w:marTop w:val="0"/>
          <w:marBottom w:val="0"/>
          <w:divBdr>
            <w:top w:val="none" w:sz="0" w:space="0" w:color="auto"/>
            <w:left w:val="none" w:sz="0" w:space="0" w:color="auto"/>
            <w:bottom w:val="none" w:sz="0" w:space="0" w:color="auto"/>
            <w:right w:val="none" w:sz="0" w:space="0" w:color="auto"/>
          </w:divBdr>
        </w:div>
        <w:div w:id="654915164">
          <w:marLeft w:val="0"/>
          <w:marRight w:val="0"/>
          <w:marTop w:val="0"/>
          <w:marBottom w:val="0"/>
          <w:divBdr>
            <w:top w:val="none" w:sz="0" w:space="0" w:color="auto"/>
            <w:left w:val="none" w:sz="0" w:space="0" w:color="auto"/>
            <w:bottom w:val="none" w:sz="0" w:space="0" w:color="auto"/>
            <w:right w:val="none" w:sz="0" w:space="0" w:color="auto"/>
          </w:divBdr>
        </w:div>
        <w:div w:id="2116707911">
          <w:marLeft w:val="0"/>
          <w:marRight w:val="0"/>
          <w:marTop w:val="0"/>
          <w:marBottom w:val="0"/>
          <w:divBdr>
            <w:top w:val="none" w:sz="0" w:space="0" w:color="auto"/>
            <w:left w:val="none" w:sz="0" w:space="0" w:color="auto"/>
            <w:bottom w:val="none" w:sz="0" w:space="0" w:color="auto"/>
            <w:right w:val="none" w:sz="0" w:space="0" w:color="auto"/>
          </w:divBdr>
        </w:div>
        <w:div w:id="1628703092">
          <w:marLeft w:val="0"/>
          <w:marRight w:val="0"/>
          <w:marTop w:val="0"/>
          <w:marBottom w:val="0"/>
          <w:divBdr>
            <w:top w:val="none" w:sz="0" w:space="0" w:color="auto"/>
            <w:left w:val="none" w:sz="0" w:space="0" w:color="auto"/>
            <w:bottom w:val="none" w:sz="0" w:space="0" w:color="auto"/>
            <w:right w:val="none" w:sz="0" w:space="0" w:color="auto"/>
          </w:divBdr>
        </w:div>
        <w:div w:id="596600079">
          <w:marLeft w:val="0"/>
          <w:marRight w:val="0"/>
          <w:marTop w:val="0"/>
          <w:marBottom w:val="0"/>
          <w:divBdr>
            <w:top w:val="none" w:sz="0" w:space="0" w:color="auto"/>
            <w:left w:val="none" w:sz="0" w:space="0" w:color="auto"/>
            <w:bottom w:val="none" w:sz="0" w:space="0" w:color="auto"/>
            <w:right w:val="none" w:sz="0" w:space="0" w:color="auto"/>
          </w:divBdr>
        </w:div>
        <w:div w:id="483015212">
          <w:marLeft w:val="0"/>
          <w:marRight w:val="0"/>
          <w:marTop w:val="0"/>
          <w:marBottom w:val="0"/>
          <w:divBdr>
            <w:top w:val="none" w:sz="0" w:space="0" w:color="auto"/>
            <w:left w:val="none" w:sz="0" w:space="0" w:color="auto"/>
            <w:bottom w:val="none" w:sz="0" w:space="0" w:color="auto"/>
            <w:right w:val="none" w:sz="0" w:space="0" w:color="auto"/>
          </w:divBdr>
        </w:div>
      </w:divsChild>
    </w:div>
    <w:div w:id="1591230686">
      <w:bodyDiv w:val="1"/>
      <w:marLeft w:val="0"/>
      <w:marRight w:val="0"/>
      <w:marTop w:val="0"/>
      <w:marBottom w:val="0"/>
      <w:divBdr>
        <w:top w:val="none" w:sz="0" w:space="0" w:color="auto"/>
        <w:left w:val="none" w:sz="0" w:space="0" w:color="auto"/>
        <w:bottom w:val="none" w:sz="0" w:space="0" w:color="auto"/>
        <w:right w:val="none" w:sz="0" w:space="0" w:color="auto"/>
      </w:divBdr>
      <w:divsChild>
        <w:div w:id="2114279590">
          <w:marLeft w:val="0"/>
          <w:marRight w:val="0"/>
          <w:marTop w:val="0"/>
          <w:marBottom w:val="0"/>
          <w:divBdr>
            <w:top w:val="none" w:sz="0" w:space="0" w:color="auto"/>
            <w:left w:val="none" w:sz="0" w:space="0" w:color="auto"/>
            <w:bottom w:val="none" w:sz="0" w:space="0" w:color="auto"/>
            <w:right w:val="none" w:sz="0" w:space="0" w:color="auto"/>
          </w:divBdr>
        </w:div>
        <w:div w:id="216743121">
          <w:marLeft w:val="0"/>
          <w:marRight w:val="0"/>
          <w:marTop w:val="0"/>
          <w:marBottom w:val="0"/>
          <w:divBdr>
            <w:top w:val="none" w:sz="0" w:space="0" w:color="auto"/>
            <w:left w:val="none" w:sz="0" w:space="0" w:color="auto"/>
            <w:bottom w:val="none" w:sz="0" w:space="0" w:color="auto"/>
            <w:right w:val="none" w:sz="0" w:space="0" w:color="auto"/>
          </w:divBdr>
        </w:div>
        <w:div w:id="989286810">
          <w:marLeft w:val="0"/>
          <w:marRight w:val="0"/>
          <w:marTop w:val="0"/>
          <w:marBottom w:val="0"/>
          <w:divBdr>
            <w:top w:val="none" w:sz="0" w:space="0" w:color="auto"/>
            <w:left w:val="none" w:sz="0" w:space="0" w:color="auto"/>
            <w:bottom w:val="none" w:sz="0" w:space="0" w:color="auto"/>
            <w:right w:val="none" w:sz="0" w:space="0" w:color="auto"/>
          </w:divBdr>
        </w:div>
        <w:div w:id="697893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5DEA61B-9E4A-4020-AF41-03C8C16A7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9</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UKGC</dc:creator>
  <cp:keywords/>
  <dc:description/>
  <cp:lastModifiedBy>UKGC</cp:lastModifiedBy>
  <cp:revision>8</cp:revision>
  <dcterms:created xsi:type="dcterms:W3CDTF">2020-11-19T10:20:00Z</dcterms:created>
  <dcterms:modified xsi:type="dcterms:W3CDTF">2020-11-19T15:24:00Z</dcterms:modified>
</cp:coreProperties>
</file>