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ESTADUAL DE MONTES CLAROS – UNIMONTES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CIÊNCIAS EXATAS E TECNOLÓGICAS – CCET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DE CIÊNCIAS DA COMPUTAÇÃO – DCC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DO TRABALHO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AUTORES COM NOMES COMPLETOS E EM ORDEM ALFABÉTICA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MONTES CLAROS – MG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MÊS POR EXTENSO/ANO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LISTA DE AUTORES COM NOMES COMPLETOS E EM ORDEM ALFABÉTICA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DO TRABALHO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502" w:firstLine="0"/>
        <w:jc w:val="both"/>
        <w:rPr/>
      </w:pPr>
      <w:r w:rsidDel="00000000" w:rsidR="00000000" w:rsidRPr="00000000">
        <w:rPr>
          <w:rtl w:val="0"/>
        </w:rPr>
        <w:t xml:space="preserve">Atividade avaliativa apresentada para atendimento de requisito parcial para aprovação na disciplina Matemática Computacional do Curso de Graduação em Bacharelado em Sistemas de Informação – 1º período</w:t>
      </w:r>
    </w:p>
    <w:p w:rsidR="00000000" w:rsidDel="00000000" w:rsidP="00000000" w:rsidRDefault="00000000" w:rsidRPr="00000000" w14:paraId="00000033">
      <w:pPr>
        <w:ind w:left="4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Professor: Dr. Reginaldo Morais de Macedo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MONTES CLAROS – MG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MÊS POR EXTENSO/ANO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