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BDE" w:rsidRPr="005F3BDE" w:rsidRDefault="005F3BDE" w:rsidP="005F3BDE">
      <w:pPr>
        <w:pStyle w:val="NoSpacing"/>
        <w:rPr>
          <w:rFonts w:ascii="Arial" w:eastAsia="Times New Roman" w:hAnsi="Arial" w:cs="Arial"/>
          <w:color w:val="3B3E41"/>
          <w:spacing w:val="10"/>
          <w:lang w:val="en-US" w:eastAsia="en-US"/>
        </w:rPr>
      </w:pPr>
      <w:r w:rsidRPr="005F3BDE">
        <w:rPr>
          <w:rFonts w:ascii="Arial" w:eastAsia="Times New Roman" w:hAnsi="Arial" w:cs="Arial"/>
          <w:color w:val="3B3E41"/>
          <w:spacing w:val="10"/>
          <w:lang w:val="en-US" w:eastAsia="en-US"/>
        </w:rPr>
        <w:t>Robotic Vision</w:t>
      </w:r>
    </w:p>
    <w:p w:rsidR="005F3BDE" w:rsidRPr="005F3BDE" w:rsidRDefault="005F3BDE" w:rsidP="005F3BDE">
      <w:pPr>
        <w:pStyle w:val="NoSpacing"/>
        <w:rPr>
          <w:rFonts w:ascii="Arial" w:eastAsia="Times New Roman" w:hAnsi="Arial" w:cs="Arial"/>
          <w:color w:val="3B3E41"/>
          <w:spacing w:val="10"/>
          <w:lang w:val="en-US" w:eastAsia="en-US"/>
        </w:rPr>
      </w:pPr>
      <w:r w:rsidRPr="005F3BDE">
        <w:rPr>
          <w:rFonts w:ascii="Arial" w:eastAsia="Times New Roman" w:hAnsi="Arial" w:cs="Arial"/>
          <w:color w:val="3B3E41"/>
          <w:spacing w:val="10"/>
          <w:lang w:val="en-US" w:eastAsia="en-US"/>
        </w:rPr>
        <w:t>Assignment 01</w:t>
      </w:r>
    </w:p>
    <w:p w:rsidR="00D80355" w:rsidRPr="005F3BDE" w:rsidRDefault="00D80355" w:rsidP="005F3BDE">
      <w:pPr>
        <w:pStyle w:val="NoSpacing"/>
        <w:rPr>
          <w:rFonts w:ascii="Arial" w:eastAsia="Times New Roman" w:hAnsi="Arial" w:cs="Arial"/>
          <w:color w:val="3B3E41"/>
          <w:spacing w:val="10"/>
          <w:lang w:val="en-US" w:eastAsia="en-US"/>
        </w:rPr>
      </w:pPr>
      <w:r>
        <w:rPr>
          <w:rFonts w:ascii="Arial" w:eastAsia="Times New Roman" w:hAnsi="Arial" w:cs="Arial"/>
          <w:color w:val="3B3E41"/>
          <w:spacing w:val="10"/>
          <w:lang w:val="en-US" w:eastAsia="en-US"/>
        </w:rPr>
        <w:t>Due: 24</w:t>
      </w:r>
      <w:bookmarkStart w:id="0" w:name="_GoBack"/>
      <w:bookmarkEnd w:id="0"/>
      <w:r>
        <w:rPr>
          <w:rFonts w:ascii="Arial" w:eastAsia="Times New Roman" w:hAnsi="Arial" w:cs="Arial"/>
          <w:color w:val="3B3E41"/>
          <w:spacing w:val="10"/>
          <w:lang w:val="en-US" w:eastAsia="en-US"/>
        </w:rPr>
        <w:t>-Jan-2019</w:t>
      </w:r>
    </w:p>
    <w:p w:rsidR="005F3BDE" w:rsidRDefault="005F3BDE" w:rsidP="005F3BDE">
      <w:pPr>
        <w:rPr>
          <w:b/>
        </w:rPr>
      </w:pPr>
    </w:p>
    <w:p w:rsidR="009A64DE" w:rsidRPr="004B3966" w:rsidRDefault="005F3BDE" w:rsidP="004B3966">
      <w:pPr>
        <w:jc w:val="center"/>
        <w:rPr>
          <w:b/>
        </w:rPr>
      </w:pPr>
      <w:r>
        <w:rPr>
          <w:b/>
        </w:rPr>
        <w:t>Applications of</w:t>
      </w:r>
      <w:r w:rsidR="00E05D7C">
        <w:rPr>
          <w:b/>
        </w:rPr>
        <w:t xml:space="preserve"> image processing in the electromagnetic spectrum</w:t>
      </w:r>
    </w:p>
    <w:p w:rsidR="004B3966" w:rsidRDefault="004B396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05D7C" w:rsidTr="00E05D7C">
        <w:tc>
          <w:tcPr>
            <w:tcW w:w="9576" w:type="dxa"/>
          </w:tcPr>
          <w:p w:rsidR="00E05D7C" w:rsidRDefault="00E05D7C" w:rsidP="00E05D7C">
            <w:pPr>
              <w:jc w:val="center"/>
            </w:pPr>
            <w:r>
              <w:rPr>
                <w:noProof/>
              </w:rPr>
              <w:drawing>
                <wp:inline distT="0" distB="0" distL="0" distR="0" wp14:anchorId="63CD0282" wp14:editId="4AE6119D">
                  <wp:extent cx="5730240" cy="3065678"/>
                  <wp:effectExtent l="0" t="0" r="3810" b="1905"/>
                  <wp:docPr id="1" name="Picture 1" descr="https://leadertechinc.com/blog/wp-content/uploads/2016/08/Electromagnetic-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dertechinc.com/blog/wp-content/uploads/2016/08/Electromagnetic-Spectru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060" cy="3065582"/>
                          </a:xfrm>
                          <a:prstGeom prst="rect">
                            <a:avLst/>
                          </a:prstGeom>
                          <a:noFill/>
                          <a:ln>
                            <a:noFill/>
                          </a:ln>
                        </pic:spPr>
                      </pic:pic>
                    </a:graphicData>
                  </a:graphic>
                </wp:inline>
              </w:drawing>
            </w:r>
          </w:p>
        </w:tc>
      </w:tr>
      <w:tr w:rsidR="00E05D7C" w:rsidTr="00E05D7C">
        <w:tc>
          <w:tcPr>
            <w:tcW w:w="9576" w:type="dxa"/>
          </w:tcPr>
          <w:p w:rsidR="00E05D7C" w:rsidRDefault="00E05D7C" w:rsidP="00E05D7C">
            <w:pPr>
              <w:jc w:val="center"/>
            </w:pPr>
            <w:r>
              <w:t>Fig 1. The Electromagnetic Spectrum</w:t>
            </w:r>
          </w:p>
        </w:tc>
      </w:tr>
    </w:tbl>
    <w:p w:rsidR="00E05D7C" w:rsidRDefault="00E05D7C"/>
    <w:p w:rsidR="00E05D7C" w:rsidRPr="00E05D7C" w:rsidRDefault="00E05D7C" w:rsidP="00E05D7C">
      <w:pPr>
        <w:shd w:val="clear" w:color="auto" w:fill="FFFFFF"/>
        <w:spacing w:after="0" w:line="405" w:lineRule="atLeast"/>
        <w:textAlignment w:val="baseline"/>
        <w:outlineLvl w:val="1"/>
        <w:rPr>
          <w:rFonts w:ascii="Arial" w:eastAsia="Times New Roman" w:hAnsi="Arial" w:cs="Arial"/>
          <w:b/>
          <w:bCs/>
          <w:color w:val="375C71"/>
          <w:spacing w:val="14"/>
        </w:rPr>
      </w:pPr>
      <w:r w:rsidRPr="00E05D7C">
        <w:rPr>
          <w:rFonts w:ascii="Arial" w:eastAsia="Times New Roman" w:hAnsi="Arial" w:cs="Arial"/>
          <w:b/>
          <w:bCs/>
          <w:color w:val="375C71"/>
          <w:spacing w:val="14"/>
        </w:rPr>
        <w:t>Definition of </w:t>
      </w:r>
      <w:r w:rsidRPr="00E05D7C">
        <w:rPr>
          <w:rFonts w:ascii="Arial" w:eastAsia="Times New Roman" w:hAnsi="Arial" w:cs="Arial"/>
          <w:b/>
          <w:bCs/>
          <w:smallCaps/>
          <w:color w:val="375C71"/>
          <w:spacing w:val="14"/>
        </w:rPr>
        <w:t>electromagnetic spectrum</w:t>
      </w:r>
      <w:r>
        <w:rPr>
          <w:rFonts w:ascii="Arial" w:eastAsia="Times New Roman" w:hAnsi="Arial" w:cs="Arial"/>
          <w:b/>
          <w:bCs/>
          <w:smallCaps/>
          <w:color w:val="375C71"/>
          <w:spacing w:val="14"/>
        </w:rPr>
        <w:t>:</w:t>
      </w:r>
    </w:p>
    <w:p w:rsidR="00E05D7C" w:rsidRDefault="00E05D7C" w:rsidP="00E05D7C">
      <w:pPr>
        <w:shd w:val="clear" w:color="auto" w:fill="FFFFFF"/>
        <w:spacing w:line="240" w:lineRule="auto"/>
        <w:rPr>
          <w:rFonts w:ascii="Arial" w:eastAsia="Times New Roman" w:hAnsi="Arial" w:cs="Arial"/>
          <w:color w:val="3B3E41"/>
          <w:spacing w:val="10"/>
        </w:rPr>
      </w:pPr>
      <w:proofErr w:type="gramStart"/>
      <w:r w:rsidRPr="00E05D7C">
        <w:rPr>
          <w:rFonts w:ascii="Arial" w:eastAsia="Times New Roman" w:hAnsi="Arial" w:cs="Arial"/>
          <w:b/>
          <w:bCs/>
          <w:color w:val="3B3E41"/>
          <w:spacing w:val="10"/>
        </w:rPr>
        <w:t>T</w:t>
      </w:r>
      <w:r w:rsidRPr="00E05D7C">
        <w:rPr>
          <w:rFonts w:ascii="Arial" w:eastAsia="Times New Roman" w:hAnsi="Arial" w:cs="Arial"/>
          <w:color w:val="3B3E41"/>
          <w:spacing w:val="10"/>
        </w:rPr>
        <w:t>he entire range of wavelengths or frequencies of electromagnetic radiation extending from gamma rays to the longest radio waves and including visible light</w:t>
      </w:r>
      <w:r>
        <w:rPr>
          <w:rFonts w:ascii="Arial" w:eastAsia="Times New Roman" w:hAnsi="Arial" w:cs="Arial"/>
          <w:color w:val="3B3E41"/>
          <w:spacing w:val="10"/>
        </w:rPr>
        <w:t xml:space="preserve"> (Merriam-Webster dictionary).</w:t>
      </w:r>
      <w:proofErr w:type="gramEnd"/>
    </w:p>
    <w:p w:rsidR="00E05D7C" w:rsidRDefault="00E05D7C" w:rsidP="00E05D7C">
      <w:pPr>
        <w:shd w:val="clear" w:color="auto" w:fill="FFFFFF"/>
        <w:spacing w:line="240" w:lineRule="auto"/>
        <w:rPr>
          <w:rFonts w:ascii="Arial" w:eastAsia="Times New Roman" w:hAnsi="Arial" w:cs="Arial"/>
          <w:color w:val="3B3E41"/>
          <w:spacing w:val="10"/>
        </w:rPr>
      </w:pPr>
    </w:p>
    <w:p w:rsidR="00E05D7C" w:rsidRDefault="00E05D7C" w:rsidP="00E05D7C">
      <w:pPr>
        <w:shd w:val="clear" w:color="auto" w:fill="FFFFFF"/>
        <w:spacing w:line="240" w:lineRule="auto"/>
        <w:rPr>
          <w:rFonts w:ascii="Arial" w:eastAsia="Times New Roman" w:hAnsi="Arial" w:cs="Arial"/>
          <w:color w:val="3B3E41"/>
          <w:spacing w:val="10"/>
        </w:rPr>
      </w:pPr>
      <w:r>
        <w:rPr>
          <w:rFonts w:ascii="Arial" w:eastAsia="Times New Roman" w:hAnsi="Arial" w:cs="Arial"/>
          <w:color w:val="3B3E41"/>
          <w:spacing w:val="10"/>
        </w:rPr>
        <w:t>Assignment:</w:t>
      </w:r>
    </w:p>
    <w:p w:rsidR="00E05D7C" w:rsidRDefault="00E05D7C" w:rsidP="00E05D7C">
      <w:pPr>
        <w:shd w:val="clear" w:color="auto" w:fill="FFFFFF"/>
        <w:spacing w:line="240" w:lineRule="auto"/>
        <w:rPr>
          <w:rFonts w:ascii="Arial" w:eastAsia="Times New Roman" w:hAnsi="Arial" w:cs="Arial"/>
          <w:color w:val="3B3E41"/>
          <w:spacing w:val="10"/>
        </w:rPr>
      </w:pPr>
      <w:r>
        <w:rPr>
          <w:rFonts w:ascii="Arial" w:eastAsia="Times New Roman" w:hAnsi="Arial" w:cs="Arial"/>
          <w:color w:val="3B3E41"/>
          <w:spacing w:val="10"/>
        </w:rPr>
        <w:tab/>
        <w:t xml:space="preserve">Applications of Image Processing are not only found within the visible spectrum using RGB cameras. Several other applications of image processing are found out of the region of the visible spectrum. </w:t>
      </w:r>
    </w:p>
    <w:p w:rsidR="00E05D7C" w:rsidRPr="00E05D7C" w:rsidRDefault="00E05D7C" w:rsidP="00E05D7C">
      <w:pPr>
        <w:shd w:val="clear" w:color="auto" w:fill="FFFFFF"/>
        <w:spacing w:line="240" w:lineRule="auto"/>
        <w:rPr>
          <w:rFonts w:ascii="Arial" w:eastAsia="Times New Roman" w:hAnsi="Arial" w:cs="Arial"/>
          <w:color w:val="3B3E41"/>
          <w:spacing w:val="10"/>
        </w:rPr>
      </w:pPr>
      <w:r>
        <w:rPr>
          <w:rFonts w:ascii="Arial" w:eastAsia="Times New Roman" w:hAnsi="Arial" w:cs="Arial"/>
          <w:color w:val="3B3E41"/>
          <w:spacing w:val="10"/>
        </w:rPr>
        <w:tab/>
        <w:t>Give 5 application of image processing outside the visible spectrum including an explanation of the device used to capture the “images”.</w:t>
      </w:r>
    </w:p>
    <w:p w:rsidR="00E05D7C" w:rsidRDefault="00E05D7C"/>
    <w:sectPr w:rsidR="00E0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E669A"/>
    <w:multiLevelType w:val="hybridMultilevel"/>
    <w:tmpl w:val="E626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66"/>
    <w:rsid w:val="004B3966"/>
    <w:rsid w:val="00527C61"/>
    <w:rsid w:val="005F3BDE"/>
    <w:rsid w:val="009A64DE"/>
    <w:rsid w:val="00D80355"/>
    <w:rsid w:val="00E0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5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66"/>
    <w:pPr>
      <w:ind w:left="720"/>
      <w:contextualSpacing/>
    </w:pPr>
  </w:style>
  <w:style w:type="table" w:styleId="TableGrid">
    <w:name w:val="Table Grid"/>
    <w:basedOn w:val="TableNormal"/>
    <w:uiPriority w:val="39"/>
    <w:rsid w:val="00E05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5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D7C"/>
    <w:rPr>
      <w:rFonts w:ascii="Tahoma" w:hAnsi="Tahoma" w:cs="Tahoma"/>
      <w:sz w:val="16"/>
      <w:szCs w:val="16"/>
    </w:rPr>
  </w:style>
  <w:style w:type="character" w:customStyle="1" w:styleId="Heading2Char">
    <w:name w:val="Heading 2 Char"/>
    <w:basedOn w:val="DefaultParagraphFont"/>
    <w:link w:val="Heading2"/>
    <w:uiPriority w:val="9"/>
    <w:rsid w:val="00E05D7C"/>
    <w:rPr>
      <w:rFonts w:ascii="Times New Roman" w:eastAsia="Times New Roman" w:hAnsi="Times New Roman" w:cs="Times New Roman"/>
      <w:b/>
      <w:bCs/>
      <w:sz w:val="36"/>
      <w:szCs w:val="36"/>
    </w:rPr>
  </w:style>
  <w:style w:type="character" w:customStyle="1" w:styleId="vg-sm">
    <w:name w:val="vg-sm"/>
    <w:basedOn w:val="DefaultParagraphFont"/>
    <w:rsid w:val="00E05D7C"/>
  </w:style>
  <w:style w:type="character" w:customStyle="1" w:styleId="dt">
    <w:name w:val="dt"/>
    <w:basedOn w:val="DefaultParagraphFont"/>
    <w:rsid w:val="00E05D7C"/>
  </w:style>
  <w:style w:type="character" w:styleId="Strong">
    <w:name w:val="Strong"/>
    <w:basedOn w:val="DefaultParagraphFont"/>
    <w:uiPriority w:val="22"/>
    <w:qFormat/>
    <w:rsid w:val="00E05D7C"/>
    <w:rPr>
      <w:b/>
      <w:bCs/>
    </w:rPr>
  </w:style>
  <w:style w:type="paragraph" w:styleId="NoSpacing">
    <w:name w:val="No Spacing"/>
    <w:uiPriority w:val="1"/>
    <w:qFormat/>
    <w:rsid w:val="005F3BDE"/>
    <w:pPr>
      <w:spacing w:after="0" w:line="240" w:lineRule="auto"/>
    </w:pPr>
    <w:rPr>
      <w:rFonts w:eastAsiaTheme="minorEastAsia"/>
      <w:lang w:val="es-MX"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5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66"/>
    <w:pPr>
      <w:ind w:left="720"/>
      <w:contextualSpacing/>
    </w:pPr>
  </w:style>
  <w:style w:type="table" w:styleId="TableGrid">
    <w:name w:val="Table Grid"/>
    <w:basedOn w:val="TableNormal"/>
    <w:uiPriority w:val="39"/>
    <w:rsid w:val="00E05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5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D7C"/>
    <w:rPr>
      <w:rFonts w:ascii="Tahoma" w:hAnsi="Tahoma" w:cs="Tahoma"/>
      <w:sz w:val="16"/>
      <w:szCs w:val="16"/>
    </w:rPr>
  </w:style>
  <w:style w:type="character" w:customStyle="1" w:styleId="Heading2Char">
    <w:name w:val="Heading 2 Char"/>
    <w:basedOn w:val="DefaultParagraphFont"/>
    <w:link w:val="Heading2"/>
    <w:uiPriority w:val="9"/>
    <w:rsid w:val="00E05D7C"/>
    <w:rPr>
      <w:rFonts w:ascii="Times New Roman" w:eastAsia="Times New Roman" w:hAnsi="Times New Roman" w:cs="Times New Roman"/>
      <w:b/>
      <w:bCs/>
      <w:sz w:val="36"/>
      <w:szCs w:val="36"/>
    </w:rPr>
  </w:style>
  <w:style w:type="character" w:customStyle="1" w:styleId="vg-sm">
    <w:name w:val="vg-sm"/>
    <w:basedOn w:val="DefaultParagraphFont"/>
    <w:rsid w:val="00E05D7C"/>
  </w:style>
  <w:style w:type="character" w:customStyle="1" w:styleId="dt">
    <w:name w:val="dt"/>
    <w:basedOn w:val="DefaultParagraphFont"/>
    <w:rsid w:val="00E05D7C"/>
  </w:style>
  <w:style w:type="character" w:styleId="Strong">
    <w:name w:val="Strong"/>
    <w:basedOn w:val="DefaultParagraphFont"/>
    <w:uiPriority w:val="22"/>
    <w:qFormat/>
    <w:rsid w:val="00E05D7C"/>
    <w:rPr>
      <w:b/>
      <w:bCs/>
    </w:rPr>
  </w:style>
  <w:style w:type="paragraph" w:styleId="NoSpacing">
    <w:name w:val="No Spacing"/>
    <w:uiPriority w:val="1"/>
    <w:qFormat/>
    <w:rsid w:val="005F3BDE"/>
    <w:pPr>
      <w:spacing w:after="0" w:line="240" w:lineRule="auto"/>
    </w:pPr>
    <w:rPr>
      <w:rFonts w:eastAsiaTheme="minorEastAsia"/>
      <w:lang w:val="es-MX"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9928">
      <w:bodyDiv w:val="1"/>
      <w:marLeft w:val="0"/>
      <w:marRight w:val="0"/>
      <w:marTop w:val="0"/>
      <w:marBottom w:val="0"/>
      <w:divBdr>
        <w:top w:val="none" w:sz="0" w:space="0" w:color="auto"/>
        <w:left w:val="none" w:sz="0" w:space="0" w:color="auto"/>
        <w:bottom w:val="none" w:sz="0" w:space="0" w:color="auto"/>
        <w:right w:val="none" w:sz="0" w:space="0" w:color="auto"/>
      </w:divBdr>
    </w:div>
    <w:div w:id="847645344">
      <w:bodyDiv w:val="1"/>
      <w:marLeft w:val="0"/>
      <w:marRight w:val="0"/>
      <w:marTop w:val="0"/>
      <w:marBottom w:val="0"/>
      <w:divBdr>
        <w:top w:val="none" w:sz="0" w:space="0" w:color="auto"/>
        <w:left w:val="none" w:sz="0" w:space="0" w:color="auto"/>
        <w:bottom w:val="none" w:sz="0" w:space="0" w:color="auto"/>
        <w:right w:val="none" w:sz="0" w:space="0" w:color="auto"/>
      </w:divBdr>
      <w:divsChild>
        <w:div w:id="1395002950">
          <w:marLeft w:val="0"/>
          <w:marRight w:val="0"/>
          <w:marTop w:val="0"/>
          <w:marBottom w:val="0"/>
          <w:divBdr>
            <w:top w:val="none" w:sz="0" w:space="0" w:color="auto"/>
            <w:left w:val="none" w:sz="0" w:space="0" w:color="auto"/>
            <w:bottom w:val="none" w:sz="0" w:space="0" w:color="auto"/>
            <w:right w:val="none" w:sz="0" w:space="0" w:color="auto"/>
          </w:divBdr>
          <w:divsChild>
            <w:div w:id="1034581526">
              <w:marLeft w:val="0"/>
              <w:marRight w:val="0"/>
              <w:marTop w:val="0"/>
              <w:marBottom w:val="270"/>
              <w:divBdr>
                <w:top w:val="none" w:sz="0" w:space="0" w:color="auto"/>
                <w:left w:val="none" w:sz="0" w:space="0" w:color="auto"/>
                <w:bottom w:val="none" w:sz="0" w:space="0" w:color="auto"/>
                <w:right w:val="none" w:sz="0" w:space="0" w:color="auto"/>
              </w:divBdr>
              <w:divsChild>
                <w:div w:id="11042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Ware</dc:creator>
  <cp:keywords/>
  <dc:description/>
  <cp:lastModifiedBy>Calypso</cp:lastModifiedBy>
  <cp:revision>5</cp:revision>
  <dcterms:created xsi:type="dcterms:W3CDTF">2018-01-15T14:06:00Z</dcterms:created>
  <dcterms:modified xsi:type="dcterms:W3CDTF">2019-01-17T14:56:00Z</dcterms:modified>
</cp:coreProperties>
</file>