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4E0E" w14:textId="4FE85284" w:rsidR="00713FB4" w:rsidRPr="00CB3A0E" w:rsidRDefault="007552ED" w:rsidP="00713FB4">
      <w:pPr>
        <w:jc w:val="center"/>
        <w:rPr>
          <w:b/>
          <w:bCs/>
          <w:sz w:val="28"/>
          <w:szCs w:val="28"/>
          <w:lang w:val="de-DE"/>
        </w:rPr>
      </w:pPr>
      <w:r w:rsidRPr="00CB3A0E">
        <w:rPr>
          <w:b/>
          <w:bCs/>
          <w:sz w:val="28"/>
          <w:szCs w:val="28"/>
          <w:lang w:val="de-DE"/>
        </w:rPr>
        <w:t>Nutzer Testung</w:t>
      </w:r>
    </w:p>
    <w:p w14:paraId="3E14B9F6" w14:textId="7134DF33" w:rsidR="00713FB4" w:rsidRPr="00CB3A0E" w:rsidRDefault="00713FB4" w:rsidP="00713FB4">
      <w:pPr>
        <w:rPr>
          <w:b/>
          <w:bCs/>
          <w:u w:val="single"/>
          <w:lang w:val="de-DE"/>
        </w:rPr>
      </w:pPr>
      <w:r w:rsidRPr="00CB3A0E">
        <w:rPr>
          <w:b/>
          <w:bCs/>
          <w:u w:val="single"/>
          <w:lang w:val="de-DE"/>
        </w:rPr>
        <w:t>Hypothese und Bewertung:</w:t>
      </w:r>
    </w:p>
    <w:p w14:paraId="6F2F1B2C" w14:textId="77777777" w:rsidR="00713FB4" w:rsidRPr="00CB3A0E" w:rsidRDefault="00713FB4" w:rsidP="00713FB4">
      <w:r w:rsidRPr="00CB3A0E">
        <w:t>Unser Ziel im Nutzertest ist es herauszufinden, wie intuitiv und verständlich die Navigation innerhalb der fertigen App sowie die Nutzung der einzelnen Rechner wahrgenommen werden. Zudem möchten wir überprüfen, ob Zusatzfunktionen wie der Hilfe-Button und die Favoritenleiste von den Nutzenden erkannt und aktiv verwendet werden. Im Bereich der Login-Funktion wollen wir evaluieren, ob den Nutzenden Funktionen oder Informationen fehlen beziehungsweise welche Verbesserungswünsche bestehen. Das erhaltene Feedback soll analysiert, priorisiert und – sofern technisch sowie konzeptionell sinnvoll – in die Weiterentwicklung der App einfliessen.</w:t>
      </w:r>
    </w:p>
    <w:p w14:paraId="4C57B794" w14:textId="2E42529D" w:rsidR="00713FB4" w:rsidRPr="00CB3A0E" w:rsidRDefault="00713FB4" w:rsidP="00713FB4">
      <w:pPr>
        <w:rPr>
          <w:b/>
          <w:bCs/>
          <w:u w:val="single"/>
        </w:rPr>
      </w:pPr>
      <w:r w:rsidRPr="00CB3A0E">
        <w:rPr>
          <w:b/>
          <w:bCs/>
          <w:u w:val="single"/>
        </w:rPr>
        <w:t>Protokoll:</w:t>
      </w:r>
    </w:p>
    <w:tbl>
      <w:tblPr>
        <w:tblStyle w:val="Tabellenraster"/>
        <w:tblW w:w="0" w:type="auto"/>
        <w:tblLook w:val="04A0" w:firstRow="1" w:lastRow="0" w:firstColumn="1" w:lastColumn="0" w:noHBand="0" w:noVBand="1"/>
      </w:tblPr>
      <w:tblGrid>
        <w:gridCol w:w="4531"/>
        <w:gridCol w:w="4531"/>
      </w:tblGrid>
      <w:tr w:rsidR="00713FB4" w:rsidRPr="00CB3A0E" w14:paraId="044B9B42" w14:textId="77777777" w:rsidTr="00713FB4">
        <w:tc>
          <w:tcPr>
            <w:tcW w:w="4531" w:type="dxa"/>
          </w:tcPr>
          <w:p w14:paraId="02B651E0" w14:textId="38EDF337" w:rsidR="00713FB4" w:rsidRPr="00CB3A0E" w:rsidRDefault="00713FB4" w:rsidP="00713FB4">
            <w:pPr>
              <w:rPr>
                <w:b/>
                <w:bCs/>
              </w:rPr>
            </w:pPr>
            <w:r w:rsidRPr="00CB3A0E">
              <w:rPr>
                <w:b/>
                <w:bCs/>
              </w:rPr>
              <w:t>Bereich</w:t>
            </w:r>
          </w:p>
        </w:tc>
        <w:tc>
          <w:tcPr>
            <w:tcW w:w="4531" w:type="dxa"/>
          </w:tcPr>
          <w:p w14:paraId="276FBA52" w14:textId="4EB3C4A6" w:rsidR="00713FB4" w:rsidRPr="00CB3A0E" w:rsidRDefault="00713FB4" w:rsidP="00713FB4">
            <w:pPr>
              <w:rPr>
                <w:b/>
                <w:bCs/>
              </w:rPr>
            </w:pPr>
            <w:r w:rsidRPr="00CB3A0E">
              <w:rPr>
                <w:b/>
                <w:bCs/>
              </w:rPr>
              <w:t>Beobachtung</w:t>
            </w:r>
          </w:p>
        </w:tc>
      </w:tr>
      <w:tr w:rsidR="00713FB4" w:rsidRPr="00CB3A0E" w14:paraId="06C344CF" w14:textId="77777777" w:rsidTr="00713FB4">
        <w:tc>
          <w:tcPr>
            <w:tcW w:w="4531" w:type="dxa"/>
          </w:tcPr>
          <w:p w14:paraId="638FF7AF" w14:textId="6D35180B" w:rsidR="00713FB4" w:rsidRPr="00CB3A0E" w:rsidRDefault="00713FB4" w:rsidP="00713FB4">
            <w:r w:rsidRPr="00CB3A0E">
              <w:t>Login</w:t>
            </w:r>
          </w:p>
        </w:tc>
        <w:tc>
          <w:tcPr>
            <w:tcW w:w="4531" w:type="dxa"/>
          </w:tcPr>
          <w:p w14:paraId="251DE412" w14:textId="0D3A5838" w:rsidR="00713FB4" w:rsidRPr="00CB3A0E" w:rsidRDefault="00713FB4" w:rsidP="00713FB4">
            <w:r w:rsidRPr="00CB3A0E">
              <w:t xml:space="preserve">Verständlich ist direkt auf Registrieren </w:t>
            </w:r>
          </w:p>
        </w:tc>
      </w:tr>
      <w:tr w:rsidR="00713FB4" w:rsidRPr="00CB3A0E" w14:paraId="59899AE0" w14:textId="77777777" w:rsidTr="00713FB4">
        <w:tc>
          <w:tcPr>
            <w:tcW w:w="4531" w:type="dxa"/>
          </w:tcPr>
          <w:p w14:paraId="0C336A81" w14:textId="6B4B2CBF" w:rsidR="00713FB4" w:rsidRPr="00CB3A0E" w:rsidRDefault="00713FB4" w:rsidP="00713FB4">
            <w:r w:rsidRPr="00CB3A0E">
              <w:t>Registrierung</w:t>
            </w:r>
          </w:p>
        </w:tc>
        <w:tc>
          <w:tcPr>
            <w:tcW w:w="4531" w:type="dxa"/>
          </w:tcPr>
          <w:p w14:paraId="2B899E46" w14:textId="5F601919" w:rsidR="00713FB4" w:rsidRPr="00CB3A0E" w:rsidRDefault="00713FB4" w:rsidP="00713FB4">
            <w:r w:rsidRPr="00CB3A0E">
              <w:t xml:space="preserve">Verständlich </w:t>
            </w:r>
          </w:p>
        </w:tc>
      </w:tr>
      <w:tr w:rsidR="00713FB4" w:rsidRPr="00CB3A0E" w14:paraId="5470F104" w14:textId="77777777" w:rsidTr="00713FB4">
        <w:tc>
          <w:tcPr>
            <w:tcW w:w="4531" w:type="dxa"/>
          </w:tcPr>
          <w:p w14:paraId="2047DBBC" w14:textId="361A80B6" w:rsidR="00713FB4" w:rsidRPr="00CB3A0E" w:rsidRDefault="00713FB4" w:rsidP="00713FB4">
            <w:r w:rsidRPr="00CB3A0E">
              <w:t xml:space="preserve">Startseite </w:t>
            </w:r>
          </w:p>
        </w:tc>
        <w:tc>
          <w:tcPr>
            <w:tcW w:w="4531" w:type="dxa"/>
          </w:tcPr>
          <w:p w14:paraId="0A16A9E6" w14:textId="77777777" w:rsidR="00713FB4" w:rsidRPr="00CB3A0E" w:rsidRDefault="00713FB4" w:rsidP="00713FB4">
            <w:r w:rsidRPr="00CB3A0E">
              <w:t>Beim Titel und bei der Person im oberen Bereich, kann man auf ein Zeichen drücken, jedoch geschieht nichts.</w:t>
            </w:r>
          </w:p>
          <w:p w14:paraId="7FC57045" w14:textId="349C305D" w:rsidR="00713FB4" w:rsidRPr="00CB3A0E" w:rsidRDefault="00713FB4" w:rsidP="00713FB4">
            <w:r w:rsidRPr="00CB3A0E">
              <w:t>Ansonsten sehr übersichtlich.</w:t>
            </w:r>
          </w:p>
        </w:tc>
      </w:tr>
      <w:tr w:rsidR="00713FB4" w:rsidRPr="00CB3A0E" w14:paraId="13EAF49C" w14:textId="77777777" w:rsidTr="00713FB4">
        <w:tc>
          <w:tcPr>
            <w:tcW w:w="4531" w:type="dxa"/>
          </w:tcPr>
          <w:p w14:paraId="37C2C640" w14:textId="1859BF96" w:rsidR="00713FB4" w:rsidRPr="00CB3A0E" w:rsidRDefault="00713FB4" w:rsidP="00713FB4">
            <w:r w:rsidRPr="00CB3A0E">
              <w:t xml:space="preserve">Einleitung </w:t>
            </w:r>
          </w:p>
        </w:tc>
        <w:tc>
          <w:tcPr>
            <w:tcW w:w="4531" w:type="dxa"/>
          </w:tcPr>
          <w:p w14:paraId="463C5739" w14:textId="29CB0605" w:rsidR="00713FB4" w:rsidRPr="00CB3A0E" w:rsidRDefault="00713FB4" w:rsidP="00713FB4">
            <w:r w:rsidRPr="00CB3A0E">
              <w:t xml:space="preserve">Hat auf Navigation und danach auch das PSE gedrückt. </w:t>
            </w:r>
          </w:p>
        </w:tc>
      </w:tr>
      <w:tr w:rsidR="00713FB4" w:rsidRPr="00CB3A0E" w14:paraId="5341C855" w14:textId="77777777" w:rsidTr="00713FB4">
        <w:tc>
          <w:tcPr>
            <w:tcW w:w="4531" w:type="dxa"/>
          </w:tcPr>
          <w:p w14:paraId="307D2382" w14:textId="128F42DD" w:rsidR="00713FB4" w:rsidRPr="00CB3A0E" w:rsidRDefault="00713FB4" w:rsidP="00713FB4">
            <w:r w:rsidRPr="00CB3A0E">
              <w:t>PSE</w:t>
            </w:r>
          </w:p>
        </w:tc>
        <w:tc>
          <w:tcPr>
            <w:tcW w:w="4531" w:type="dxa"/>
          </w:tcPr>
          <w:p w14:paraId="4BC803AC" w14:textId="47D174AB" w:rsidR="00713FB4" w:rsidRPr="00CB3A0E" w:rsidRDefault="00713FB4" w:rsidP="00713FB4">
            <w:r w:rsidRPr="00CB3A0E">
              <w:t>Verständlich, war positiv überrascht, dass es interaktiv war. Hat über Navigation den pH-Rechner angewählt.</w:t>
            </w:r>
          </w:p>
        </w:tc>
      </w:tr>
      <w:tr w:rsidR="00713FB4" w:rsidRPr="00CB3A0E" w14:paraId="242417FF" w14:textId="77777777" w:rsidTr="00713FB4">
        <w:tc>
          <w:tcPr>
            <w:tcW w:w="4531" w:type="dxa"/>
          </w:tcPr>
          <w:p w14:paraId="22556609" w14:textId="603F416C" w:rsidR="00713FB4" w:rsidRPr="00CB3A0E" w:rsidRDefault="00713FB4" w:rsidP="00713FB4">
            <w:r w:rsidRPr="00CB3A0E">
              <w:t xml:space="preserve">pH-Rechner </w:t>
            </w:r>
          </w:p>
        </w:tc>
        <w:tc>
          <w:tcPr>
            <w:tcW w:w="4531" w:type="dxa"/>
          </w:tcPr>
          <w:p w14:paraId="413833B2" w14:textId="54CDE190" w:rsidR="00713FB4" w:rsidRPr="00CB3A0E" w:rsidRDefault="00713FB4" w:rsidP="00713FB4">
            <w:r w:rsidRPr="00CB3A0E">
              <w:t xml:space="preserve">Verständlich </w:t>
            </w:r>
          </w:p>
        </w:tc>
      </w:tr>
      <w:tr w:rsidR="00713FB4" w:rsidRPr="00CB3A0E" w14:paraId="3BD19162" w14:textId="77777777" w:rsidTr="00713FB4">
        <w:tc>
          <w:tcPr>
            <w:tcW w:w="4531" w:type="dxa"/>
          </w:tcPr>
          <w:p w14:paraId="7C9E65A6" w14:textId="52E4E6B2" w:rsidR="00713FB4" w:rsidRPr="00CB3A0E" w:rsidRDefault="00713FB4" w:rsidP="00713FB4">
            <w:r w:rsidRPr="00CB3A0E">
              <w:t>Verdünnungsrechner</w:t>
            </w:r>
          </w:p>
        </w:tc>
        <w:tc>
          <w:tcPr>
            <w:tcW w:w="4531" w:type="dxa"/>
          </w:tcPr>
          <w:p w14:paraId="63AE9686" w14:textId="38BE4ABC" w:rsidR="00713FB4" w:rsidRPr="00CB3A0E" w:rsidRDefault="0043005F" w:rsidP="00713FB4">
            <w:r w:rsidRPr="00CB3A0E">
              <w:t>Verständlich</w:t>
            </w:r>
          </w:p>
        </w:tc>
      </w:tr>
      <w:tr w:rsidR="00713FB4" w:rsidRPr="00CB3A0E" w14:paraId="365061ED" w14:textId="77777777" w:rsidTr="00713FB4">
        <w:tc>
          <w:tcPr>
            <w:tcW w:w="4531" w:type="dxa"/>
          </w:tcPr>
          <w:p w14:paraId="3EFA48F2" w14:textId="47599AFE" w:rsidR="00713FB4" w:rsidRPr="00CB3A0E" w:rsidRDefault="00713FB4" w:rsidP="00713FB4">
            <w:r w:rsidRPr="00CB3A0E">
              <w:t xml:space="preserve">Titer </w:t>
            </w:r>
          </w:p>
        </w:tc>
        <w:tc>
          <w:tcPr>
            <w:tcW w:w="4531" w:type="dxa"/>
          </w:tcPr>
          <w:p w14:paraId="22CD3AAA" w14:textId="0B9234D5" w:rsidR="00713FB4" w:rsidRPr="00CB3A0E" w:rsidRDefault="0043005F" w:rsidP="00713FB4">
            <w:r w:rsidRPr="00CB3A0E">
              <w:t>Verständlich</w:t>
            </w:r>
          </w:p>
        </w:tc>
      </w:tr>
      <w:tr w:rsidR="00713FB4" w:rsidRPr="00CB3A0E" w14:paraId="03C708E2" w14:textId="77777777" w:rsidTr="00713FB4">
        <w:tc>
          <w:tcPr>
            <w:tcW w:w="4531" w:type="dxa"/>
          </w:tcPr>
          <w:p w14:paraId="0F076D1A" w14:textId="5C3014EA" w:rsidR="00713FB4" w:rsidRPr="00CB3A0E" w:rsidRDefault="00713FB4" w:rsidP="00713FB4">
            <w:r w:rsidRPr="00CB3A0E">
              <w:t xml:space="preserve">Konzentration </w:t>
            </w:r>
          </w:p>
        </w:tc>
        <w:tc>
          <w:tcPr>
            <w:tcW w:w="4531" w:type="dxa"/>
          </w:tcPr>
          <w:p w14:paraId="2AF13D3D" w14:textId="6735E9CB" w:rsidR="00713FB4" w:rsidRPr="00CB3A0E" w:rsidRDefault="0043005F" w:rsidP="00713FB4">
            <w:r w:rsidRPr="00CB3A0E">
              <w:t>Verständlich</w:t>
            </w:r>
            <w:r w:rsidR="00B96D93" w:rsidRPr="00CB3A0E">
              <w:t xml:space="preserve"> aber in der Berechnungshistorie hat es Spalten die leer bleiben, war etwas verwirrend</w:t>
            </w:r>
          </w:p>
        </w:tc>
      </w:tr>
      <w:tr w:rsidR="00713FB4" w:rsidRPr="00CB3A0E" w14:paraId="76B30D16" w14:textId="77777777" w:rsidTr="00713FB4">
        <w:tc>
          <w:tcPr>
            <w:tcW w:w="4531" w:type="dxa"/>
          </w:tcPr>
          <w:p w14:paraId="05AC70AA" w14:textId="33756B07" w:rsidR="00713FB4" w:rsidRPr="00CB3A0E" w:rsidRDefault="00713FB4" w:rsidP="00713FB4">
            <w:r w:rsidRPr="00CB3A0E">
              <w:t xml:space="preserve">Molare-Masse-Berechner </w:t>
            </w:r>
          </w:p>
        </w:tc>
        <w:tc>
          <w:tcPr>
            <w:tcW w:w="4531" w:type="dxa"/>
          </w:tcPr>
          <w:p w14:paraId="436AE3D4" w14:textId="4A1ED089" w:rsidR="00713FB4" w:rsidRPr="00CB3A0E" w:rsidRDefault="00C765BF" w:rsidP="00713FB4">
            <w:proofErr w:type="gramStart"/>
            <w:r w:rsidRPr="00CB3A0E">
              <w:t>Verständlich,</w:t>
            </w:r>
            <w:proofErr w:type="gramEnd"/>
            <w:r w:rsidRPr="00CB3A0E">
              <w:t xml:space="preserve"> fand das Kreisdiagramm interessant.</w:t>
            </w:r>
          </w:p>
        </w:tc>
      </w:tr>
      <w:tr w:rsidR="00713FB4" w:rsidRPr="00CB3A0E" w14:paraId="5662F906" w14:textId="77777777" w:rsidTr="00713FB4">
        <w:tc>
          <w:tcPr>
            <w:tcW w:w="4531" w:type="dxa"/>
          </w:tcPr>
          <w:p w14:paraId="4E09F35C" w14:textId="27FD903B" w:rsidR="00713FB4" w:rsidRPr="00CB3A0E" w:rsidRDefault="00713FB4" w:rsidP="00713FB4">
            <w:proofErr w:type="spellStart"/>
            <w:r w:rsidRPr="00CB3A0E">
              <w:t>Einheitenumrechner</w:t>
            </w:r>
            <w:proofErr w:type="spellEnd"/>
            <w:r w:rsidRPr="00CB3A0E">
              <w:t xml:space="preserve"> </w:t>
            </w:r>
          </w:p>
        </w:tc>
        <w:tc>
          <w:tcPr>
            <w:tcW w:w="4531" w:type="dxa"/>
          </w:tcPr>
          <w:p w14:paraId="6EC9FFB0" w14:textId="0F039345" w:rsidR="00713FB4" w:rsidRPr="00CB3A0E" w:rsidRDefault="0043005F" w:rsidP="00713FB4">
            <w:r w:rsidRPr="00CB3A0E">
              <w:t>Verständlich, war überrascht wie viele Einheiten wir haben</w:t>
            </w:r>
            <w:r w:rsidR="002A668A" w:rsidRPr="00CB3A0E">
              <w:t xml:space="preserve"> und der Realitätsvergleich fand er witzig.</w:t>
            </w:r>
          </w:p>
        </w:tc>
      </w:tr>
      <w:tr w:rsidR="00713FB4" w:rsidRPr="00CB3A0E" w14:paraId="6A03EBAC" w14:textId="77777777" w:rsidTr="00713FB4">
        <w:tc>
          <w:tcPr>
            <w:tcW w:w="4531" w:type="dxa"/>
          </w:tcPr>
          <w:p w14:paraId="12D3CB59" w14:textId="0CDCF781" w:rsidR="00713FB4" w:rsidRPr="00CB3A0E" w:rsidRDefault="00713FB4" w:rsidP="00713FB4">
            <w:r w:rsidRPr="00CB3A0E">
              <w:t>Favoritenliste</w:t>
            </w:r>
          </w:p>
        </w:tc>
        <w:tc>
          <w:tcPr>
            <w:tcW w:w="4531" w:type="dxa"/>
          </w:tcPr>
          <w:p w14:paraId="622CC163" w14:textId="4FFBE8D8" w:rsidR="00713FB4" w:rsidRPr="00CB3A0E" w:rsidRDefault="002A668A" w:rsidP="00713FB4">
            <w:r w:rsidRPr="00CB3A0E">
              <w:t>Verständlich</w:t>
            </w:r>
          </w:p>
        </w:tc>
      </w:tr>
      <w:tr w:rsidR="00713FB4" w:rsidRPr="00CB3A0E" w14:paraId="6AE88376" w14:textId="77777777" w:rsidTr="00713FB4">
        <w:tc>
          <w:tcPr>
            <w:tcW w:w="4531" w:type="dxa"/>
          </w:tcPr>
          <w:p w14:paraId="607D0E71" w14:textId="15F91081" w:rsidR="00713FB4" w:rsidRPr="00CB3A0E" w:rsidRDefault="00713FB4" w:rsidP="00713FB4">
            <w:r w:rsidRPr="00CB3A0E">
              <w:t>Hilfe-Fenster</w:t>
            </w:r>
          </w:p>
        </w:tc>
        <w:tc>
          <w:tcPr>
            <w:tcW w:w="4531" w:type="dxa"/>
          </w:tcPr>
          <w:p w14:paraId="389FF0E0" w14:textId="3B0C7AB9" w:rsidR="00713FB4" w:rsidRPr="00CB3A0E" w:rsidRDefault="002A668A" w:rsidP="00713FB4">
            <w:r w:rsidRPr="00CB3A0E">
              <w:t>Verständlich</w:t>
            </w:r>
          </w:p>
        </w:tc>
      </w:tr>
      <w:tr w:rsidR="00713FB4" w:rsidRPr="00CB3A0E" w14:paraId="360E6CAE" w14:textId="77777777" w:rsidTr="00713FB4">
        <w:tc>
          <w:tcPr>
            <w:tcW w:w="4531" w:type="dxa"/>
          </w:tcPr>
          <w:p w14:paraId="7D97FE70" w14:textId="75208EDA" w:rsidR="00713FB4" w:rsidRPr="00CB3A0E" w:rsidRDefault="00713FB4" w:rsidP="00713FB4">
            <w:r w:rsidRPr="00CB3A0E">
              <w:t>Navigation (Leiste)</w:t>
            </w:r>
          </w:p>
        </w:tc>
        <w:tc>
          <w:tcPr>
            <w:tcW w:w="4531" w:type="dxa"/>
          </w:tcPr>
          <w:p w14:paraId="4B091243" w14:textId="77AA400F" w:rsidR="00713FB4" w:rsidRPr="00CB3A0E" w:rsidRDefault="002A668A" w:rsidP="00713FB4">
            <w:r w:rsidRPr="00CB3A0E">
              <w:t>Verständlich</w:t>
            </w:r>
          </w:p>
        </w:tc>
      </w:tr>
      <w:tr w:rsidR="00713FB4" w:rsidRPr="00CB3A0E" w14:paraId="0DF12F99" w14:textId="77777777" w:rsidTr="00713FB4">
        <w:tc>
          <w:tcPr>
            <w:tcW w:w="4531" w:type="dxa"/>
          </w:tcPr>
          <w:p w14:paraId="77009229" w14:textId="475ED2CD" w:rsidR="00713FB4" w:rsidRPr="00CB3A0E" w:rsidRDefault="00713FB4" w:rsidP="00713FB4">
            <w:r w:rsidRPr="00CB3A0E">
              <w:t>Einstellungen</w:t>
            </w:r>
          </w:p>
        </w:tc>
        <w:tc>
          <w:tcPr>
            <w:tcW w:w="4531" w:type="dxa"/>
          </w:tcPr>
          <w:p w14:paraId="6BF415B2" w14:textId="299A9C1B" w:rsidR="00713FB4" w:rsidRPr="00CB3A0E" w:rsidRDefault="002A668A" w:rsidP="00713FB4">
            <w:r w:rsidRPr="00CB3A0E">
              <w:t>Verständlich</w:t>
            </w:r>
          </w:p>
        </w:tc>
      </w:tr>
      <w:tr w:rsidR="00713FB4" w:rsidRPr="00CB3A0E" w14:paraId="29B60780" w14:textId="77777777" w:rsidTr="00713FB4">
        <w:tc>
          <w:tcPr>
            <w:tcW w:w="4531" w:type="dxa"/>
          </w:tcPr>
          <w:p w14:paraId="146C74BB" w14:textId="06307AE3" w:rsidR="00713FB4" w:rsidRPr="00CB3A0E" w:rsidRDefault="00713FB4" w:rsidP="00713FB4">
            <w:r w:rsidRPr="00CB3A0E">
              <w:t>Avatar</w:t>
            </w:r>
          </w:p>
        </w:tc>
        <w:tc>
          <w:tcPr>
            <w:tcW w:w="4531" w:type="dxa"/>
          </w:tcPr>
          <w:p w14:paraId="1FC6D3BF" w14:textId="257EF59E" w:rsidR="00713FB4" w:rsidRPr="00CB3A0E" w:rsidRDefault="002A668A" w:rsidP="00713FB4">
            <w:r w:rsidRPr="00CB3A0E">
              <w:t>Verständlich</w:t>
            </w:r>
          </w:p>
        </w:tc>
      </w:tr>
      <w:tr w:rsidR="00713FB4" w:rsidRPr="00CB3A0E" w14:paraId="3B5FDA2C" w14:textId="77777777" w:rsidTr="00713FB4">
        <w:tc>
          <w:tcPr>
            <w:tcW w:w="4531" w:type="dxa"/>
          </w:tcPr>
          <w:p w14:paraId="77C413AE" w14:textId="001A4CBC" w:rsidR="00713FB4" w:rsidRPr="00CB3A0E" w:rsidRDefault="00713FB4" w:rsidP="00713FB4">
            <w:r w:rsidRPr="00CB3A0E">
              <w:t xml:space="preserve">Passwort ändern </w:t>
            </w:r>
          </w:p>
        </w:tc>
        <w:tc>
          <w:tcPr>
            <w:tcW w:w="4531" w:type="dxa"/>
          </w:tcPr>
          <w:p w14:paraId="3833EEE0" w14:textId="7012D707" w:rsidR="00713FB4" w:rsidRPr="00CB3A0E" w:rsidRDefault="002A668A" w:rsidP="00713FB4">
            <w:r w:rsidRPr="00CB3A0E">
              <w:t>Verständlich</w:t>
            </w:r>
          </w:p>
        </w:tc>
      </w:tr>
    </w:tbl>
    <w:p w14:paraId="52B4F6E5" w14:textId="77777777" w:rsidR="00713FB4" w:rsidRPr="00CB3A0E" w:rsidRDefault="00713FB4" w:rsidP="00713FB4">
      <w:pPr>
        <w:rPr>
          <w:b/>
          <w:bCs/>
        </w:rPr>
      </w:pPr>
    </w:p>
    <w:p w14:paraId="1894897E" w14:textId="77777777" w:rsidR="004D26D6" w:rsidRPr="00CB3A0E" w:rsidRDefault="004D26D6" w:rsidP="00713FB4">
      <w:pPr>
        <w:rPr>
          <w:b/>
          <w:bCs/>
        </w:rPr>
      </w:pPr>
    </w:p>
    <w:p w14:paraId="547783A4" w14:textId="1B62BBAE" w:rsidR="004D26D6" w:rsidRPr="00CB3A0E" w:rsidRDefault="004D26D6" w:rsidP="00713FB4">
      <w:pPr>
        <w:rPr>
          <w:b/>
          <w:bCs/>
          <w:u w:val="single"/>
        </w:rPr>
      </w:pPr>
      <w:r w:rsidRPr="00CB3A0E">
        <w:rPr>
          <w:b/>
          <w:bCs/>
          <w:u w:val="single"/>
        </w:rPr>
        <w:lastRenderedPageBreak/>
        <w:t>Test-Raster:</w:t>
      </w:r>
    </w:p>
    <w:p w14:paraId="73958940" w14:textId="256EA9AE" w:rsidR="004D26D6" w:rsidRPr="00CB3A0E" w:rsidRDefault="004D26D6" w:rsidP="004D26D6">
      <w:r w:rsidRPr="00CB3A0E">
        <w:t>Was war gut?</w:t>
      </w:r>
    </w:p>
    <w:p w14:paraId="6A03512E" w14:textId="17CA9C09" w:rsidR="004D26D6" w:rsidRPr="00CB3A0E" w:rsidRDefault="004D26D6" w:rsidP="004D26D6">
      <w:pPr>
        <w:pStyle w:val="Listenabsatz"/>
        <w:numPr>
          <w:ilvl w:val="0"/>
          <w:numId w:val="1"/>
        </w:numPr>
      </w:pPr>
      <w:r w:rsidRPr="00CB3A0E">
        <w:t>Übersichtlich</w:t>
      </w:r>
    </w:p>
    <w:p w14:paraId="187A2B0D" w14:textId="26DF7135" w:rsidR="007E068F" w:rsidRPr="00CB3A0E" w:rsidRDefault="004D26D6" w:rsidP="007E068F">
      <w:pPr>
        <w:pStyle w:val="Listenabsatz"/>
        <w:numPr>
          <w:ilvl w:val="0"/>
          <w:numId w:val="1"/>
        </w:numPr>
      </w:pPr>
      <w:r w:rsidRPr="00CB3A0E">
        <w:t xml:space="preserve">Selbsterklärend </w:t>
      </w:r>
    </w:p>
    <w:p w14:paraId="4DBA7AA6" w14:textId="25907703" w:rsidR="007E068F" w:rsidRPr="00CB3A0E" w:rsidRDefault="007E068F" w:rsidP="007E068F">
      <w:pPr>
        <w:pStyle w:val="Listenabsatz"/>
        <w:numPr>
          <w:ilvl w:val="0"/>
          <w:numId w:val="1"/>
        </w:numPr>
      </w:pPr>
      <w:r w:rsidRPr="00CB3A0E">
        <w:t xml:space="preserve">Grafiken </w:t>
      </w:r>
    </w:p>
    <w:p w14:paraId="5311FB1F" w14:textId="59069A40" w:rsidR="007E068F" w:rsidRPr="00CB3A0E" w:rsidRDefault="007E068F" w:rsidP="007E068F">
      <w:r w:rsidRPr="00CB3A0E">
        <w:t>Was war schlecht?</w:t>
      </w:r>
    </w:p>
    <w:p w14:paraId="71DE6689" w14:textId="3A5F4919" w:rsidR="007E068F" w:rsidRPr="00CB3A0E" w:rsidRDefault="006F29C4" w:rsidP="007E068F">
      <w:pPr>
        <w:pStyle w:val="Listenabsatz"/>
        <w:numPr>
          <w:ilvl w:val="0"/>
          <w:numId w:val="1"/>
        </w:numPr>
      </w:pPr>
      <w:r w:rsidRPr="00CB3A0E">
        <w:t xml:space="preserve">Auf der Startseite mit den </w:t>
      </w:r>
      <w:r w:rsidR="00B534F9" w:rsidRPr="00CB3A0E">
        <w:t>Zeichen,</w:t>
      </w:r>
      <w:r w:rsidRPr="00CB3A0E">
        <w:t xml:space="preserve"> die man andrücken kann, jedoch nichts geschieht</w:t>
      </w:r>
    </w:p>
    <w:p w14:paraId="181ACCFE" w14:textId="65609A4A" w:rsidR="006F29C4" w:rsidRPr="00CB3A0E" w:rsidRDefault="00B534F9" w:rsidP="007E068F">
      <w:pPr>
        <w:pStyle w:val="Listenabsatz"/>
        <w:numPr>
          <w:ilvl w:val="0"/>
          <w:numId w:val="1"/>
        </w:numPr>
      </w:pPr>
      <w:r w:rsidRPr="00CB3A0E">
        <w:t xml:space="preserve">Die Spalten bei der Berechnungshistorie die zu viel sind </w:t>
      </w:r>
    </w:p>
    <w:p w14:paraId="79B8EAF8" w14:textId="77777777" w:rsidR="004D26D6" w:rsidRDefault="004D26D6" w:rsidP="004D26D6"/>
    <w:p w14:paraId="234BF194" w14:textId="030595BE" w:rsidR="00F901A3" w:rsidRPr="00442791" w:rsidRDefault="002F1AFD" w:rsidP="004D26D6">
      <w:pPr>
        <w:rPr>
          <w:b/>
          <w:bCs/>
          <w:u w:val="single"/>
        </w:rPr>
      </w:pPr>
      <w:r w:rsidRPr="00442791">
        <w:rPr>
          <w:b/>
          <w:bCs/>
          <w:u w:val="single"/>
        </w:rPr>
        <w:t xml:space="preserve">Die hypothetischen </w:t>
      </w:r>
      <w:r w:rsidR="00F901A3" w:rsidRPr="00442791">
        <w:rPr>
          <w:b/>
          <w:bCs/>
          <w:u w:val="single"/>
        </w:rPr>
        <w:t>Nächsten Schritte:</w:t>
      </w:r>
    </w:p>
    <w:p w14:paraId="0919EB77" w14:textId="3F63A3C7" w:rsidR="00F901A3" w:rsidRDefault="002F1AFD" w:rsidP="002F1AFD">
      <w:pPr>
        <w:pStyle w:val="Listenabsatz"/>
        <w:numPr>
          <w:ilvl w:val="0"/>
          <w:numId w:val="1"/>
        </w:numPr>
      </w:pPr>
      <w:r>
        <w:t>Schon auf der Startseite den Avatar interaktiv machen</w:t>
      </w:r>
    </w:p>
    <w:p w14:paraId="3EBDF745" w14:textId="755E59B2" w:rsidR="002F1AFD" w:rsidRDefault="00442791" w:rsidP="002F1AFD">
      <w:pPr>
        <w:pStyle w:val="Listenabsatz"/>
        <w:numPr>
          <w:ilvl w:val="0"/>
          <w:numId w:val="1"/>
        </w:numPr>
      </w:pPr>
      <w:r>
        <w:t>Die leeren Spalten in der Berechnungshistorie herausnehmen</w:t>
      </w:r>
    </w:p>
    <w:p w14:paraId="26E2DEE3" w14:textId="77777777" w:rsidR="004D26D6" w:rsidRDefault="004D26D6" w:rsidP="004D26D6"/>
    <w:p w14:paraId="150019B4" w14:textId="77777777" w:rsidR="004D26D6" w:rsidRDefault="004D26D6" w:rsidP="004D26D6"/>
    <w:p w14:paraId="06CDA584" w14:textId="0C41CBFC" w:rsidR="00315C7B" w:rsidRPr="00B534F9" w:rsidRDefault="00315C7B" w:rsidP="00B534F9">
      <w:pPr>
        <w:rPr>
          <w:lang w:val="de-DE"/>
        </w:rPr>
      </w:pPr>
    </w:p>
    <w:sectPr w:rsidR="00315C7B" w:rsidRPr="00B534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F0B19"/>
    <w:multiLevelType w:val="hybridMultilevel"/>
    <w:tmpl w:val="06A660E0"/>
    <w:lvl w:ilvl="0" w:tplc="41E0A42E">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4795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E0"/>
    <w:rsid w:val="000E26E0"/>
    <w:rsid w:val="002A668A"/>
    <w:rsid w:val="002F1AFD"/>
    <w:rsid w:val="00315C7B"/>
    <w:rsid w:val="0043005F"/>
    <w:rsid w:val="00442791"/>
    <w:rsid w:val="00473B3B"/>
    <w:rsid w:val="004D26D6"/>
    <w:rsid w:val="0052356D"/>
    <w:rsid w:val="006A285A"/>
    <w:rsid w:val="006F29C4"/>
    <w:rsid w:val="00713FB4"/>
    <w:rsid w:val="007552ED"/>
    <w:rsid w:val="007E068F"/>
    <w:rsid w:val="00A164A5"/>
    <w:rsid w:val="00AC1E73"/>
    <w:rsid w:val="00B534F9"/>
    <w:rsid w:val="00B96D93"/>
    <w:rsid w:val="00C765BF"/>
    <w:rsid w:val="00CB3A0E"/>
    <w:rsid w:val="00ED6304"/>
    <w:rsid w:val="00F901A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FA3E"/>
  <w15:chartTrackingRefBased/>
  <w15:docId w15:val="{A72FE3CC-A71F-4F01-B5B1-F568C088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2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E2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E26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26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26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26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26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26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26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26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26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26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26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26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26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26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26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26E0"/>
    <w:rPr>
      <w:rFonts w:eastAsiaTheme="majorEastAsia" w:cstheme="majorBidi"/>
      <w:color w:val="272727" w:themeColor="text1" w:themeTint="D8"/>
    </w:rPr>
  </w:style>
  <w:style w:type="paragraph" w:styleId="Titel">
    <w:name w:val="Title"/>
    <w:basedOn w:val="Standard"/>
    <w:next w:val="Standard"/>
    <w:link w:val="TitelZchn"/>
    <w:uiPriority w:val="10"/>
    <w:qFormat/>
    <w:rsid w:val="000E2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26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26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26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26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26E0"/>
    <w:rPr>
      <w:i/>
      <w:iCs/>
      <w:color w:val="404040" w:themeColor="text1" w:themeTint="BF"/>
    </w:rPr>
  </w:style>
  <w:style w:type="paragraph" w:styleId="Listenabsatz">
    <w:name w:val="List Paragraph"/>
    <w:basedOn w:val="Standard"/>
    <w:uiPriority w:val="34"/>
    <w:qFormat/>
    <w:rsid w:val="000E26E0"/>
    <w:pPr>
      <w:ind w:left="720"/>
      <w:contextualSpacing/>
    </w:pPr>
  </w:style>
  <w:style w:type="character" w:styleId="IntensiveHervorhebung">
    <w:name w:val="Intense Emphasis"/>
    <w:basedOn w:val="Absatz-Standardschriftart"/>
    <w:uiPriority w:val="21"/>
    <w:qFormat/>
    <w:rsid w:val="000E26E0"/>
    <w:rPr>
      <w:i/>
      <w:iCs/>
      <w:color w:val="0F4761" w:themeColor="accent1" w:themeShade="BF"/>
    </w:rPr>
  </w:style>
  <w:style w:type="paragraph" w:styleId="IntensivesZitat">
    <w:name w:val="Intense Quote"/>
    <w:basedOn w:val="Standard"/>
    <w:next w:val="Standard"/>
    <w:link w:val="IntensivesZitatZchn"/>
    <w:uiPriority w:val="30"/>
    <w:qFormat/>
    <w:rsid w:val="000E2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26E0"/>
    <w:rPr>
      <w:i/>
      <w:iCs/>
      <w:color w:val="0F4761" w:themeColor="accent1" w:themeShade="BF"/>
    </w:rPr>
  </w:style>
  <w:style w:type="character" w:styleId="IntensiverVerweis">
    <w:name w:val="Intense Reference"/>
    <w:basedOn w:val="Absatz-Standardschriftart"/>
    <w:uiPriority w:val="32"/>
    <w:qFormat/>
    <w:rsid w:val="000E26E0"/>
    <w:rPr>
      <w:b/>
      <w:bCs/>
      <w:smallCaps/>
      <w:color w:val="0F4761" w:themeColor="accent1" w:themeShade="BF"/>
      <w:spacing w:val="5"/>
    </w:rPr>
  </w:style>
  <w:style w:type="table" w:styleId="Tabellenraster">
    <w:name w:val="Table Grid"/>
    <w:basedOn w:val="NormaleTabelle"/>
    <w:uiPriority w:val="39"/>
    <w:rsid w:val="00713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1790</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Winzeler Seraina (winzeser)</dc:creator>
  <cp:keywords/>
  <dc:description/>
  <cp:lastModifiedBy>Winzeler Seraina (winzeser)</cp:lastModifiedBy>
  <cp:revision>15</cp:revision>
  <dcterms:created xsi:type="dcterms:W3CDTF">2026-05-29T07:33:00Z</dcterms:created>
  <dcterms:modified xsi:type="dcterms:W3CDTF">2026-05-29T12:47:00Z</dcterms:modified>
</cp:coreProperties>
</file>