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RELATÓRIO DE REESTRUTURAÇÃO DO CÓDIGO COM BASE NOS PRINCÍPIOS SOLID</w:t>
      </w:r>
    </w:p>
    <w:p>
      <w:pPr>
        <w:pStyle w:val="Heading2"/>
      </w:pPr>
      <w:r>
        <w:t>Visão Geral</w:t>
      </w:r>
    </w:p>
    <w:p>
      <w:r>
        <w:t>Este relatório apresenta as refatorações realizadas em quatro exemplos distintos, cada um violando um dos princípios SOLID (exceto o D). Foram corrigidos exemplos relacionados ao SRP (S), OCP (O), LSP (L) e ISP (I), de acordo com os conceitos ensinados em sala de aula. Abaixo, detalhamos o problema encontrado em cada exemplo, a solução aplicada e o resultado final.</w:t>
      </w:r>
    </w:p>
    <w:p>
      <w:pPr>
        <w:pStyle w:val="Heading2"/>
      </w:pPr>
      <w:r>
        <w:t>1. SSOLID - Single Responsibility Principle</w:t>
      </w:r>
    </w:p>
    <w:p>
      <w:r>
        <w:t>❌ Situação Original:</w:t>
        <w:br/>
        <w:t>A classe `ProcessadorEncomendas` realizava múltiplas tarefas:</w:t>
        <w:br/>
        <w:t>- Entrada de dados (Scanner)</w:t>
        <w:br/>
        <w:t>- Cálculo do valor do frete</w:t>
        <w:br/>
        <w:t>- Escrita em arquivo (persistência)</w:t>
      </w:r>
    </w:p>
    <w:p>
      <w:r>
        <w:t>🔥 Problema:</w:t>
        <w:br/>
        <w:t>Violação do Princípio da Responsabilidade Única. A classe tinha mais de uma razão para mudar, o que fere a coesão e dificulta manutenção.</w:t>
      </w:r>
    </w:p>
    <w:p>
      <w:r>
        <w:t>✅ Refatoração Aplicada:</w:t>
        <w:br/>
        <w:t>- Criada a classe `Encomenda` para encapsular os dados e lógica de cálculo.</w:t>
        <w:br/>
        <w:t>- Criada a classe `ArquivoEncomendaDAO` para responsabilidade de persistência.</w:t>
        <w:br/>
        <w:t>- A classe `ProcessadorEncomendas` ficou responsável apenas por coordenar o processo.</w:t>
      </w:r>
    </w:p>
    <w:p>
      <w:r>
        <w:t>🎯 Resultado:</w:t>
        <w:br/>
        <w:t>Cada classe agora tem uma responsabilidade única e bem definida, facilitando testes, manutenção e extensão.</w:t>
      </w:r>
    </w:p>
    <w:p>
      <w:pPr>
        <w:pStyle w:val="Heading2"/>
      </w:pPr>
      <w:r>
        <w:t>2. OSOLID - Open/Closed Principle</w:t>
      </w:r>
    </w:p>
    <w:p>
      <w:r>
        <w:t>❌ Situação Original:</w:t>
        <w:br/>
        <w:t>A classe `SistemaPagamento` utilizava condicionais (`if/else`) para cada tipo de pagamento ("CARTAO", "PIX", "BOLETO").</w:t>
      </w:r>
    </w:p>
    <w:p>
      <w:r>
        <w:t>🔥 Problema:</w:t>
        <w:br/>
        <w:t>Toda vez que um novo método de pagamento era adicionado, a classe precisava ser modificada, violando o OCP.</w:t>
      </w:r>
    </w:p>
    <w:p>
      <w:r>
        <w:t>✅ Refatoração Aplicada:</w:t>
        <w:br/>
        <w:t>- Criada a interface `PagamentoStrategy`.</w:t>
        <w:br/>
        <w:t>- Criadas as classes `PagamentoCartao`, `PagamentoPix` e `PagamentoBoleto`, implementando `PagamentoStrategy`.</w:t>
        <w:br/>
        <w:t>- `SistemaPagamento` agora depende de abstração e não mais de condicionais.</w:t>
      </w:r>
    </w:p>
    <w:p>
      <w:r>
        <w:t>🎯 Resultado:</w:t>
        <w:br/>
        <w:t>O sistema agora está aberto para extensão, mas fechado para modificação. Novos métodos de pagamento podem ser adicionados sem alterar o código existente.</w:t>
      </w:r>
    </w:p>
    <w:p>
      <w:pPr>
        <w:pStyle w:val="Heading2"/>
      </w:pPr>
      <w:r>
        <w:t>3. LSOLID - Liskov Substitution Principle</w:t>
      </w:r>
    </w:p>
    <w:p>
      <w:r>
        <w:t>❌ Situação Original:</w:t>
        <w:br/>
        <w:t>Exemplo 1:</w:t>
        <w:br/>
        <w:t>A classe `Quadrado` herdava de `Retangulo` e sobrescrevia os métodos `setAltura` e `setLargura` de forma a alterar o comportamento esperado, tornando substituições perigosas.</w:t>
      </w:r>
    </w:p>
    <w:p>
      <w:r>
        <w:t>Exemplo 2:</w:t>
        <w:br/>
        <w:t>`ContaPoupanca` herdava de `ContaBancaria`, mas sobrescrevia o método `sacar()` lançando exceção — comportamento incompatível com a superclasse.</w:t>
      </w:r>
    </w:p>
    <w:p>
      <w:r>
        <w:t>🔥 Problema:</w:t>
        <w:br/>
        <w:t>Em ambos os casos, subclasses violavam o comportamento esperado das superclasses, impossibilitando o uso polimórfico sem efeitos colaterais.</w:t>
      </w:r>
    </w:p>
    <w:p>
      <w:r>
        <w:t>✅ Refatoração Aplicada:</w:t>
        <w:br/>
        <w:t>- Criada uma interface `FormaGeometrica` e removida a herança direta entre `Retangulo` e `Quadrado`.</w:t>
        <w:br/>
        <w:t>- Criada uma interface `Conta` e duas implementações: `ContaComum` (com saque) e `ContaPoupanca` (sem saque, mas com rendimento).</w:t>
      </w:r>
    </w:p>
    <w:p>
      <w:r>
        <w:t>🎯 Resultado:</w:t>
        <w:br/>
        <w:t>Agora, substituições entre tipos são seguras e consistentes, respeitando o LSP.</w:t>
      </w:r>
    </w:p>
    <w:p>
      <w:pPr>
        <w:pStyle w:val="Heading2"/>
      </w:pPr>
      <w:r>
        <w:t>4. ISOLID - Interface Segregation Principle</w:t>
      </w:r>
    </w:p>
    <w:p>
      <w:r>
        <w:t>❌ Situação Original:</w:t>
        <w:br/>
        <w:t>A interface `Veiculo` tinha métodos `dirigir()`, `voar()` e `navegar()`, e a classe `Carro` era forçada a implementar métodos que não utilizava, lançando exceções.</w:t>
      </w:r>
    </w:p>
    <w:p>
      <w:r>
        <w:t>🔥 Problema:</w:t>
        <w:br/>
        <w:t>Violação do ISP — classes eram forçadas a depender de métodos que não usavam.</w:t>
      </w:r>
    </w:p>
    <w:p>
      <w:r>
        <w:t>✅ Refatoração Aplicada:</w:t>
        <w:br/>
        <w:t>- Interface `Veiculo` foi segregada em três interfaces: `Terrestre`, `Aereo` e `Aquatico`.</w:t>
        <w:br/>
        <w:t>- A classe `Carro` agora implementa apenas `Terrestre`.</w:t>
      </w:r>
    </w:p>
    <w:p>
      <w:r>
        <w:t>🎯 Resultado:</w:t>
        <w:br/>
        <w:t>As classes agora dependem apenas dos métodos que realmente usam, promovendo coesão e independência.</w:t>
      </w:r>
    </w:p>
    <w:p>
      <w:pPr>
        <w:pStyle w:val="Heading2"/>
      </w:pPr>
      <w:r>
        <w:t>Conclusão</w:t>
      </w:r>
    </w:p>
    <w:p>
      <w:r>
        <w:t>Cada exemplo foi reestruturado para refletir fielmente o princípio SOLID correspondente. As novas implementações aumentam a legibilidade, manutenibilidade e extensibilidade do sistema, tornando-o mais robusto e profissional.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