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bl>
      <w:tblPr>
        <w:tblStyle w:val="Table1"/>
        <w:bidiVisual w:val="0"/>
        <w:tblW w:w="83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6"/>
        <w:gridCol w:w="6785"/>
        <w:tblGridChange w:id="0">
          <w:tblGrid>
            <w:gridCol w:w="1576"/>
            <w:gridCol w:w="6785"/>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RP_GC_01</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AUTOR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GRUPO 01</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TÍTULO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Listar release por proyecto</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PROPÓSITO</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Llevar un control y/o auditoría más ordenado y transparente de los archivos pertenecientes a los releases en un determinado periódo de tiempo para un proyecto</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ENTRADAS</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proyecto</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Fecha inicio</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Fecha fin</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SALIDA</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ID proyecto</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Nombre proyecto</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Ruta archivo</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Nombre archivo</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Versión</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Fecha modificación</w:t>
            </w:r>
          </w:p>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 Autor modificación</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2"/>
        <w:bidiVisual w:val="0"/>
        <w:tblW w:w="83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6"/>
        <w:gridCol w:w="6785"/>
        <w:tblGridChange w:id="0">
          <w:tblGrid>
            <w:gridCol w:w="1576"/>
            <w:gridCol w:w="6785"/>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RP_GC_02</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AUTOR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GRUPO 01</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TÍTULO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widowControl w:val="0"/>
              <w:pBdr/>
              <w:spacing w:after="0" w:line="24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rtl w:val="0"/>
              </w:rPr>
              <w:t xml:space="preserve">Lista de ítems, afectados por una solicitud de cambio</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PROPÓSITO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widowControl w:val="0"/>
              <w:pBdr/>
              <w:spacing w:after="0" w:line="276"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rtl w:val="0"/>
              </w:rPr>
              <w:t xml:space="preserve">Obtener un listado de ítems, que son afectados por una solicitud de cambios con el fin de que el gestor de configuración puede analizar el impacto que tendrá los cambios en los ítems.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ENTRADAS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widowControl w:val="0"/>
              <w:pBdr/>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ID del Proyecto</w:t>
            </w:r>
            <w:r w:rsidDel="00000000" w:rsidR="00000000" w:rsidRPr="00000000">
              <w:rPr>
                <w:rtl w:val="0"/>
              </w:rPr>
            </w:r>
          </w:p>
          <w:p w:rsidR="00000000" w:rsidDel="00000000" w:rsidP="00000000" w:rsidRDefault="00000000" w:rsidRPr="00000000">
            <w:pPr>
              <w:widowControl w:val="0"/>
              <w:pBdr/>
              <w:spacing w:after="0" w:before="0" w:line="276"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rtl w:val="0"/>
              </w:rPr>
              <w:t xml:space="preserve">- ID de la Solicitud de Cambios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widowControl w:val="0"/>
              <w:pBdr/>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SALIDA</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keepNext w:val="1"/>
              <w:widowControl w:val="0"/>
              <w:pBdr/>
              <w:spacing w:after="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ID del ítem de configuración.</w:t>
            </w:r>
            <w:r w:rsidDel="00000000" w:rsidR="00000000" w:rsidRPr="00000000">
              <w:rPr>
                <w:rtl w:val="0"/>
              </w:rPr>
            </w:r>
          </w:p>
          <w:p w:rsidR="00000000" w:rsidDel="00000000" w:rsidP="00000000" w:rsidRDefault="00000000" w:rsidRPr="00000000">
            <w:pPr>
              <w:keepNext w:val="1"/>
              <w:widowControl w:val="0"/>
              <w:pBdr/>
              <w:spacing w:after="0" w:before="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Nombre del ítem.</w:t>
            </w:r>
            <w:r w:rsidDel="00000000" w:rsidR="00000000" w:rsidRPr="00000000">
              <w:rPr>
                <w:rtl w:val="0"/>
              </w:rPr>
            </w:r>
          </w:p>
          <w:p w:rsidR="00000000" w:rsidDel="00000000" w:rsidP="00000000" w:rsidRDefault="00000000" w:rsidRPr="00000000">
            <w:pPr>
              <w:keepNext w:val="1"/>
              <w:widowControl w:val="0"/>
              <w:pBdr/>
              <w:spacing w:after="0" w:before="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Descripción del ítem.</w:t>
            </w:r>
            <w:r w:rsidDel="00000000" w:rsidR="00000000" w:rsidRPr="00000000">
              <w:rPr>
                <w:rtl w:val="0"/>
              </w:rPr>
            </w:r>
          </w:p>
          <w:p w:rsidR="00000000" w:rsidDel="00000000" w:rsidP="00000000" w:rsidRDefault="00000000" w:rsidRPr="00000000">
            <w:pPr>
              <w:keepNext w:val="1"/>
              <w:widowControl w:val="0"/>
              <w:pBdr/>
              <w:spacing w:after="0" w:before="0"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Estado actual del ítem.</w:t>
            </w:r>
            <w:r w:rsidDel="00000000" w:rsidR="00000000" w:rsidRPr="00000000">
              <w:rPr>
                <w:rtl w:val="0"/>
              </w:rPr>
            </w:r>
          </w:p>
          <w:p w:rsidR="00000000" w:rsidDel="00000000" w:rsidP="00000000" w:rsidRDefault="00000000" w:rsidRPr="00000000">
            <w:pPr>
              <w:keepNext w:val="1"/>
              <w:widowControl w:val="0"/>
              <w:pBdr/>
              <w:spacing w:after="0" w:before="0" w:line="276"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rtl w:val="0"/>
              </w:rPr>
              <w:t xml:space="preserve">- Nombre del integrante encargado del cambio.</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bookmarkStart w:colFirst="0" w:colLast="0" w:name="_ioqow4b7hzjy" w:id="0"/>
      <w:bookmarkEnd w:id="0"/>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83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6"/>
        <w:gridCol w:w="6785"/>
        <w:tblGridChange w:id="0">
          <w:tblGrid>
            <w:gridCol w:w="1576"/>
            <w:gridCol w:w="6785"/>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RP_GC_03</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after="16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Lista de release entregados al cliente por proyecto por rango de fechas</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after="16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tener acceso inmediata a la información exacta de los realese que en han sido entregados a los clientes por determinados rangos de fechas.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Proyecto</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Rango de fechas</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Versión</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 de entrega.</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Nombre del proyecto</w:t>
            </w:r>
          </w:p>
        </w:tc>
      </w:tr>
    </w:tbl>
    <w:p w:rsidR="00000000" w:rsidDel="00000000" w:rsidP="00000000" w:rsidRDefault="00000000" w:rsidRPr="00000000">
      <w:pPr>
        <w:pBdr/>
        <w:contextualSpacing w:val="0"/>
        <w:rPr>
          <w:rFonts w:ascii="Times New Roman" w:cs="Times New Roman" w:eastAsia="Times New Roman" w:hAnsi="Times New Roman"/>
        </w:rPr>
      </w:pPr>
      <w:bookmarkStart w:colFirst="0" w:colLast="0" w:name="_pm5d7pno805g" w:id="1"/>
      <w:bookmarkEnd w:id="1"/>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bookmarkStart w:colFirst="0" w:colLast="0" w:name="_b5dpnikg777p" w:id="2"/>
      <w:bookmarkEnd w:id="2"/>
      <w:r w:rsidDel="00000000" w:rsidR="00000000" w:rsidRPr="00000000">
        <w:rPr>
          <w:rFonts w:ascii="Times New Roman" w:cs="Times New Roman" w:eastAsia="Times New Roman" w:hAnsi="Times New Roman"/>
          <w:rtl w:val="0"/>
        </w:rPr>
        <w:t xml:space="preserve">Jefe de proyectos</w:t>
      </w:r>
    </w:p>
    <w:p w:rsidR="00000000" w:rsidDel="00000000" w:rsidP="00000000" w:rsidRDefault="00000000" w:rsidRPr="00000000">
      <w:pPr>
        <w:pBdr/>
        <w:contextualSpacing w:val="0"/>
        <w:rPr>
          <w:rFonts w:ascii="Times New Roman" w:cs="Times New Roman" w:eastAsia="Times New Roman" w:hAnsi="Times New Roman"/>
        </w:rPr>
      </w:pPr>
      <w:bookmarkStart w:colFirst="0" w:colLast="0" w:name="_xgcdik7jhi76" w:id="3"/>
      <w:bookmarkEnd w:id="3"/>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4"/>
        <w:bidiVisual w:val="0"/>
        <w:tblW w:w="83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6"/>
        <w:gridCol w:w="6785"/>
        <w:tblGridChange w:id="0">
          <w:tblGrid>
            <w:gridCol w:w="1576"/>
            <w:gridCol w:w="6785"/>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RP_GC_04</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after="16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Histograma de commits realizados por un desarrollador en su rama por rango de fechas</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after="16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 visual, del reporte de commits por desarrollador, con el propósito de evaluar su avance en un determinado proyecto.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desarrollador</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Rama</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-Rango de fechas</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Representación gráfica, del número de commits por fecha del de desarrollador.</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la rama, y el nombre del proyecto relacionado</w:t>
            </w:r>
          </w:p>
        </w:tc>
      </w:tr>
    </w:tbl>
    <w:p w:rsidR="00000000" w:rsidDel="00000000" w:rsidP="00000000" w:rsidRDefault="00000000" w:rsidRPr="00000000">
      <w:pPr>
        <w:pBdr/>
        <w:contextualSpacing w:val="0"/>
        <w:rPr>
          <w:rFonts w:ascii="Times New Roman" w:cs="Times New Roman" w:eastAsia="Times New Roman" w:hAnsi="Times New Roman"/>
        </w:rPr>
      </w:pPr>
      <w:bookmarkStart w:colFirst="0" w:colLast="0" w:name="_4on0lvd6z1i" w:id="4"/>
      <w:bookmarkEnd w:id="4"/>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bookmarkStart w:colFirst="0" w:colLast="0" w:name="_kto3yr7yrxws" w:id="5"/>
      <w:bookmarkEnd w:id="5"/>
      <w:r w:rsidDel="00000000" w:rsidR="00000000" w:rsidRPr="00000000">
        <w:rPr>
          <w:rFonts w:ascii="Times New Roman" w:cs="Times New Roman" w:eastAsia="Times New Roman" w:hAnsi="Times New Roman"/>
          <w:rtl w:val="0"/>
        </w:rPr>
        <w:t xml:space="preserve">Desarrollador</w:t>
      </w:r>
    </w:p>
    <w:p w:rsidR="00000000" w:rsidDel="00000000" w:rsidP="00000000" w:rsidRDefault="00000000" w:rsidRPr="00000000">
      <w:pPr>
        <w:pBdr/>
        <w:contextualSpacing w:val="0"/>
        <w:rPr>
          <w:rFonts w:ascii="Times New Roman" w:cs="Times New Roman" w:eastAsia="Times New Roman" w:hAnsi="Times New Roman"/>
        </w:rPr>
      </w:pPr>
      <w:bookmarkStart w:colFirst="0" w:colLast="0" w:name="_d7rjpf7zrs01" w:id="6"/>
      <w:bookmarkEnd w:id="6"/>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5"/>
        <w:bidiVisual w:val="0"/>
        <w:tblW w:w="83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6765"/>
        <w:tblGridChange w:id="0">
          <w:tblGrid>
            <w:gridCol w:w="1590"/>
            <w:gridCol w:w="6765"/>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RP_GC_05</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01</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after="16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1d2129"/>
                <w:shd w:fill="f6f7f9" w:val="clear"/>
                <w:rtl w:val="0"/>
              </w:rPr>
              <w:t xml:space="preserve">Lista de bugs por prueba de test, producidos por una versión y fecha específica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PROPÓSITO</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after="160" w:line="259"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Agilizar el proceso de corrección de bugs por parte del desarrollador para una determinada versión del software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ENTRADAS</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del desarrollador</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 específica</w:t>
            </w:r>
          </w:p>
          <w:p w:rsidR="00000000" w:rsidDel="00000000" w:rsidP="00000000" w:rsidRDefault="00000000" w:rsidRPr="00000000">
            <w:pPr>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SALIDA</w:t>
            </w:r>
          </w:p>
        </w:tc>
        <w:tc>
          <w:tcPr>
            <w:tcBorders>
              <w:top w:color="000000" w:space="0" w:sz="4" w:val="single"/>
              <w:left w:color="000000" w:space="0" w:sz="4" w:val="single"/>
              <w:bottom w:color="000000" w:space="0" w:sz="4" w:val="single"/>
              <w:right w:color="000000" w:space="0" w:sz="4" w:val="single"/>
            </w:tcBorders>
            <w:shd w:fill="ffffff"/>
            <w:tcMar>
              <w:left w:w="108.0" w:type="dxa"/>
              <w:right w:w="108.0" w:type="dxa"/>
            </w:tcMar>
            <w:vAlign w:val="center"/>
          </w:tcPr>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-Casos de prueba</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 bugs</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-Datos del tester o testers</w:t>
            </w:r>
          </w:p>
          <w:p w:rsidR="00000000" w:rsidDel="00000000" w:rsidP="00000000" w:rsidRDefault="00000000" w:rsidRPr="00000000">
            <w:pPr>
              <w:keepNext w:val="1"/>
              <w:pBdr/>
              <w:spacing w:line="276"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w:t>
            </w:r>
          </w:p>
        </w:tc>
      </w:tr>
    </w:tbl>
    <w:p w:rsidR="00000000" w:rsidDel="00000000" w:rsidP="00000000" w:rsidRDefault="00000000" w:rsidRPr="00000000">
      <w:pPr>
        <w:pBdr/>
        <w:contextualSpacing w:val="0"/>
        <w:rPr>
          <w:rFonts w:ascii="Times New Roman" w:cs="Times New Roman" w:eastAsia="Times New Roman" w:hAnsi="Times New Roman"/>
        </w:rPr>
      </w:pPr>
      <w:bookmarkStart w:colFirst="0" w:colLast="0" w:name="_ioqow4b7hzjy" w:id="0"/>
      <w:bookmarkEnd w:id="0"/>
      <w:r w:rsidDel="00000000" w:rsidR="00000000" w:rsidRPr="00000000">
        <w:rPr>
          <w:rtl w:val="0"/>
        </w:rPr>
      </w:r>
    </w:p>
    <w:sectPr>
      <w:footerReference r:id="rId5" w:type="default"/>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0"/>
      <w:pBdr/>
      <w:spacing w:after="0" w:line="240" w:lineRule="auto"/>
      <w:contextualSpacing w:val="1"/>
      <w:jc w:val="both"/>
    </w:pPr>
    <w:rPr/>
    <w:tblPr>
      <w:tblStyleRowBandSize w:val="1"/>
      <w:tblStyleColBandSize w:val="1"/>
      <w:tblCellMar>
        <w:top w:w="0.0" w:type="dxa"/>
        <w:left w:w="108.0" w:type="dxa"/>
        <w:bottom w:w="0.0" w:type="dxa"/>
        <w:right w:w="108.0" w:type="dxa"/>
      </w:tblCellMar>
    </w:tblPr>
    <w:tcPr>
      <w:shd w:fill="d9e2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widowControl w:val="0"/>
      <w:pBdr/>
      <w:spacing w:after="0" w:line="240" w:lineRule="auto"/>
      <w:contextualSpacing w:val="1"/>
      <w:jc w:val="both"/>
    </w:pPr>
    <w:rPr/>
    <w:tblPr>
      <w:tblStyleRowBandSize w:val="1"/>
      <w:tblStyleColBandSize w:val="1"/>
      <w:tblCellMar>
        <w:top w:w="0.0" w:type="dxa"/>
        <w:left w:w="108.0" w:type="dxa"/>
        <w:bottom w:w="0.0" w:type="dxa"/>
        <w:right w:w="108.0" w:type="dxa"/>
      </w:tblCellMar>
    </w:tblPr>
    <w:tcPr>
      <w:shd w:fill="d9e2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widowControl w:val="0"/>
      <w:pBdr/>
      <w:spacing w:after="0" w:line="240" w:lineRule="auto"/>
      <w:contextualSpacing w:val="1"/>
      <w:jc w:val="both"/>
    </w:pPr>
    <w:rPr/>
    <w:tblPr>
      <w:tblStyleRowBandSize w:val="1"/>
      <w:tblStyleColBandSize w:val="1"/>
      <w:tblCellMar>
        <w:top w:w="0.0" w:type="dxa"/>
        <w:left w:w="108.0" w:type="dxa"/>
        <w:bottom w:w="0.0" w:type="dxa"/>
        <w:right w:w="108.0" w:type="dxa"/>
      </w:tblCellMar>
    </w:tblPr>
    <w:tcPr>
      <w:shd w:fill="d9e2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widowControl w:val="0"/>
      <w:pBdr/>
      <w:spacing w:after="0" w:line="240" w:lineRule="auto"/>
      <w:contextualSpacing w:val="1"/>
      <w:jc w:val="both"/>
    </w:pPr>
    <w:rPr/>
    <w:tblPr>
      <w:tblStyleRowBandSize w:val="1"/>
      <w:tblStyleColBandSize w:val="1"/>
      <w:tblCellMar>
        <w:top w:w="0.0" w:type="dxa"/>
        <w:left w:w="108.0" w:type="dxa"/>
        <w:bottom w:w="0.0" w:type="dxa"/>
        <w:right w:w="108.0" w:type="dxa"/>
      </w:tblCellMar>
    </w:tblPr>
    <w:tcPr>
      <w:shd w:fill="d9e2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widowControl w:val="0"/>
      <w:pBdr/>
      <w:spacing w:after="0" w:line="240" w:lineRule="auto"/>
      <w:contextualSpacing w:val="1"/>
      <w:jc w:val="both"/>
    </w:pPr>
    <w:rPr/>
    <w:tblPr>
      <w:tblStyleRowBandSize w:val="1"/>
      <w:tblStyleColBandSize w:val="1"/>
      <w:tblCellMar>
        <w:top w:w="0.0" w:type="dxa"/>
        <w:left w:w="108.0" w:type="dxa"/>
        <w:bottom w:w="0.0" w:type="dxa"/>
        <w:right w:w="108.0" w:type="dxa"/>
      </w:tblCellMar>
    </w:tblPr>
    <w:tcPr>
      <w:shd w:fill="d9e2f3"/>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