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rPr>
          <w:rFonts w:ascii="Times New Roman" w:hAnsi="Times New Roman" w:eastAsia="Times New Roman" w:cs="Times New Roman"/>
          <w:color w:val="auto"/>
          <w:sz w:val="24"/>
          <w:szCs w:val="24"/>
        </w:rPr>
      </w:pPr>
      <w:bookmarkStart w:id="23" w:name="_GoBack"/>
      <w:bookmarkEnd w:id="23"/>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Plan de Gestión de </w:t>
      </w:r>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 Configuración </w:t>
      </w:r>
    </w:p>
    <w:p>
      <w:pPr>
        <w:wordWrap w:val="0"/>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V 1.0</w:t>
      </w:r>
    </w:p>
    <w:p>
      <w:pPr>
        <w:spacing w:line="360" w:lineRule="auto"/>
        <w:jc w:val="right"/>
        <w:rPr>
          <w:rFonts w:ascii="Times New Roman" w:hAnsi="Times New Roman" w:eastAsia="Times New Roman" w:cs="Times New Roman"/>
          <w:b/>
          <w:color w:val="auto"/>
          <w:sz w:val="24"/>
          <w:szCs w:val="24"/>
        </w:rPr>
      </w:pPr>
    </w:p>
    <w:p>
      <w:pPr>
        <w:spacing w:line="360" w:lineRule="auto"/>
        <w:jc w:val="right"/>
        <w:rPr>
          <w:rFonts w:ascii="Times New Roman" w:hAnsi="Times New Roman" w:eastAsia="Times New Roman" w:cs="Times New Roman"/>
          <w:b/>
          <w:color w:val="auto"/>
          <w:sz w:val="24"/>
          <w:szCs w:val="24"/>
        </w:rPr>
      </w:pPr>
      <w:r>
        <w:rPr>
          <w:rFonts w:ascii="Times New Roman" w:hAnsi="Times New Roman" w:eastAsia="Times New Roman" w:cs="Times New Roman"/>
          <w:b/>
          <w:i/>
          <w:color w:val="auto"/>
          <w:sz w:val="36"/>
          <w:szCs w:val="36"/>
        </w:rPr>
        <w:t>Fecha: 29/04/2017</w:t>
      </w:r>
    </w:p>
    <w:p>
      <w:pPr>
        <w:spacing w:after="240" w:line="360" w:lineRule="auto"/>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br w:type="textWrapping"/>
      </w:r>
    </w:p>
    <w:p>
      <w:pPr>
        <w:spacing w:line="360" w:lineRule="auto"/>
        <w:rPr>
          <w:rFonts w:ascii="Times New Roman" w:hAnsi="Times New Roman" w:cs="Times New Roman"/>
          <w:color w:val="auto"/>
        </w:rPr>
      </w:pPr>
      <w:r>
        <w:rPr>
          <w:rFonts w:ascii="Times New Roman" w:hAnsi="Times New Roman" w:cs="Times New Roman"/>
          <w:color w:val="auto"/>
        </w:rPr>
        <w:br w:type="page"/>
      </w:r>
    </w:p>
    <w:p>
      <w:pPr>
        <w:spacing w:after="240" w:line="360" w:lineRule="auto"/>
        <w:rPr>
          <w:rFonts w:ascii="Times New Roman" w:hAnsi="Times New Roman" w:eastAsia="Times New Roman" w:cs="Times New Roman"/>
          <w:b/>
          <w:color w:val="auto"/>
          <w:sz w:val="24"/>
          <w:szCs w:val="24"/>
        </w:rPr>
      </w:pPr>
    </w:p>
    <w:p>
      <w:pPr>
        <w:spacing w:line="36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ÍNDICE</w:t>
      </w:r>
    </w:p>
    <w:sdt>
      <w:sdtPr>
        <w:rPr>
          <w:rFonts w:ascii="Times New Roman" w:hAnsi="Times New Roman" w:cs="Times New Roman"/>
          <w:color w:val="auto"/>
        </w:rPr>
        <w:id w:val="2107149443"/>
      </w:sdtPr>
      <w:sdtEndPr>
        <w:rPr>
          <w:rFonts w:ascii="Times New Roman" w:hAnsi="Times New Roman" w:cs="Times New Roman"/>
          <w:color w:val="auto"/>
        </w:rPr>
      </w:sdtEndPr>
      <w:sdtContent>
        <w:p>
          <w:pPr>
            <w:tabs>
              <w:tab w:val="right" w:pos="9025"/>
            </w:tabs>
            <w:spacing w:before="80" w:after="80" w:line="360" w:lineRule="auto"/>
            <w:rPr>
              <w:rFonts w:ascii="Times New Roman" w:hAnsi="Times New Roman" w:eastAsia="Arial" w:cs="Times New Roman"/>
              <w:color w:val="auto"/>
              <w:sz w:val="22"/>
              <w:szCs w:val="22"/>
              <w:lang w:val="es-PE" w:eastAsia="ja-JP" w:bidi="ar-SA"/>
            </w:rPr>
          </w:pPr>
          <w:r>
            <w:rPr>
              <w:rFonts w:ascii="Times New Roman" w:hAnsi="Times New Roman" w:cs="Times New Roman"/>
              <w:color w:val="auto"/>
            </w:rPr>
            <w:fldChar w:fldCharType="begin"/>
          </w:r>
          <w:r>
            <w:rPr>
              <w:rFonts w:ascii="Times New Roman" w:hAnsi="Times New Roman" w:cs="Times New Roman"/>
              <w:color w:val="auto"/>
            </w:rPr>
            <w:instrText xml:space="preserve"> TOC \h \u \z </w:instrText>
          </w:r>
          <w:r>
            <w:rPr>
              <w:rFonts w:ascii="Times New Roman" w:hAnsi="Times New Roman" w:cs="Times New Roman"/>
              <w:color w:val="auto"/>
            </w:rPr>
            <w:fldChar w:fldCharType="separate"/>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_Toc27972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 Introducción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_Toc27972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_Toc26443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.1. Propósito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_Toc26443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_Toc7843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.2. Alcance</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_Toc7843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_Toc26498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.3. Abreviaciones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_Toc26498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_Toc25250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.4. Resumen Ejecutivo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_Toc25250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_Toc18616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 Gestión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_Toc18616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_Toc17927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.1. Organización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_Toc17927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_Toc23957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.2. Roles y responsabilidades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_Toc23957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_Toc19948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.3. Políticas y directrices y procedimientos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_Toc19948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8</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_Toc26517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 Herramientas, entorno e infraestructura</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_Toc26517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12</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_Toc27516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.4.1. Herramientas de control de versiones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_Toc27516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12</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_Toc31314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.4.2. Herramientas de entorno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_Toc31314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_Toc5790 </w:instrText>
          </w:r>
          <w:r>
            <w:rPr>
              <w:rFonts w:ascii="Times New Roman" w:hAnsi="Times New Roman" w:eastAsia="Arial" w:cs="Times New Roman"/>
              <w:color w:val="auto"/>
              <w:szCs w:val="22"/>
              <w:lang w:val="es-PE" w:eastAsia="ja-JP" w:bidi="ar-SA"/>
            </w:rPr>
            <w:fldChar w:fldCharType="separate"/>
          </w:r>
          <w:r>
            <w:rPr>
              <w:rFonts w:ascii="Times New Roman" w:hAnsi="Times New Roman" w:eastAsia="Arial" w:cs="Times New Roman"/>
              <w:bCs/>
              <w:szCs w:val="24"/>
              <w:lang w:val="es-ES" w:eastAsia="ja-JP" w:bidi="ar-SA"/>
            </w:rPr>
            <w:t>2.5 Calendario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_Toc5790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color w:val="auto"/>
              <w:szCs w:val="22"/>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_Toc24065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 Actividades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_Toc24065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_Toc3828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.1. Identificación de la configuración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_Toc3828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_Toc4853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.1.1. Ítems de configuración: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_Toc4853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tabs>
              <w:tab w:val="right" w:pos="9025"/>
            </w:tabs>
            <w:spacing w:before="60" w:after="80" w:line="360" w:lineRule="auto"/>
            <w:ind w:left="720"/>
            <w:rPr>
              <w:rFonts w:ascii="Times New Roman" w:hAnsi="Times New Roman" w:cs="Times New Roman"/>
              <w:color w:val="auto"/>
            </w:rPr>
          </w:pPr>
          <w:r>
            <w:rPr>
              <w:rFonts w:ascii="Times New Roman" w:hAnsi="Times New Roman" w:cs="Times New Roman"/>
              <w:color w:val="auto"/>
            </w:rPr>
            <w:fldChar w:fldCharType="end"/>
          </w:r>
        </w:p>
      </w:sdtContent>
    </w:sdt>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0" w:name="_991cc8et0f81" w:colFirst="0" w:colLast="0"/>
      <w:bookmarkEnd w:id="0"/>
      <w:bookmarkStart w:id="1" w:name="_Toc27972"/>
      <w:r>
        <w:rPr>
          <w:rFonts w:ascii="Times New Roman" w:hAnsi="Times New Roman" w:cs="Times New Roman"/>
          <w:b/>
          <w:bCs/>
          <w:color w:val="auto"/>
          <w:sz w:val="24"/>
          <w:szCs w:val="24"/>
        </w:rPr>
        <w:t>Introducción</w:t>
      </w:r>
      <w:bookmarkEnd w:id="1"/>
    </w:p>
    <w:p>
      <w:pPr>
        <w:pStyle w:val="3"/>
        <w:numPr>
          <w:ilvl w:val="1"/>
          <w:numId w:val="2"/>
        </w:numPr>
        <w:spacing w:line="360" w:lineRule="auto"/>
        <w:ind w:hanging="360"/>
        <w:jc w:val="both"/>
        <w:rPr>
          <w:rFonts w:ascii="Times New Roman" w:hAnsi="Times New Roman" w:cs="Times New Roman"/>
          <w:b/>
          <w:bCs/>
          <w:color w:val="auto"/>
          <w:sz w:val="24"/>
          <w:szCs w:val="24"/>
        </w:rPr>
      </w:pPr>
      <w:bookmarkStart w:id="2" w:name="_Toc26443"/>
      <w:r>
        <w:rPr>
          <w:rFonts w:ascii="Times New Roman" w:hAnsi="Times New Roman" w:cs="Times New Roman"/>
          <w:b/>
          <w:bCs/>
          <w:color w:val="auto"/>
          <w:sz w:val="24"/>
          <w:szCs w:val="24"/>
        </w:rPr>
        <w:t>Propósito</w:t>
      </w:r>
      <w:bookmarkEnd w:id="2"/>
    </w:p>
    <w:p>
      <w:pPr>
        <w:spacing w:line="360" w:lineRule="auto"/>
        <w:ind w:left="720"/>
        <w:jc w:val="both"/>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 xml:space="preserve">El propósito de este documento es describir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3" w:name="_Toc7843"/>
      <w:r>
        <w:rPr>
          <w:rFonts w:ascii="Times New Roman" w:hAnsi="Times New Roman" w:cs="Times New Roman"/>
          <w:b/>
          <w:bCs/>
          <w:color w:val="auto"/>
          <w:sz w:val="24"/>
          <w:szCs w:val="24"/>
        </w:rPr>
        <w:t>Alcance</w:t>
      </w:r>
      <w:bookmarkEnd w:id="3"/>
    </w:p>
    <w:p>
      <w:pPr>
        <w:spacing w:line="360" w:lineRule="auto"/>
        <w:ind w:left="720"/>
        <w:jc w:val="both"/>
        <w:rPr>
          <w:rFonts w:ascii="Times New Roman" w:hAnsi="Times New Roman" w:cs="Times New Roman"/>
          <w:color w:val="auto"/>
        </w:rPr>
      </w:pPr>
      <w:r>
        <w:rPr>
          <w:rFonts w:ascii="Times New Roman" w:hAnsi="Times New Roman" w:cs="Times New Roman"/>
          <w:color w:val="auto"/>
        </w:rPr>
        <w:t>El presente plan de configuración está realizando teniendo presente lo siguiente: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proyecto dura un aproximado de 12 semanas.</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modelo de proceso de desarrollo de software a seguir es SCRUM</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Front-end son desarrollados usando el Framework Angular 1.x.</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Móvil son desarrollados en Java, usando el IDE Android Studio.</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Back-end son desarrollados en Node.js, usando el framework Loopback.</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4" w:name="_Toc26498"/>
      <w:r>
        <w:rPr>
          <w:rFonts w:ascii="Times New Roman" w:hAnsi="Times New Roman" w:cs="Times New Roman"/>
          <w:b/>
          <w:bCs/>
          <w:color w:val="auto"/>
          <w:sz w:val="24"/>
          <w:szCs w:val="24"/>
        </w:rPr>
        <w:t>Abreviaciones</w:t>
      </w:r>
      <w:bookmarkEnd w:id="4"/>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SCMR: Software Configuration Management Responsible, Gestor de configuración del software.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CCB: Configuration Contorl Board, Comité del Control de la Configuración.</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PL: Program Librarian, Bibliotecario</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5" w:name="_Toc25250"/>
      <w:r>
        <w:rPr>
          <w:rFonts w:ascii="Times New Roman" w:hAnsi="Times New Roman" w:cs="Times New Roman"/>
          <w:b/>
          <w:bCs/>
          <w:color w:val="auto"/>
          <w:sz w:val="24"/>
          <w:szCs w:val="24"/>
        </w:rPr>
        <w:t>Resumen Ejecutivo</w:t>
      </w:r>
      <w:bookmarkEnd w:id="5"/>
    </w:p>
    <w:p>
      <w:pPr>
        <w:spacing w:line="360" w:lineRule="auto"/>
        <w:ind w:left="720"/>
        <w:jc w:val="both"/>
        <w:rPr>
          <w:rFonts w:ascii="Times New Roman" w:hAnsi="Times New Roman" w:cs="Times New Roman"/>
          <w:color w:val="auto"/>
        </w:rPr>
      </w:pPr>
      <w:r>
        <w:rPr>
          <w:rFonts w:ascii="Times New Roman" w:hAnsi="Times New Roman" w:cs="Times New Roman"/>
          <w:color w:val="auto"/>
        </w:rPr>
        <w:t>Los siguientes puntos del presente documento van a presentar la siguiente estructura: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Gestión del SCM: se muestra las responsabilidades y responsables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Actividades del SCM: se identifican las actividades y tareas que se requieren para la configuración del sistema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Control:Configuración y control de cambios en la configuración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Estado:Registro y seguimiento de las actividades del SCM</w:t>
      </w:r>
    </w:p>
    <w:p>
      <w:pPr>
        <w:numPr>
          <w:ilvl w:val="0"/>
          <w:numId w:val="4"/>
        </w:numPr>
        <w:spacing w:line="360" w:lineRule="auto"/>
        <w:ind w:hanging="360"/>
        <w:contextualSpacing/>
        <w:jc w:val="both"/>
      </w:pPr>
      <w:r>
        <w:rPr>
          <w:rFonts w:ascii="Times New Roman" w:hAnsi="Times New Roman" w:cs="Times New Roman"/>
          <w:color w:val="auto"/>
        </w:rPr>
        <w:t>Auditoría: Como nos aseguramos de que los cambios efectuados se han hecho correctamente.</w:t>
      </w:r>
    </w:p>
    <w:p>
      <w:pPr>
        <w:numPr>
          <w:ilvl w:val="0"/>
          <w:numId w:val="4"/>
        </w:numPr>
        <w:spacing w:line="360" w:lineRule="auto"/>
        <w:ind w:hanging="360"/>
        <w:contextualSpacing/>
        <w:jc w:val="both"/>
      </w:pPr>
      <w:r>
        <w:rPr>
          <w:rFonts w:ascii="Times New Roman" w:hAnsi="Times New Roman" w:cs="Times New Roman"/>
          <w:color w:val="auto"/>
        </w:rPr>
        <w:t>Gestión de Release: se detalla cómo se hará la entrega final del proyecto al cliente.</w:t>
      </w:r>
    </w:p>
    <w:p>
      <w:pPr>
        <w:spacing w:line="360" w:lineRule="auto"/>
        <w:contextualSpacing/>
        <w:jc w:val="both"/>
      </w:pPr>
      <w:r>
        <w:br w:type="page"/>
      </w: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6" w:name="_Toc18616"/>
      <w:r>
        <w:rPr>
          <w:rFonts w:ascii="Times New Roman" w:hAnsi="Times New Roman" w:cs="Times New Roman"/>
          <w:b/>
          <w:bCs/>
          <w:color w:val="auto"/>
          <w:sz w:val="24"/>
          <w:szCs w:val="24"/>
        </w:rPr>
        <w:t>Gestión de la SCM</w:t>
      </w:r>
      <w:bookmarkEnd w:id="6"/>
    </w:p>
    <w:p>
      <w:pPr>
        <w:pStyle w:val="3"/>
        <w:numPr>
          <w:ilvl w:val="1"/>
          <w:numId w:val="2"/>
        </w:numPr>
        <w:spacing w:line="360" w:lineRule="auto"/>
        <w:ind w:hanging="360"/>
        <w:jc w:val="both"/>
        <w:rPr>
          <w:rFonts w:ascii="Times New Roman" w:hAnsi="Times New Roman" w:cs="Times New Roman"/>
          <w:b/>
          <w:bCs/>
          <w:color w:val="auto"/>
          <w:sz w:val="24"/>
          <w:szCs w:val="24"/>
        </w:rPr>
      </w:pPr>
      <w:bookmarkStart w:id="7" w:name="_Toc17927"/>
      <w:r>
        <w:rPr>
          <w:rFonts w:ascii="Times New Roman" w:hAnsi="Times New Roman" w:cs="Times New Roman"/>
          <w:b/>
          <w:bCs/>
          <w:color w:val="auto"/>
          <w:sz w:val="24"/>
          <w:szCs w:val="24"/>
        </w:rPr>
        <w:t>Organización</w:t>
      </w:r>
      <w:bookmarkEnd w:id="7"/>
    </w:p>
    <w:p>
      <w:pPr>
        <w:spacing w:line="360" w:lineRule="auto"/>
        <w:ind w:left="720"/>
        <w:jc w:val="both"/>
        <w:rPr>
          <w:rFonts w:ascii="Times New Roman" w:hAnsi="Times New Roman" w:cs="Times New Roman"/>
          <w:color w:val="auto"/>
        </w:rPr>
      </w:pPr>
      <w:r>
        <w:rPr>
          <w:rFonts w:ascii="Times New Roman" w:hAnsi="Times New Roman" w:cs="Times New Roman"/>
          <w:color w:val="auto"/>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soportara procesos clave y actividades de misión crítica, alineados con los objetivos estratégicos de nuestros clientes.</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Nuestro objetivo es que nuestros clientes nos consideren un socio estratégico a largo plazo, en todo lo que se refiera de entrega de soluciones tecnológicas que resuelven sus problemas de negocio. </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Para cumplir con esta espectativas nuestra empresa como tal, cuenta con un esquema organizacional, donde cada integrante de nuestro equipo conoce sus obligaciones en nuestra organización, el siguiente esquema muestra la forma como está distribuido, manteniendo por supuesto una jerarquía como cualquier otra empresa: </w:t>
      </w:r>
    </w:p>
    <w:p>
      <w:pPr>
        <w:spacing w:line="360" w:lineRule="auto"/>
        <w:ind w:left="720"/>
        <w:jc w:val="center"/>
        <w:rPr>
          <w:rFonts w:ascii="Times New Roman" w:hAnsi="Times New Roman" w:cs="Times New Roman"/>
          <w:color w:val="auto"/>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INCLUDEPICTURE \d "https://scontent.flim1-1.fna.fbcdn.net/v/t34.0-12/18191387_1853059395017833_1533321798_n.png?oh=f9ce3df9151c1a622fe175cf3a2ff574&amp;oe=5905F8D0" \* MERGEFORMATINET </w:instrText>
      </w:r>
      <w:r>
        <w:rPr>
          <w:rFonts w:ascii="SimSun" w:hAnsi="SimSun" w:eastAsia="SimSun" w:cs="SimSun"/>
          <w:color w:val="auto"/>
          <w:sz w:val="24"/>
          <w:szCs w:val="24"/>
        </w:rPr>
        <w:fldChar w:fldCharType="separate"/>
      </w:r>
      <w:r>
        <w:rPr>
          <w:rFonts w:ascii="SimSun" w:hAnsi="SimSun" w:eastAsia="SimSun" w:cs="SimSun"/>
          <w:color w:val="auto"/>
          <w:sz w:val="24"/>
          <w:szCs w:val="24"/>
        </w:rPr>
        <w:drawing>
          <wp:inline distT="0" distB="0" distL="114300" distR="114300">
            <wp:extent cx="2781935" cy="2402840"/>
            <wp:effectExtent l="0" t="0" r="18415" b="16510"/>
            <wp:docPr id="21" name="Imagen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G_256"/>
                    <pic:cNvPicPr>
                      <a:picLocks noChangeAspect="1"/>
                    </pic:cNvPicPr>
                  </pic:nvPicPr>
                  <pic:blipFill>
                    <a:blip r:embed="rId4" r:link="rId5"/>
                    <a:srcRect b="6708"/>
                    <a:stretch>
                      <a:fillRect/>
                    </a:stretch>
                  </pic:blipFill>
                  <pic:spPr>
                    <a:xfrm>
                      <a:off x="0" y="0"/>
                      <a:ext cx="2781935" cy="2402840"/>
                    </a:xfrm>
                    <a:prstGeom prst="rect">
                      <a:avLst/>
                    </a:prstGeom>
                    <a:noFill/>
                    <a:ln w="9525">
                      <a:noFill/>
                      <a:miter/>
                    </a:ln>
                  </pic:spPr>
                </pic:pic>
              </a:graphicData>
            </a:graphic>
          </wp:inline>
        </w:drawing>
      </w:r>
      <w:r>
        <w:rPr>
          <w:rFonts w:ascii="SimSun" w:hAnsi="SimSun" w:eastAsia="SimSun" w:cs="SimSun"/>
          <w:color w:val="auto"/>
          <w:sz w:val="24"/>
          <w:szCs w:val="24"/>
        </w:rPr>
        <w:fldChar w:fldCharType="end"/>
      </w:r>
    </w:p>
    <w:p>
      <w:pPr>
        <w:spacing w:line="360" w:lineRule="auto"/>
        <w:ind w:left="720"/>
        <w:jc w:val="center"/>
        <w:rPr>
          <w:rFonts w:ascii="Times New Roman" w:hAnsi="Times New Roman" w:cs="Times New Roman"/>
          <w:color w:val="auto"/>
        </w:rPr>
      </w:pPr>
      <w:r>
        <w:rPr>
          <w:rFonts w:ascii="Times New Roman" w:hAnsi="Times New Roman" w:cs="Times New Roman"/>
          <w:i/>
          <w:iCs/>
          <w:color w:val="auto"/>
        </w:rPr>
        <w:t>Relación del modelo de proceso usando, respecto a la gestión de configuraicón y mantenimiento</w:t>
      </w:r>
    </w:p>
    <w:p>
      <w:pPr>
        <w:spacing w:line="360" w:lineRule="auto"/>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La siguiente tabla muestra cómo se relacionan las actividades del proyecto con los roles en el proyecto.</w:t>
      </w:r>
    </w:p>
    <w:p>
      <w:pPr>
        <w:spacing w:line="360" w:lineRule="auto"/>
        <w:ind w:left="720"/>
        <w:jc w:val="both"/>
        <w:rPr>
          <w:rFonts w:ascii="Times New Roman" w:hAnsi="Times New Roman" w:cs="Times New Roman"/>
          <w:color w:val="auto"/>
        </w:rPr>
      </w:pPr>
    </w:p>
    <w:tbl>
      <w:tblPr>
        <w:tblStyle w:val="15"/>
        <w:tblW w:w="8308"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54"/>
        <w:gridCol w:w="41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Actividad</w:t>
            </w:r>
          </w:p>
        </w:tc>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Responsable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Planificar la Configuración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 la línea base del proyecto</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 PL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Seguimiento del proyecto de la línea base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del ambiente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Control de cambios</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Descripción de la versión</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Realizar informe final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bl>
    <w:p>
      <w:pPr>
        <w:spacing w:line="360" w:lineRule="auto"/>
        <w:ind w:left="720"/>
        <w:jc w:val="both"/>
        <w:rPr>
          <w:rFonts w:ascii="Times New Roman" w:hAnsi="Times New Roman" w:cs="Times New Roman"/>
          <w:color w:val="auto"/>
        </w:rPr>
      </w:pPr>
    </w:p>
    <w:p>
      <w:pPr>
        <w:spacing w:line="360" w:lineRule="auto"/>
        <w:ind w:left="720"/>
        <w:jc w:val="both"/>
      </w:pPr>
      <w:r>
        <w:rPr>
          <w:rFonts w:ascii="Times New Roman" w:hAnsi="Times New Roman" w:cs="Times New Roman"/>
          <w:color w:val="auto"/>
        </w:rPr>
        <w:t>Los integrantes usan google docs para estar vinculados a las actividades del SCM y posteriormente subidas al repositorio de github.</w:t>
      </w:r>
    </w:p>
    <w:p>
      <w:pPr>
        <w:spacing w:line="360" w:lineRule="auto"/>
        <w:ind w:left="720"/>
        <w:jc w:val="both"/>
        <w:rPr>
          <w:rFonts w:ascii="Times New Roman" w:hAnsi="Times New Roman" w:cs="Times New Roman"/>
          <w:color w:val="auto"/>
        </w:rPr>
      </w:pP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8" w:name="_Toc19597"/>
      <w:bookmarkStart w:id="9" w:name="_Toc23957"/>
      <w:r>
        <w:rPr>
          <w:rFonts w:ascii="Times New Roman" w:hAnsi="Times New Roman" w:cs="Times New Roman"/>
          <w:b/>
          <w:bCs/>
          <w:color w:val="auto"/>
          <w:sz w:val="24"/>
          <w:szCs w:val="24"/>
        </w:rPr>
        <w:t>Roles y responsabilidades</w:t>
      </w:r>
      <w:bookmarkEnd w:id="8"/>
      <w:bookmarkEnd w:id="9"/>
    </w:p>
    <w:p>
      <w:pPr>
        <w:numPr>
          <w:ilvl w:val="0"/>
          <w:numId w:val="5"/>
        </w:numPr>
        <w:spacing w:line="360" w:lineRule="auto"/>
        <w:ind w:left="1245" w:hanging="360"/>
        <w:contextualSpacing/>
        <w:jc w:val="both"/>
        <w:rPr>
          <w:rFonts w:ascii="Times New Roman" w:hAnsi="Times New Roman" w:cs="Times New Roman"/>
          <w:color w:val="auto"/>
        </w:rPr>
      </w:pPr>
      <w:r>
        <w:rPr>
          <w:rFonts w:ascii="Times New Roman" w:hAnsi="Times New Roman" w:cs="Times New Roman"/>
          <w:b/>
          <w:color w:val="auto"/>
        </w:rPr>
        <w:t>SCMR</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720"/>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color w:val="auto"/>
        </w:rPr>
        <w:t>Bibliotecario (</w:t>
      </w:r>
      <w:r>
        <w:rPr>
          <w:rFonts w:ascii="Times New Roman" w:hAnsi="Times New Roman" w:cs="Times New Roman"/>
          <w:b/>
          <w:i/>
          <w:color w:val="auto"/>
        </w:rPr>
        <w:t>Program Librarian</w:t>
      </w:r>
      <w:r>
        <w:rPr>
          <w:rFonts w:ascii="Times New Roman" w:hAnsi="Times New Roman" w:cs="Times New Roman"/>
          <w:b/>
          <w:color w:val="auto"/>
        </w:rPr>
        <w:t>, PL)</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Encargado de respaldar con las tareas de almacenamiento de los </w:t>
      </w:r>
      <w:r>
        <w:rPr>
          <w:rFonts w:ascii="Times New Roman" w:hAnsi="Times New Roman" w:cs="Times New Roman"/>
          <w:i/>
          <w:color w:val="auto"/>
        </w:rPr>
        <w:t>baselines</w:t>
      </w:r>
      <w:r>
        <w:rPr>
          <w:rFonts w:ascii="Times New Roman" w:hAnsi="Times New Roman" w:cs="Times New Roman"/>
          <w:color w:val="auto"/>
        </w:rPr>
        <w:t xml:space="preserve">. Un </w:t>
      </w:r>
      <w:r>
        <w:rPr>
          <w:rFonts w:ascii="Times New Roman" w:hAnsi="Times New Roman" w:cs="Times New Roman"/>
          <w:i/>
          <w:color w:val="auto"/>
        </w:rPr>
        <w:t>baseline</w:t>
      </w:r>
      <w:r>
        <w:rPr>
          <w:rFonts w:ascii="Times New Roman" w:hAnsi="Times New Roman" w:cs="Times New Roman"/>
          <w:color w:val="auto"/>
        </w:rPr>
        <w:t xml:space="preserve"> o línea base es uno o más documentos formalmente diseñados y corregidos en un tiempo específico del ciclo de vida de los ítems de configuración, estos a su vez, son el conjunto de versiones de un item aceptado por el cliente.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405"/>
        <w:contextualSpacing/>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bCs/>
          <w:color w:val="auto"/>
        </w:rPr>
        <w:t>Comité de Control de Configuración (Configuration Control Board, CCB)</w:t>
      </w:r>
      <w:r>
        <w:rPr>
          <w:rFonts w:ascii="Times New Roman" w:hAnsi="Times New Roman" w:cs="Times New Roman"/>
          <w:color w:val="auto"/>
        </w:rPr>
        <w:t xml:space="preserve">,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Máxima autoridad en la autorización de cambios.</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Tiene la autoridad para aceptar o rechazar las propuestas de cambio a componentes de configuración. Como estos cambios tienen sentido controlarlos una vez que se crean las líneas base, el comité de control de cambios tiene la autoridad para gestionar las líneas base del producto y asegurar que los cambios son adecuadamente considerados y coordinados.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2</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0" w:name="_Toc23743"/>
      <w:bookmarkStart w:id="11" w:name="_Toc19948"/>
      <w:r>
        <w:rPr>
          <w:rFonts w:ascii="Times New Roman" w:hAnsi="Times New Roman" w:cs="Times New Roman"/>
          <w:b/>
          <w:bCs/>
          <w:color w:val="auto"/>
          <w:sz w:val="24"/>
          <w:szCs w:val="24"/>
        </w:rPr>
        <w:t>Políticas y directrices y procedimientos</w:t>
      </w:r>
      <w:bookmarkEnd w:id="10"/>
      <w:bookmarkEnd w:id="11"/>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spacing w:line="360" w:lineRule="auto"/>
        <w:ind w:left="720"/>
        <w:jc w:val="both"/>
        <w:rPr>
          <w:rFonts w:ascii="Times New Roman" w:hAnsi="Times New Roman" w:cs="Times New Roman"/>
          <w:b/>
          <w:bCs/>
          <w:color w:val="auto"/>
        </w:rPr>
      </w:pPr>
      <w:r>
        <w:rPr>
          <w:rFonts w:ascii="Times New Roman" w:hAnsi="Times New Roman" w:cs="Times New Roman"/>
          <w:b/>
          <w:bCs/>
          <w:color w:val="auto"/>
        </w:rPr>
        <w:t>Políticas.-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Seguir los estándares de nomenclatura plasmados en el presente documento.</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rol debe cumplir las actividades designadas en el documento.</w:t>
      </w:r>
      <w:r>
        <w:rPr>
          <w:rFonts w:ascii="Times New Roman" w:hAnsi="Times New Roman" w:cs="Times New Roman"/>
          <w:color w:val="auto"/>
        </w:rPr>
        <w:tab/>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miembro debe trabajar únicamente y exclusivamente sobre su branch.</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La filtración de información a agentes externos se encuentra extrictamente prohibida.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Correcta comunicación entre los miembros encargados de la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Toda dependencia en los proyectos deberá ser estrictamente documentada.</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Directrices.-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 encuentra estricamente prohibido el versionamiento en el nombre del item. Ejm: No se permite el nombre “SCAE_AC_v1.1.docx”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la configuración:</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PGC.docx (Plan de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proyectos: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PROYECTO&gt;_&lt;INICIALES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SCAE_AC.docx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Los nombres de los branch deberá ser hecho en snake_case de los nombres de los responsables en minúsculas. Ejm: Josafat Vara -&gt; branch “josafat_vara”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desarrollo de proyectos FrontEnd: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Todo folder o item que cuente con más de 2 palabras, deberá ser nombrado en Kebab-case. Ejm: dashboard home -&gt; dashboard-home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componentes: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componentes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FEATURE&gt;.component.js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Las vistas o templates: </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FEATURE&gt;.template.html</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controladores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 COMPONENT O FEATURE&gt;.controller.js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services(servicios)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la utilidad del servicio, este deberá ir en la siguiente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Utils.- servicios que utilizan componentes.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Helpers.- servicios para evitar la repetición de código o snippets.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Services.- servicios con lógica de procesos.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servicios,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SERVICIO&gt;.service.js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resources(recursos de datos)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src/app/core/resources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su fuente, deberán ir en las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Local.- Extracción de datos almacenados en el navegador.</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Test.- Para mock.</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Remote.- Extracción de datos de fuentes remotas(APIs).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estilos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src/assets.</w:t>
      </w:r>
    </w:p>
    <w:p>
      <w:pPr>
        <w:numPr>
          <w:ilvl w:val="2"/>
          <w:numId w:val="6"/>
        </w:numPr>
        <w:spacing w:line="360" w:lineRule="auto"/>
        <w:ind w:left="2085" w:hanging="420"/>
        <w:contextualSpacing/>
        <w:jc w:val="both"/>
        <w:rPr>
          <w:rFonts w:ascii="Times New Roman" w:hAnsi="Times New Roman" w:cs="Times New Roman"/>
          <w:color w:val="auto"/>
          <w:lang w:val="en-US"/>
        </w:rPr>
      </w:pPr>
      <w:r>
        <w:rPr>
          <w:rFonts w:ascii="Times New Roman" w:hAnsi="Times New Roman" w:cs="Times New Roman"/>
          <w:color w:val="auto"/>
        </w:rPr>
        <w:t xml:space="preserve">Se deberá seguir el patrón de diseño 7-1. </w:t>
      </w:r>
      <w:r>
        <w:rPr>
          <w:rFonts w:ascii="Times New Roman" w:hAnsi="Times New Roman" w:cs="Times New Roman"/>
          <w:color w:val="auto"/>
          <w:lang w:val="en-US"/>
        </w:rPr>
        <w:t xml:space="preserve">Ref: </w:t>
      </w:r>
      <w:r>
        <w:fldChar w:fldCharType="begin"/>
      </w:r>
      <w:r>
        <w:instrText xml:space="preserve"> HYPERLINK "https://sass-guidelin.es/es/" \l "el-patron-7-1" </w:instrText>
      </w:r>
      <w:r>
        <w:fldChar w:fldCharType="separate"/>
      </w:r>
      <w:r>
        <w:rPr>
          <w:rStyle w:val="9"/>
          <w:rFonts w:ascii="Times New Roman" w:hAnsi="Times New Roman" w:cs="Times New Roman"/>
          <w:color w:val="auto"/>
          <w:lang w:val="en-US"/>
        </w:rPr>
        <w:t>https://sass-guidelin.es/es/#el-patron-7-1</w:t>
      </w:r>
      <w:r>
        <w:rPr>
          <w:rStyle w:val="9"/>
          <w:rFonts w:ascii="Times New Roman" w:hAnsi="Times New Roman" w:cs="Times New Roman"/>
          <w:color w:val="auto"/>
          <w:lang w:val="en-US"/>
        </w:rPr>
        <w:fldChar w:fldCharType="end"/>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Imágenes y documentos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las carpetas src/images y src/docs respectivamente.</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BackEnd: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Todo item con más de dos palabras deberá ser nombrado en Kebab-case. </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Ejm: logging middleware -&gt; logging-middleware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Será usado como estructura del proyecto el generado por el Framework loopback.</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Móvil:</w:t>
      </w:r>
    </w:p>
    <w:p>
      <w:pPr>
        <w:numPr>
          <w:ilvl w:val="1"/>
          <w:numId w:val="7"/>
        </w:numPr>
        <w:spacing w:line="360" w:lineRule="auto"/>
        <w:ind w:left="1665" w:hanging="420"/>
        <w:contextualSpacing/>
        <w:jc w:val="both"/>
      </w:pPr>
      <w:r>
        <w:rPr>
          <w:rFonts w:ascii="Times New Roman" w:hAnsi="Times New Roman" w:cs="Times New Roman"/>
          <w:color w:val="00000A"/>
        </w:rPr>
        <w:t>Todo folder  el cual contenga más de 2 palabras como por ejemplo:  android Test, será nombrado del siguiente modo: androidTest.</w:t>
      </w:r>
      <w:bookmarkStart w:id="12" w:name="__DdeLink__448_437672335"/>
      <w:bookmarkEnd w:id="12"/>
      <w:r>
        <w:rPr>
          <w:rFonts w:ascii="Times New Roman" w:hAnsi="Times New Roman" w:cs="Times New Roman"/>
          <w:color w:val="00000A"/>
        </w:rPr>
        <w:t xml:space="preserve"> En resumen del siguiente modo: &lt;nombreDeLaCarpeta&gt;</w:t>
      </w:r>
    </w:p>
    <w:p>
      <w:pPr>
        <w:keepNext/>
        <w:numPr>
          <w:ilvl w:val="2"/>
          <w:numId w:val="7"/>
        </w:numPr>
        <w:spacing w:line="360" w:lineRule="auto"/>
        <w:ind w:left="2211" w:hanging="510"/>
        <w:contextualSpacing/>
        <w:jc w:val="both"/>
      </w:pPr>
      <w:r>
        <w:rPr>
          <w:rFonts w:ascii="Times New Roman" w:hAnsi="Times New Roman" w:cs="Times New Roman"/>
          <w:color w:val="00000A"/>
        </w:rPr>
        <w:t>Solo en el caso de tratarse de las carpetas de los componentes gráficos tendrán esta estructura:</w:t>
      </w:r>
    </w:p>
    <w:p>
      <w:pPr>
        <w:spacing w:line="360" w:lineRule="auto"/>
        <w:ind w:left="2160"/>
        <w:contextualSpacing/>
        <w:jc w:val="both"/>
      </w:pPr>
      <w:r>
        <w:rPr>
          <w:rFonts w:ascii="Times New Roman" w:hAnsi="Times New Roman" w:cs="Times New Roman"/>
          <w:color w:val="00000A"/>
        </w:rPr>
        <w:t>En resumen del siguiente modo: &lt;drawable-hdpi&gt;</w:t>
      </w:r>
    </w:p>
    <w:p>
      <w:pPr>
        <w:spacing w:line="360" w:lineRule="auto"/>
        <w:contextualSpacing/>
        <w:jc w:val="both"/>
        <w:rPr>
          <w:rFonts w:ascii="Times New Roman" w:hAnsi="Times New Roman" w:cs="Times New Roman"/>
          <w:color w:val="00000A"/>
        </w:rPr>
      </w:pPr>
    </w:p>
    <w:p>
      <w:pPr>
        <w:numPr>
          <w:ilvl w:val="1"/>
          <w:numId w:val="7"/>
        </w:numPr>
        <w:spacing w:line="360" w:lineRule="auto"/>
        <w:ind w:left="1665" w:hanging="420"/>
        <w:contextualSpacing/>
        <w:jc w:val="both"/>
      </w:pPr>
      <w:r>
        <w:rPr>
          <w:rFonts w:ascii="Times New Roman" w:hAnsi="Times New Roman" w:cs="Times New Roman"/>
          <w:color w:val="00000A"/>
        </w:rPr>
        <w:t xml:space="preserve">Los componentes serán nombrados del siguiente modo: </w:t>
      </w:r>
    </w:p>
    <w:p>
      <w:pPr>
        <w:keepNext/>
        <w:numPr>
          <w:ilvl w:val="5"/>
          <w:numId w:val="7"/>
        </w:numPr>
        <w:spacing w:line="360" w:lineRule="auto"/>
        <w:ind w:left="2098" w:hanging="397"/>
        <w:contextualSpacing/>
        <w:jc w:val="both"/>
        <w:rPr>
          <w:rFonts w:ascii="Times New Roman" w:hAnsi="Times New Roman" w:cs="Times New Roman"/>
          <w:color w:val="00000A"/>
        </w:rPr>
      </w:pPr>
      <w:r>
        <w:rPr>
          <w:rFonts w:ascii="Times New Roman" w:hAnsi="Times New Roman" w:cs="Times New Roman"/>
          <w:color w:val="00000A"/>
        </w:rPr>
        <w:t>Las clases hechas en JAVA las son expresadas del siguiente modo:</w:t>
      </w:r>
    </w:p>
    <w:p>
      <w:pPr>
        <w:ind w:left="2160"/>
        <w:rPr>
          <w:rFonts w:ascii="Times New Roman" w:hAnsi="Times New Roman" w:cs="Times New Roman"/>
          <w:color w:val="00000A"/>
        </w:rPr>
      </w:pPr>
      <w:r>
        <w:rPr>
          <w:rFonts w:ascii="Times New Roman" w:hAnsi="Times New Roman" w:cs="Times New Roman"/>
          <w:color w:val="00000A"/>
        </w:rPr>
        <w:t>&lt;NombreDeLaClase&gt;.java</w:t>
      </w:r>
    </w:p>
    <w:p>
      <w:pPr>
        <w:numPr>
          <w:ilvl w:val="1"/>
          <w:numId w:val="7"/>
        </w:numPr>
        <w:spacing w:line="360" w:lineRule="auto"/>
        <w:ind w:left="1665" w:hanging="420"/>
        <w:contextualSpacing/>
        <w:jc w:val="both"/>
      </w:pPr>
      <w:r>
        <w:rPr>
          <w:rFonts w:ascii="Times New Roman" w:hAnsi="Times New Roman" w:cs="Times New Roman"/>
          <w:color w:val="00000A"/>
        </w:rPr>
        <w:t xml:space="preserve">Los layouts y componentes gráficos o vistas se organizarán del siguiente modo: </w:t>
      </w:r>
    </w:p>
    <w:p>
      <w:pPr>
        <w:keepNext/>
        <w:numPr>
          <w:ilvl w:val="5"/>
          <w:numId w:val="7"/>
        </w:numPr>
        <w:spacing w:line="360" w:lineRule="auto"/>
        <w:ind w:left="2098" w:hanging="397"/>
        <w:contextualSpacing/>
        <w:jc w:val="both"/>
      </w:pPr>
      <w:r>
        <w:rPr>
          <w:rFonts w:ascii="Times New Roman" w:hAnsi="Times New Roman" w:cs="Times New Roman"/>
          <w:color w:val="00000A"/>
        </w:rPr>
        <w:t>Los archivos xml están con la siguiente nomenclatura: &lt;activity_main&gt;.xml</w:t>
      </w:r>
    </w:p>
    <w:p>
      <w:pPr>
        <w:numPr>
          <w:ilvl w:val="5"/>
          <w:numId w:val="7"/>
        </w:numPr>
        <w:spacing w:line="360" w:lineRule="auto"/>
        <w:ind w:left="1701" w:firstLine="0"/>
        <w:contextualSpacing/>
        <w:jc w:val="both"/>
      </w:pPr>
      <w:r>
        <w:rPr>
          <w:rFonts w:ascii="Times New Roman" w:hAnsi="Times New Roman" w:cs="Times New Roman"/>
          <w:color w:val="00000A"/>
        </w:rPr>
        <w:t>Los archivos como fotos o imágenes tienen la siguiente nomenclatura: &lt;ic_add_without_circle&gt;.png</w:t>
      </w:r>
    </w:p>
    <w:p>
      <w:pPr>
        <w:spacing w:line="360" w:lineRule="auto"/>
        <w:contextualSpacing/>
        <w:jc w:val="both"/>
        <w:rPr>
          <w:rFonts w:ascii="Times New Roman" w:hAnsi="Times New Roman" w:cs="Times New Roman"/>
          <w:color w:val="00000A"/>
        </w:rPr>
      </w:pPr>
    </w:p>
    <w:p>
      <w:pPr>
        <w:keepNext/>
        <w:numPr>
          <w:ilvl w:val="1"/>
          <w:numId w:val="7"/>
        </w:numPr>
        <w:spacing w:line="360" w:lineRule="auto"/>
        <w:ind w:left="1701" w:hanging="454"/>
        <w:contextualSpacing/>
        <w:jc w:val="both"/>
      </w:pPr>
      <w:r>
        <w:rPr>
          <w:rFonts w:ascii="Times New Roman" w:hAnsi="Times New Roman" w:cs="Times New Roman"/>
          <w:color w:val="00000A"/>
        </w:rPr>
        <w:t xml:space="preserve">Todo archivo que contenga configuración del mismo proyecto Android como el graddle o los services de Google API terndrán la siguiente nomenclatura: </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&lt;nombre-archivo&gt;.&lt;extension&gt;</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Ejm:</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google-services.json</w:t>
      </w:r>
    </w:p>
    <w:p>
      <w:pPr>
        <w:spacing w:line="360" w:lineRule="auto"/>
        <w:contextualSpacing/>
        <w:jc w:val="both"/>
      </w:pPr>
      <w:r>
        <w:rPr>
          <w:rFonts w:ascii="Times New Roman" w:hAnsi="Times New Roman" w:cs="Times New Roman"/>
          <w:color w:val="00000A"/>
        </w:rPr>
        <w:t xml:space="preserve"> </w:t>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proguard-rules.pro</w:t>
      </w:r>
    </w:p>
    <w:p>
      <w:pPr>
        <w:numPr>
          <w:ilvl w:val="4"/>
          <w:numId w:val="7"/>
        </w:numPr>
        <w:tabs>
          <w:tab w:val="left" w:pos="1759"/>
        </w:tabs>
        <w:spacing w:line="360" w:lineRule="auto"/>
        <w:ind w:left="1247" w:firstLine="0"/>
        <w:contextualSpacing/>
        <w:jc w:val="both"/>
        <w:rPr>
          <w:rFonts w:ascii="Times New Roman" w:hAnsi="Times New Roman" w:cs="Times New Roman"/>
          <w:color w:val="auto"/>
        </w:rPr>
      </w:pPr>
      <w:r>
        <w:rPr>
          <w:rFonts w:ascii="Times New Roman" w:hAnsi="Times New Roman" w:cs="Times New Roman"/>
          <w:color w:val="00000A"/>
        </w:rPr>
        <w:t>Todas las imágenes se encuentran distribuidas en la carpeta &lt;nombre-</w:t>
      </w:r>
      <w:r>
        <w:rPr>
          <w:rFonts w:ascii="Times New Roman" w:hAnsi="Times New Roman" w:cs="Times New Roman"/>
          <w:color w:val="00000A"/>
        </w:rPr>
        <w:tab/>
      </w:r>
      <w:r>
        <w:rPr>
          <w:rFonts w:ascii="Times New Roman" w:hAnsi="Times New Roman" w:cs="Times New Roman"/>
          <w:color w:val="00000A"/>
        </w:rPr>
        <w:t xml:space="preserve">app&gt;/&lt;app&gt;/&lt;src&gt;/&lt;main&gt;/&lt;res&gt;, y dependiendo su dimensión se pueden </w:t>
      </w:r>
      <w:r>
        <w:rPr>
          <w:rFonts w:ascii="Times New Roman" w:hAnsi="Times New Roman" w:cs="Times New Roman"/>
          <w:color w:val="00000A"/>
        </w:rPr>
        <w:tab/>
      </w:r>
      <w:r>
        <w:rPr>
          <w:rFonts w:ascii="Times New Roman" w:hAnsi="Times New Roman" w:cs="Times New Roman"/>
          <w:color w:val="00000A"/>
        </w:rPr>
        <w:t>ubicar en drawable, drawable-nodpi, etc.</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Procedimientos.-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Respecto a la modificación de archivos pertenecientes a la gestión de la configuración.</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Indicar a demás miembros encargados de los documentos qué documento está siendo manipulado, con el fin de evitar modificaciones en el mismo por parte de otro miembros, lo cual repercutiría en un sobreescribimiento del item.</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Modificar el item apropiadamente.</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Subir los cambios.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Hacer los merge necesarios para que el item modificado se encuentre disponible para todos.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Informar que el cambio fue realizado.</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br w:type="page"/>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3" w:name="_Toc5449"/>
      <w:bookmarkStart w:id="14" w:name="_Toc26517"/>
      <w:r>
        <w:rPr>
          <w:rFonts w:ascii="Times New Roman" w:hAnsi="Times New Roman" w:cs="Times New Roman"/>
          <w:b/>
          <w:bCs/>
          <w:color w:val="auto"/>
          <w:sz w:val="24"/>
          <w:szCs w:val="24"/>
        </w:rPr>
        <w:t>Herramientas, entorno e infraestructura</w:t>
      </w:r>
      <w:bookmarkEnd w:id="13"/>
      <w:bookmarkEnd w:id="14"/>
    </w:p>
    <w:p>
      <w:pPr>
        <w:pStyle w:val="4"/>
        <w:numPr>
          <w:ilvl w:val="2"/>
          <w:numId w:val="2"/>
        </w:numPr>
        <w:spacing w:line="360" w:lineRule="auto"/>
        <w:ind w:hanging="360"/>
        <w:jc w:val="both"/>
        <w:rPr>
          <w:rFonts w:ascii="Times New Roman" w:hAnsi="Times New Roman" w:cs="Times New Roman"/>
          <w:b/>
          <w:bCs/>
          <w:color w:val="auto"/>
          <w:sz w:val="24"/>
          <w:szCs w:val="24"/>
        </w:rPr>
      </w:pPr>
      <w:bookmarkStart w:id="15" w:name="_Toc27516"/>
      <w:bookmarkStart w:id="16" w:name="_Toc3004"/>
      <w:r>
        <w:rPr>
          <w:rFonts w:ascii="Times New Roman" w:hAnsi="Times New Roman" w:cs="Times New Roman"/>
          <w:b/>
          <w:bCs/>
          <w:color w:val="auto"/>
          <w:sz w:val="24"/>
          <w:szCs w:val="24"/>
        </w:rPr>
        <w:t>Herramientas de control de versiones</w:t>
      </w:r>
      <w:bookmarkEnd w:id="15"/>
      <w:bookmarkEnd w:id="16"/>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Github</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Una wiki: para el mantenimiento de distintas versiones de las páginas.</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sistema de seguimiento de problemas, que permite a un miembro de tu equipo detallar el problema con tu software.</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Herramienta de versión de código, donde puedes añadir anotaciones en cualquier punto de un fichero.</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visor de ramas: donde se puede comparar los progresos realizados en las distintas ramas de nuestro repositorio.</w:t>
      </w:r>
    </w:p>
    <w:p>
      <w:pPr>
        <w:spacing w:line="360" w:lineRule="auto"/>
        <w:jc w:val="center"/>
      </w:pPr>
      <w:r>
        <w:drawing>
          <wp:inline distT="0" distB="0" distL="114300" distR="114300">
            <wp:extent cx="4387215" cy="3292475"/>
            <wp:effectExtent l="0" t="0" r="13335"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6"/>
                    <a:srcRect l="18131" t="11015" r="19794" b="6167"/>
                    <a:stretch>
                      <a:fillRect/>
                    </a:stretch>
                  </pic:blipFill>
                  <pic:spPr>
                    <a:xfrm>
                      <a:off x="0" y="0"/>
                      <a:ext cx="4387215" cy="3292475"/>
                    </a:xfrm>
                    <a:prstGeom prst="rect">
                      <a:avLst/>
                    </a:prstGeom>
                    <a:noFill/>
                    <a:ln w="9525">
                      <a:noFill/>
                      <a:miter/>
                    </a:ln>
                  </pic:spPr>
                </pic:pic>
              </a:graphicData>
            </a:graphic>
          </wp:inline>
        </w:drawing>
      </w:r>
    </w:p>
    <w:p>
      <w:pPr>
        <w:spacing w:line="360" w:lineRule="auto"/>
        <w:jc w:val="center"/>
      </w:pP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color w:val="auto"/>
        </w:rPr>
        <w:t>Git CLI</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pPr>
        <w:spacing w:line="360" w:lineRule="auto"/>
        <w:ind w:left="2160"/>
        <w:jc w:val="both"/>
        <w:rPr>
          <w:rFonts w:ascii="Times New Roman" w:hAnsi="Times New Roman" w:cs="Times New Roman"/>
          <w:color w:val="auto"/>
        </w:rPr>
      </w:pPr>
    </w:p>
    <w:p>
      <w:pPr>
        <w:spacing w:line="360" w:lineRule="auto"/>
        <w:jc w:val="center"/>
        <w:rPr>
          <w:rFonts w:ascii="Times New Roman" w:hAnsi="Times New Roman" w:cs="Times New Roman"/>
          <w:color w:val="auto"/>
        </w:rPr>
      </w:pPr>
      <w:r>
        <w:drawing>
          <wp:inline distT="0" distB="0" distL="114300" distR="114300">
            <wp:extent cx="4528185" cy="2625725"/>
            <wp:effectExtent l="0" t="0" r="5715"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7"/>
                    <a:srcRect l="28860" t="26601" r="29170" b="21222"/>
                    <a:stretch>
                      <a:fillRect/>
                    </a:stretch>
                  </pic:blipFill>
                  <pic:spPr>
                    <a:xfrm>
                      <a:off x="0" y="0"/>
                      <a:ext cx="4528185" cy="2625725"/>
                    </a:xfrm>
                    <a:prstGeom prst="rect">
                      <a:avLst/>
                    </a:prstGeom>
                    <a:noFill/>
                    <a:ln w="9525">
                      <a:noFill/>
                      <a:miter/>
                    </a:ln>
                  </pic:spPr>
                </pic:pic>
              </a:graphicData>
            </a:graphic>
          </wp:inline>
        </w:drawing>
      </w: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b/>
          <w:bCs/>
          <w:color w:val="auto"/>
          <w:sz w:val="24"/>
          <w:szCs w:val="24"/>
        </w:rPr>
        <w:br w:type="page"/>
      </w:r>
      <w:r>
        <w:rPr>
          <w:rFonts w:ascii="Times New Roman" w:hAnsi="Times New Roman" w:cs="Times New Roman"/>
          <w:color w:val="auto"/>
        </w:rPr>
        <w:t>Android Studio Git</w:t>
      </w:r>
    </w:p>
    <w:p>
      <w:pPr>
        <w:spacing w:line="360" w:lineRule="auto"/>
        <w:ind w:left="1800"/>
        <w:contextualSpacing/>
        <w:rPr>
          <w:rFonts w:ascii="Times New Roman" w:hAnsi="Times New Roman" w:cs="Times New Roman"/>
          <w:color w:val="auto"/>
        </w:rPr>
      </w:pPr>
      <w:r>
        <w:rPr>
          <w:rFonts w:ascii="Times New Roman" w:hAnsi="Times New Roman" w:cs="Times New Roman"/>
          <w:color w:val="auto"/>
        </w:rPr>
        <w:t>Plugin del IDE Android Studio para gestionar branchs y cambios en el mismo entorno de desarrollo.</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"http://3.bp.blogspot.com/-XJEXo5hSIrk/UdaDBx1obVI/AAAAAAAADCQ/vh10nFCKNFw/s1366/Android+Studio+GIT.jpg"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344795" cy="3005455"/>
            <wp:effectExtent l="0" t="0" r="8255" b="4445"/>
            <wp:docPr id="30" name="Imagen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G_256"/>
                    <pic:cNvPicPr>
                      <a:picLocks noChangeAspect="1"/>
                    </pic:cNvPicPr>
                  </pic:nvPicPr>
                  <pic:blipFill>
                    <a:blip r:embed="rId8" r:link="rId9"/>
                    <a:stretch>
                      <a:fillRect/>
                    </a:stretch>
                  </pic:blipFill>
                  <pic:spPr>
                    <a:xfrm>
                      <a:off x="0" y="0"/>
                      <a:ext cx="5344795" cy="3005455"/>
                    </a:xfrm>
                    <a:prstGeom prst="rect">
                      <a:avLst/>
                    </a:prstGeom>
                    <a:noFill/>
                    <a:ln w="9525">
                      <a:noFill/>
                      <a:miter/>
                    </a:ln>
                  </pic:spPr>
                </pic:pic>
              </a:graphicData>
            </a:graphic>
          </wp:inline>
        </w:drawing>
      </w:r>
      <w:r>
        <w:rPr>
          <w:rFonts w:ascii="SimSun" w:hAnsi="SimSun" w:eastAsia="SimSun" w:cs="SimSun"/>
          <w:sz w:val="24"/>
          <w:szCs w:val="24"/>
        </w:rPr>
        <w:fldChar w:fldCharType="end"/>
      </w:r>
    </w:p>
    <w:p>
      <w:pPr>
        <w:pStyle w:val="4"/>
        <w:numPr>
          <w:ilvl w:val="2"/>
          <w:numId w:val="2"/>
        </w:numPr>
        <w:spacing w:line="360" w:lineRule="auto"/>
        <w:ind w:hanging="360"/>
        <w:rPr>
          <w:rFonts w:ascii="Times New Roman" w:hAnsi="Times New Roman" w:cs="Times New Roman"/>
          <w:b/>
          <w:bCs/>
          <w:color w:val="auto"/>
          <w:sz w:val="24"/>
          <w:szCs w:val="24"/>
        </w:rPr>
      </w:pPr>
      <w:bookmarkStart w:id="17" w:name="_Toc31314"/>
      <w:bookmarkStart w:id="18" w:name="_Toc30179"/>
      <w:r>
        <w:rPr>
          <w:rFonts w:ascii="Times New Roman" w:hAnsi="Times New Roman" w:cs="Times New Roman"/>
          <w:b/>
          <w:bCs/>
          <w:color w:val="auto"/>
          <w:sz w:val="24"/>
          <w:szCs w:val="24"/>
        </w:rPr>
        <w:t>Herramientas de entorno</w:t>
      </w:r>
      <w:bookmarkEnd w:id="17"/>
      <w:bookmarkEnd w:id="18"/>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Atom(Backend)</w:t>
      </w:r>
    </w:p>
    <w:p>
      <w:pPr>
        <w:spacing w:line="360" w:lineRule="auto"/>
        <w:ind w:left="1800"/>
        <w:contextualSpacing/>
        <w:jc w:val="both"/>
      </w:pPr>
      <w:r>
        <w:rPr>
          <w:rFonts w:ascii="Times New Roman" w:hAnsi="Times New Roman" w:cs="Times New Roman"/>
          <w:color w:val="auto"/>
        </w:rPr>
        <w:t>Es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pPr>
        <w:spacing w:line="360" w:lineRule="auto"/>
        <w:jc w:val="center"/>
        <w:rPr>
          <w:rFonts w:ascii="Times New Roman" w:hAnsi="Times New Roman" w:cs="Times New Roman"/>
          <w:color w:val="auto"/>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"https://pythonizame.s3.amazonaws.com/media/uploads/2016/02/08/srcs.png"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066665" cy="2297430"/>
            <wp:effectExtent l="0" t="0" r="635" b="7620"/>
            <wp:docPr id="27" name="Imagen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G_256"/>
                    <pic:cNvPicPr>
                      <a:picLocks noChangeAspect="1"/>
                    </pic:cNvPicPr>
                  </pic:nvPicPr>
                  <pic:blipFill>
                    <a:blip r:embed="rId10" r:link="rId11"/>
                    <a:stretch>
                      <a:fillRect/>
                    </a:stretch>
                  </pic:blipFill>
                  <pic:spPr>
                    <a:xfrm>
                      <a:off x="0" y="0"/>
                      <a:ext cx="5066665" cy="2297430"/>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Visual Studio Code(Frontend)</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 xml:space="preserve">Visual Studio Code es un editor de código fuente desarrollado por Microsoft para Windows, Linux y macOS . Incluye soporte para depuración, control Git incorporado, resaltado de sintaxis, terminación de código inteligente, fragmentos y refactorización de código . También es personalizable, por lo que los usuarios pueden cambiar el tema del editor, atajos de teclado y preferencias. Es libre y de código abierto, aunque la descarga oficial está bajo una licencia de propiedad . Visual Studio Code se basa en Electron, un framework que se utiliza para desplegar aplicaciones Node.js para el escritorio que se ejecuta en el motor de diseño Blink . Aunque utiliza el marco de Electron, el software no utiliza Atom y en su lugar emplea el mismo componente de editor (codificado "Monaco") utilizado en Visual Studio Team Services (antes llamado Visual Studio Online). </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"https://code.visualstudio.com/home/home-screenshot-win.png"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862830" cy="2727960"/>
            <wp:effectExtent l="0" t="0" r="13970" b="15240"/>
            <wp:docPr id="28" name="Imagen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G_256"/>
                    <pic:cNvPicPr>
                      <a:picLocks noChangeAspect="1"/>
                    </pic:cNvPicPr>
                  </pic:nvPicPr>
                  <pic:blipFill>
                    <a:blip r:embed="rId12" r:link="rId13"/>
                    <a:stretch>
                      <a:fillRect/>
                    </a:stretch>
                  </pic:blipFill>
                  <pic:spPr>
                    <a:xfrm>
                      <a:off x="0" y="0"/>
                      <a:ext cx="4862830" cy="2727960"/>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ind w:left="1800"/>
        <w:contextualSpacing/>
        <w:jc w:val="both"/>
        <w:rPr>
          <w:rFonts w:ascii="Times New Roman" w:hAnsi="Times New Roman" w:cs="Times New Roman"/>
          <w:color w:val="auto"/>
          <w:lang w:val="en-US"/>
        </w:rPr>
      </w:pPr>
    </w:p>
    <w:p>
      <w:pPr>
        <w:numPr>
          <w:ilvl w:val="0"/>
          <w:numId w:val="9"/>
        </w:numPr>
        <w:spacing w:line="360" w:lineRule="auto"/>
        <w:ind w:hanging="360"/>
        <w:contextualSpacing/>
        <w:jc w:val="both"/>
        <w:rPr>
          <w:rFonts w:ascii="Times New Roman" w:hAnsi="Times New Roman" w:cs="Times New Roman"/>
          <w:color w:val="auto"/>
          <w:lang w:val="en-US"/>
        </w:rPr>
      </w:pPr>
      <w:r>
        <w:rPr>
          <w:rFonts w:ascii="Times New Roman" w:hAnsi="Times New Roman" w:cs="Times New Roman"/>
          <w:color w:val="auto"/>
        </w:rPr>
        <w:t>Android Studio(Móvil)</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pPr>
        <w:spacing w:line="360" w:lineRule="auto"/>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"https://s3.amazonaws.com/infinum.web.production/repository_items/files/000/000/167/original/android-studio-2.png?1393599597"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356100" cy="2722245"/>
            <wp:effectExtent l="0" t="0" r="6350" b="1905"/>
            <wp:docPr id="2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G_256"/>
                    <pic:cNvPicPr>
                      <a:picLocks noChangeAspect="1"/>
                    </pic:cNvPicPr>
                  </pic:nvPicPr>
                  <pic:blipFill>
                    <a:blip r:embed="rId14" r:link="rId15"/>
                    <a:stretch>
                      <a:fillRect/>
                    </a:stretch>
                  </pic:blipFill>
                  <pic:spPr>
                    <a:xfrm>
                      <a:off x="0" y="0"/>
                      <a:ext cx="4356100" cy="2722245"/>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jc w:val="center"/>
        <w:rPr>
          <w:rFonts w:ascii="SimSun" w:hAnsi="SimSun" w:eastAsia="SimSun" w:cs="SimSun"/>
          <w:sz w:val="24"/>
          <w:szCs w:val="24"/>
        </w:rPr>
      </w:pPr>
    </w:p>
    <w:p>
      <w:pPr>
        <w:spacing w:line="360" w:lineRule="auto"/>
        <w:outlineLvl w:val="1"/>
        <w:rPr>
          <w:rFonts w:ascii="Times New Roman" w:hAnsi="Times New Roman" w:cs="Times New Roman"/>
          <w:b/>
          <w:bCs/>
          <w:color w:val="auto"/>
          <w:sz w:val="24"/>
          <w:szCs w:val="24"/>
          <w:lang w:val="es-ES"/>
        </w:rPr>
      </w:pPr>
      <w:bookmarkStart w:id="19" w:name="_Toc5790"/>
      <w:r>
        <w:rPr>
          <w:rFonts w:ascii="Times New Roman" w:hAnsi="Times New Roman" w:cs="Times New Roman"/>
          <w:b/>
          <w:bCs/>
          <w:color w:val="auto"/>
          <w:sz w:val="24"/>
          <w:szCs w:val="24"/>
          <w:lang w:val="es-ES"/>
        </w:rPr>
        <w:t>2.5 Calendario</w:t>
      </w:r>
      <w:bookmarkEnd w:id="1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Actividad</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Depende de</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Comienzo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Realizar el plan de gesti</w:t>
            </w:r>
            <w:r>
              <w:rPr>
                <w:rFonts w:ascii="Times New Roman" w:hAnsi="Times New Roman" w:cs="Times New Roman"/>
                <w:color w:val="auto"/>
                <w:sz w:val="24"/>
                <w:szCs w:val="24"/>
              </w:rPr>
              <w:t>ón de la configuración</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Nada</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Semana 1: 29/04/2017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bl>
    <w:p>
      <w:pPr>
        <w:pStyle w:val="2"/>
        <w:numPr>
          <w:ilvl w:val="0"/>
          <w:numId w:val="2"/>
        </w:numPr>
        <w:spacing w:line="360" w:lineRule="auto"/>
        <w:ind w:hanging="360"/>
        <w:jc w:val="both"/>
        <w:rPr>
          <w:rFonts w:ascii="Times New Roman" w:hAnsi="Times New Roman" w:cs="Times New Roman"/>
          <w:b/>
          <w:bCs/>
          <w:color w:val="auto"/>
          <w:sz w:val="24"/>
          <w:szCs w:val="24"/>
        </w:rPr>
      </w:pPr>
      <w:bookmarkStart w:id="20" w:name="_Toc24065"/>
      <w:r>
        <w:rPr>
          <w:rFonts w:ascii="Times New Roman" w:hAnsi="Times New Roman" w:cs="Times New Roman"/>
          <w:b/>
          <w:bCs/>
          <w:color w:val="auto"/>
          <w:sz w:val="24"/>
          <w:szCs w:val="24"/>
        </w:rPr>
        <w:t>Actividades de la SCM</w:t>
      </w:r>
      <w:bookmarkEnd w:id="20"/>
    </w:p>
    <w:p>
      <w:pPr>
        <w:ind w:left="709"/>
        <w:rPr>
          <w:rFonts w:ascii="Times New Roman" w:hAnsi="Times New Roman" w:cs="Times New Roman"/>
          <w:color w:val="auto"/>
          <w:sz w:val="24"/>
          <w:szCs w:val="24"/>
        </w:rPr>
      </w:pPr>
      <w:r>
        <w:rPr>
          <w:rFonts w:ascii="Times New Roman" w:hAnsi="Times New Roman" w:cs="Times New Roman"/>
          <w:color w:val="auto"/>
          <w:sz w:val="24"/>
          <w:szCs w:val="24"/>
        </w:rPr>
        <w:t>En dicha sección se realizarán diferentes actividades requeridas cuyos objetivos son:</w:t>
      </w:r>
    </w:p>
    <w:p>
      <w:pPr>
        <w:pStyle w:val="17"/>
        <w:numPr>
          <w:ilvl w:val="0"/>
          <w:numId w:val="11"/>
        </w:numPr>
        <w:rPr>
          <w:rFonts w:ascii="Times New Roman" w:hAnsi="Times New Roman" w:cs="Times New Roman"/>
        </w:rPr>
      </w:pPr>
      <w:r>
        <w:rPr>
          <w:rFonts w:ascii="Times New Roman" w:hAnsi="Times New Roman" w:cs="Times New Roman"/>
        </w:rPr>
        <w:t>Asegurar que en el plan del proyecto se haya contemplado recursos a un apropiado para estructurar la gestión de la configuración del proyecto</w:t>
      </w:r>
    </w:p>
    <w:p>
      <w:pPr>
        <w:pStyle w:val="17"/>
        <w:numPr>
          <w:ilvl w:val="0"/>
          <w:numId w:val="11"/>
        </w:numPr>
        <w:rPr>
          <w:rFonts w:ascii="Times New Roman" w:hAnsi="Times New Roman" w:cs="Times New Roman"/>
        </w:rPr>
      </w:pPr>
      <w:r>
        <w:rPr>
          <w:rFonts w:ascii="Times New Roman" w:hAnsi="Times New Roman" w:cs="Times New Roman"/>
        </w:rPr>
        <w:t>Delegación explicita de actividades de gestión de la configuración a líderes apropiados</w:t>
      </w:r>
    </w:p>
    <w:p>
      <w:pPr>
        <w:pStyle w:val="17"/>
        <w:numPr>
          <w:ilvl w:val="0"/>
          <w:numId w:val="11"/>
        </w:numPr>
        <w:rPr>
          <w:rFonts w:ascii="Times New Roman" w:hAnsi="Times New Roman" w:cs="Times New Roman"/>
        </w:rPr>
      </w:pPr>
      <w:r>
        <w:rPr>
          <w:rFonts w:ascii="Times New Roman" w:hAnsi="Times New Roman" w:cs="Times New Roman"/>
        </w:rPr>
        <w:t>Establecer el Comité de control de cambios (CCC) y establecer un procedimiento para su gestión</w:t>
      </w:r>
    </w:p>
    <w:p>
      <w:pPr>
        <w:pStyle w:val="17"/>
        <w:numPr>
          <w:ilvl w:val="0"/>
          <w:numId w:val="11"/>
        </w:numPr>
        <w:rPr>
          <w:rFonts w:ascii="Times New Roman" w:hAnsi="Times New Roman" w:cs="Times New Roman"/>
        </w:rPr>
      </w:pPr>
      <w:r>
        <w:rPr>
          <w:rFonts w:ascii="Times New Roman" w:hAnsi="Times New Roman" w:cs="Times New Roman"/>
        </w:rPr>
        <w:t>Definir un esquema de versionamiento que satisfaga el ciclo de vida del proyecto.</w:t>
      </w:r>
    </w:p>
    <w:p>
      <w:pPr>
        <w:pStyle w:val="17"/>
        <w:numPr>
          <w:ilvl w:val="0"/>
          <w:numId w:val="11"/>
        </w:numPr>
        <w:rPr>
          <w:rFonts w:ascii="Times New Roman" w:hAnsi="Times New Roman" w:cs="Times New Roman"/>
        </w:rPr>
      </w:pPr>
      <w:r>
        <w:rPr>
          <w:rFonts w:ascii="Times New Roman" w:hAnsi="Times New Roman" w:cs="Times New Roman"/>
        </w:rPr>
        <w:t>Crear una estructura organizacional intuitiva y de fácil uso para almacena la información del proyecto</w:t>
      </w:r>
    </w:p>
    <w:p>
      <w:pPr>
        <w:pStyle w:val="3"/>
        <w:numPr>
          <w:ilvl w:val="1"/>
          <w:numId w:val="2"/>
        </w:numPr>
        <w:spacing w:line="360" w:lineRule="auto"/>
        <w:ind w:left="851" w:hanging="142"/>
        <w:jc w:val="both"/>
        <w:rPr>
          <w:rFonts w:ascii="Times New Roman" w:hAnsi="Times New Roman" w:cs="Times New Roman"/>
          <w:b/>
          <w:bCs/>
          <w:color w:val="auto"/>
          <w:sz w:val="24"/>
          <w:szCs w:val="24"/>
        </w:rPr>
      </w:pPr>
      <w:bookmarkStart w:id="21" w:name="_Toc3828"/>
      <w:r>
        <w:rPr>
          <w:rFonts w:ascii="Times New Roman" w:hAnsi="Times New Roman" w:cs="Times New Roman"/>
          <w:b/>
          <w:bCs/>
          <w:color w:val="auto"/>
          <w:sz w:val="24"/>
          <w:szCs w:val="24"/>
        </w:rPr>
        <w:t>Identificación de la configuración</w:t>
      </w:r>
      <w:bookmarkEnd w:id="21"/>
    </w:p>
    <w:p>
      <w:pPr>
        <w:pStyle w:val="3"/>
        <w:numPr>
          <w:ilvl w:val="2"/>
          <w:numId w:val="2"/>
        </w:numPr>
        <w:spacing w:line="360" w:lineRule="auto"/>
        <w:ind w:left="1560" w:hanging="142"/>
        <w:jc w:val="both"/>
        <w:rPr>
          <w:rFonts w:ascii="Times New Roman" w:hAnsi="Times New Roman" w:cs="Times New Roman"/>
          <w:b/>
          <w:bCs/>
          <w:color w:val="auto"/>
          <w:sz w:val="24"/>
          <w:szCs w:val="24"/>
        </w:rPr>
      </w:pPr>
      <w:bookmarkStart w:id="22" w:name="_Toc4853"/>
      <w:r>
        <w:rPr>
          <w:rFonts w:ascii="Times New Roman" w:hAnsi="Times New Roman" w:cs="Times New Roman"/>
          <w:b/>
          <w:bCs/>
          <w:color w:val="auto"/>
          <w:sz w:val="24"/>
          <w:szCs w:val="24"/>
        </w:rPr>
        <w:t>Ítems de configuración:</w:t>
      </w:r>
      <w:bookmarkEnd w:id="22"/>
    </w:p>
    <w:p>
      <w:pPr>
        <w:ind w:left="1416"/>
        <w:rPr>
          <w:rFonts w:ascii="Times New Roman" w:hAnsi="Times New Roman" w:cs="Times New Roman"/>
        </w:rPr>
      </w:pPr>
      <w:r>
        <w:rPr>
          <w:rFonts w:ascii="Times New Roman" w:hAnsi="Times New Roman" w:cs="Times New Roman"/>
        </w:rPr>
        <w:t>Para este proyecto se ha clasificado los ítems de configuración en:</w:t>
      </w:r>
    </w:p>
    <w:p>
      <w:pPr>
        <w:pStyle w:val="17"/>
        <w:numPr>
          <w:ilvl w:val="0"/>
          <w:numId w:val="12"/>
        </w:numPr>
        <w:rPr>
          <w:rFonts w:ascii="Times New Roman" w:hAnsi="Times New Roman" w:cs="Times New Roman"/>
        </w:rPr>
      </w:pPr>
      <w:r>
        <w:rPr>
          <w:rFonts w:ascii="Times New Roman" w:hAnsi="Times New Roman" w:cs="Times New Roman"/>
          <w:b/>
        </w:rPr>
        <w:t>Ítems en evolución</w:t>
      </w:r>
      <w:r>
        <w:rPr>
          <w:rFonts w:ascii="Times New Roman" w:hAnsi="Times New Roman" w:cs="Times New Roman"/>
        </w:rPr>
        <w:t>: Son los documentos que están sujetos a una o más revisiones y nuevas liberaciones durante el ciclo de vida.</w:t>
      </w:r>
    </w:p>
    <w:p>
      <w:pPr>
        <w:pStyle w:val="17"/>
        <w:numPr>
          <w:ilvl w:val="0"/>
          <w:numId w:val="12"/>
        </w:numPr>
        <w:rPr>
          <w:rFonts w:ascii="Times New Roman" w:hAnsi="Times New Roman" w:cs="Times New Roman"/>
        </w:rPr>
      </w:pPr>
      <w:r>
        <w:rPr>
          <w:rFonts w:ascii="Times New Roman" w:hAnsi="Times New Roman" w:cs="Times New Roman"/>
          <w:b/>
        </w:rPr>
        <w:t>Ítems fuente:</w:t>
      </w:r>
      <w:r>
        <w:rPr>
          <w:rFonts w:ascii="Times New Roman" w:hAnsi="Times New Roman" w:cs="Times New Roman"/>
        </w:rPr>
        <w:t xml:space="preserve"> Son generalmente código fuente y archivos objeto utilizados para compilar una aplicación de software para ambiente de producción, los cuales son generalmente números y cambian frecuentemente.</w:t>
      </w:r>
    </w:p>
    <w:p>
      <w:pPr>
        <w:pStyle w:val="17"/>
        <w:numPr>
          <w:ilvl w:val="0"/>
          <w:numId w:val="12"/>
        </w:numPr>
        <w:rPr>
          <w:rFonts w:ascii="Times New Roman" w:hAnsi="Times New Roman" w:cs="Times New Roman"/>
        </w:rPr>
      </w:pPr>
      <w:r>
        <w:rPr>
          <w:rFonts w:ascii="Times New Roman" w:hAnsi="Times New Roman" w:cs="Times New Roman"/>
          <w:b/>
        </w:rPr>
        <w:t>Ítems de soporte:</w:t>
      </w:r>
      <w:r>
        <w:rPr>
          <w:rFonts w:ascii="Times New Roman" w:hAnsi="Times New Roman" w:cs="Times New Roman"/>
        </w:rPr>
        <w:t xml:space="preserve"> como sistemas operativos y software base, de los cuales el proyecto requiere ciertas versiones para su operación exitosa</w:t>
      </w:r>
    </w:p>
    <w:p>
      <w:pPr>
        <w:pStyle w:val="17"/>
        <w:numPr>
          <w:ilvl w:val="0"/>
          <w:numId w:val="12"/>
        </w:numPr>
        <w:rPr>
          <w:rFonts w:ascii="Times New Roman" w:hAnsi="Times New Roman" w:cs="Times New Roman"/>
        </w:rPr>
      </w:pPr>
      <w:r>
        <w:rPr>
          <w:rFonts w:ascii="Times New Roman" w:hAnsi="Times New Roman" w:cs="Times New Roman"/>
          <w:b/>
        </w:rPr>
        <w:t>Ítem de Archivo:</w:t>
      </w:r>
      <w:r>
        <w:rPr>
          <w:rFonts w:ascii="Times New Roman" w:hAnsi="Times New Roman" w:cs="Times New Roman"/>
        </w:rPr>
        <w:t xml:space="preserve"> Son las revisiones SQA (Aseguramiento de la Calidad del Software), las cuales generalmente sirvieron de soporte de decisiones durante el ciclo de vida del software, son almacenadas normalmente en formato electrónico para referencia futura</w:t>
      </w:r>
    </w:p>
    <w:p>
      <w:pPr>
        <w:spacing w:line="360" w:lineRule="auto"/>
        <w:rPr>
          <w:rFonts w:ascii="Times New Roman" w:hAnsi="Times New Roman" w:cs="Times New Roman"/>
          <w:b/>
          <w:bCs/>
          <w:color w:val="auto"/>
          <w:sz w:val="24"/>
          <w:szCs w:val="24"/>
          <w:lang w:val="es-ES"/>
        </w:rPr>
      </w:pPr>
    </w:p>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lang w:val="es-E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modern"/>
    <w:pitch w:val="default"/>
    <w:sig w:usb0="E0002EFF" w:usb1="C0007843" w:usb2="00000009" w:usb3="00000000" w:csb0="400001FF" w:csb1="FFFF0000"/>
  </w:font>
  <w:font w:name="Arial">
    <w:panose1 w:val="020B0604020202020204"/>
    <w:charset w:val="86"/>
    <w:family w:val="swiss"/>
    <w:pitch w:val="default"/>
    <w:sig w:usb0="E0002EFF" w:usb1="C0007843" w:usb2="00000009" w:usb3="00000000" w:csb0="400001FF" w:csb1="FFFF0000"/>
  </w:font>
  <w:font w:name="Arial">
    <w:panose1 w:val="020B0604020202020204"/>
    <w:charset w:val="86"/>
    <w:family w:val="decorative"/>
    <w:pitch w:val="default"/>
    <w:sig w:usb0="E0002EFF" w:usb1="C0007843" w:usb2="00000009" w:usb3="00000000" w:csb0="400001FF" w:csb1="FFFF0000"/>
  </w:font>
  <w:font w:name="Arial">
    <w:panose1 w:val="020B0604020202020204"/>
    <w:charset w:val="86"/>
    <w:family w:val="roman"/>
    <w:pitch w:val="default"/>
    <w:sig w:usb0="E0002EFF" w:usb1="C0007843" w:usb2="00000009" w:usb3="00000000" w:csb0="400001FF" w:csb1="FFFF0000"/>
  </w:font>
  <w:font w:name="Lor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Liberation Serif">
    <w:altName w:val="Times New Roman"/>
    <w:panose1 w:val="00000000000000000000"/>
    <w:charset w:val="01"/>
    <w:family w:val="decorative"/>
    <w:pitch w:val="default"/>
    <w:sig w:usb0="00000000" w:usb1="00000000" w:usb2="00000000" w:usb3="00000000" w:csb0="00000000" w:csb1="00000000"/>
  </w:font>
  <w:font w:name="Arial">
    <w:panose1 w:val="020B0604020202020204"/>
    <w:charset w:val="01"/>
    <w:family w:val="decorative"/>
    <w:pitch w:val="default"/>
    <w:sig w:usb0="E0002EFF" w:usb1="C0007843" w:usb2="00000009" w:usb3="00000000" w:csb0="400001FF" w:csb1="FFFF0000"/>
  </w:font>
  <w:font w:name="OpenSymbol">
    <w:altName w:val="Arial Unicode MS"/>
    <w:panose1 w:val="00000000000000000000"/>
    <w:charset w:val="01"/>
    <w:family w:val="decorative"/>
    <w:pitch w:val="default"/>
    <w:sig w:usb0="00000000" w:usb1="00000000" w:usb2="00000000" w:usb3="00000000" w:csb0="00000000" w:csb1="00000000"/>
  </w:font>
  <w:font w:name="Liberation Sans">
    <w:altName w:val="Arial"/>
    <w:panose1 w:val="00000000000000000000"/>
    <w:charset w:val="01"/>
    <w:family w:val="decorative"/>
    <w:pitch w:val="default"/>
    <w:sig w:usb0="00000000" w:usb1="00000000" w:usb2="00000000" w:usb3="00000000" w:csb0="00000000" w:csb1="00000000"/>
  </w:font>
  <w:font w:name="FreeSans">
    <w:altName w:val="Segoe Print"/>
    <w:panose1 w:val="00000000000000000000"/>
    <w:charset w:val="01"/>
    <w:family w:val="decorative"/>
    <w:pitch w:val="default"/>
    <w:sig w:usb0="00000000" w:usb1="00000000" w:usb2="00000000" w:usb3="00000000" w:csb0="00000000" w:csb1="00000000"/>
  </w:font>
  <w:font w:name="Wingdings 2">
    <w:panose1 w:val="05020102010507070707"/>
    <w:charset w:val="02"/>
    <w:family w:val="auto"/>
    <w:pitch w:val="default"/>
    <w:sig w:usb0="00000000" w:usb1="00000000" w:usb2="00000000" w:usb3="00000000" w:csb0="80000000" w:csb1="00000000"/>
  </w:font>
  <w:font w:name="Noto Sans CJK SC Regular">
    <w:altName w:val="SimSun"/>
    <w:panose1 w:val="00000000000000000000"/>
    <w:charset w:val="86"/>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decorative"/>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Arial">
    <w:panose1 w:val="020B0604020202020204"/>
    <w:charset w:val="01"/>
    <w:family w:val="roman"/>
    <w:pitch w:val="default"/>
    <w:sig w:usb0="E0002EFF" w:usb1="C0007843" w:usb2="00000009" w:usb3="00000000" w:csb0="400001FF" w:csb1="FFFF0000"/>
  </w:font>
  <w:font w:name="OpenSymbol">
    <w:altName w:val="Arial Unicode MS"/>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FreeSans">
    <w:altName w:val="Segoe Print"/>
    <w:panose1 w:val="00000000000000000000"/>
    <w:charset w:val="01"/>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Symbol">
    <w:panose1 w:val="05050102010706020507"/>
    <w:charset w:val="02"/>
    <w:family w:val="modern"/>
    <w:pitch w:val="default"/>
    <w:sig w:usb0="00000000" w:usb1="00000000" w:usb2="00000000" w:usb3="00000000" w:csb0="80000000" w:csb1="00000000"/>
  </w:font>
  <w:font w:name="Liberation Serif">
    <w:altName w:val="Times New Roman"/>
    <w:panose1 w:val="00000000000000000000"/>
    <w:charset w:val="01"/>
    <w:family w:val="modern"/>
    <w:pitch w:val="default"/>
    <w:sig w:usb0="00000000" w:usb1="00000000" w:usb2="00000000" w:usb3="00000000" w:csb0="00000000" w:csb1="00000000"/>
  </w:font>
  <w:font w:name="Arial">
    <w:panose1 w:val="020B0604020202020204"/>
    <w:charset w:val="01"/>
    <w:family w:val="modern"/>
    <w:pitch w:val="default"/>
    <w:sig w:usb0="E0002EFF" w:usb1="C0007843" w:usb2="00000009" w:usb3="00000000" w:csb0="400001FF" w:csb1="FFFF0000"/>
  </w:font>
  <w:font w:name="OpenSymbol">
    <w:altName w:val="Arial Unicode MS"/>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modern"/>
    <w:pitch w:val="default"/>
    <w:sig w:usb0="00000000" w:usb1="00000000" w:usb2="00000000" w:usb3="00000000" w:csb0="00000000" w:csb1="00000000"/>
  </w:font>
  <w:font w:name="FreeSans">
    <w:altName w:val="Segoe Print"/>
    <w:panose1 w:val="00000000000000000000"/>
    <w:charset w:val="01"/>
    <w:family w:val="modern"/>
    <w:pitch w:val="default"/>
    <w:sig w:usb0="00000000" w:usb1="00000000" w:usb2="00000000" w:usb3="00000000" w:csb0="00000000" w:csb1="00000000"/>
  </w:font>
  <w:font w:name="Arial Unicode MS">
    <w:panose1 w:val="020B0604020202020204"/>
    <w:charset w:val="86"/>
    <w:family w:val="modern"/>
    <w:pitch w:val="default"/>
    <w:sig w:usb0="FFFFFFFF" w:usb1="E9FFFFFF" w:usb2="0000003F" w:usb3="00000000" w:csb0="603F01FF" w:csb1="FFFF0000"/>
  </w:font>
  <w:font w:name="Symbol">
    <w:panose1 w:val="05050102010706020507"/>
    <w:charset w:val="02"/>
    <w:family w:val="swiss"/>
    <w:pitch w:val="default"/>
    <w:sig w:usb0="00000000" w:usb1="00000000" w:usb2="00000000" w:usb3="00000000" w:csb0="80000000" w:csb1="00000000"/>
  </w:font>
  <w:font w:name="Liberation Serif">
    <w:altName w:val="Times New Roman"/>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43" w:usb2="00000009" w:usb3="00000000" w:csb0="400001FF" w:csb1="FFFF0000"/>
  </w:font>
  <w:font w:name="OpenSymbol">
    <w:altName w:val="Arial Unicode MS"/>
    <w:panose1 w:val="00000000000000000000"/>
    <w:charset w:val="01"/>
    <w:family w:val="swiss"/>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FreeSans">
    <w:altName w:val="Segoe Print"/>
    <w:panose1 w:val="00000000000000000000"/>
    <w:charset w:val="01"/>
    <w:family w:val="swiss"/>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Wingdings 2">
    <w:panose1 w:val="05020102010507070707"/>
    <w:charset w:val="02"/>
    <w:family w:val="modern"/>
    <w:pitch w:val="default"/>
    <w:sig w:usb0="00000000" w:usb1="00000000" w:usb2="00000000" w:usb3="00000000" w:csb0="80000000" w:csb1="00000000"/>
  </w:font>
  <w:font w:name="Calibri Light">
    <w:panose1 w:val="020F0302020204030204"/>
    <w:charset w:val="00"/>
    <w:family w:val="decorative"/>
    <w:pitch w:val="default"/>
    <w:sig w:usb0="E0002AFF" w:usb1="C000247B" w:usb2="00000009" w:usb3="00000000" w:csb0="200001FF" w:csb1="00000000"/>
  </w:font>
  <w:font w:name="Calibri">
    <w:panose1 w:val="020F0502020204030204"/>
    <w:charset w:val="01"/>
    <w:family w:val="roman"/>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Wingdings 2">
    <w:panose1 w:val="05020102010507070707"/>
    <w:charset w:val="02"/>
    <w:family w:val="swiss"/>
    <w:pitch w:val="default"/>
    <w:sig w:usb0="00000000" w:usb1="00000000" w:usb2="00000000" w:usb3="00000000" w:csb0="80000000" w:csb1="00000000"/>
  </w:font>
  <w:font w:name="Calibri Light">
    <w:panose1 w:val="020F0302020204030204"/>
    <w:charset w:val="00"/>
    <w:family w:val="roman"/>
    <w:pitch w:val="default"/>
    <w:sig w:usb0="E0002AFF" w:usb1="C000247B" w:usb2="00000009" w:usb3="00000000" w:csb0="200001FF" w:csb1="00000000"/>
  </w:font>
  <w:font w:name="Calibri">
    <w:panose1 w:val="020F0502020204030204"/>
    <w:charset w:val="01"/>
    <w:family w:val="modern"/>
    <w:pitch w:val="default"/>
    <w:sig w:usb0="E0002AFF" w:usb1="C000247B" w:usb2="00000009" w:usb3="00000000" w:csb0="200001FF" w:csb1="00000000"/>
  </w:font>
  <w:font w:name="Wingdings 2">
    <w:panose1 w:val="05020102010507070707"/>
    <w:charset w:val="02"/>
    <w:family w:val="decorative"/>
    <w:pitch w:val="default"/>
    <w:sig w:usb0="00000000" w:usb1="00000000" w:usb2="00000000" w:usb3="00000000" w:csb0="80000000" w:csb1="00000000"/>
  </w:font>
  <w:font w:name="Calibri Light">
    <w:panose1 w:val="020F0302020204030204"/>
    <w:charset w:val="00"/>
    <w:family w:val="modern"/>
    <w:pitch w:val="default"/>
    <w:sig w:usb0="E0002AFF" w:usb1="C000247B" w:usb2="00000009" w:usb3="00000000" w:csb0="200001FF" w:csb1="00000000"/>
  </w:font>
  <w:font w:name="Calibri">
    <w:panose1 w:val="020F0502020204030204"/>
    <w:charset w:val="01"/>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1"/>
    <w:family w:val="decorative"/>
    <w:pitch w:val="default"/>
    <w:sig w:usb0="E0002AFF" w:usb1="C000247B" w:usb2="00000009" w:usb3="00000000" w:csb0="200001FF" w:csb1="00000000"/>
  </w:font>
  <w:font w:name="Arial Unicode MS">
    <w:panose1 w:val="020B0604020202020204"/>
    <w:charset w:val="86"/>
    <w:family w:val="decorative"/>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496483">
    <w:nsid w:val="5904F2A3"/>
    <w:multiLevelType w:val="multilevel"/>
    <w:tmpl w:val="5904F2A3"/>
    <w:lvl w:ilvl="0" w:tentative="1">
      <w:start w:val="1"/>
      <w:numFmt w:val="bullet"/>
      <w:lvlText w:val=""/>
      <w:lvlJc w:val="left"/>
      <w:pPr>
        <w:ind w:left="1440" w:firstLine="1080"/>
      </w:pPr>
      <w:rPr>
        <w:rFonts w:hint="default" w:ascii="Wingdings" w:hAnsi="Wingdings" w:cs="Wingdings"/>
        <w:u w:val="none"/>
      </w:rPr>
    </w:lvl>
    <w:lvl w:ilvl="1" w:tentative="1">
      <w:start w:val="1"/>
      <w:numFmt w:val="bullet"/>
      <w:lvlText w:val=""/>
      <w:lvlJc w:val="left"/>
      <w:pPr>
        <w:ind w:left="2160" w:firstLine="1800"/>
      </w:pPr>
      <w:rPr>
        <w:rFonts w:hint="default" w:ascii="Wingdings 2" w:hAnsi="Wingdings 2" w:cs="Wingdings 2"/>
        <w:u w:val="none"/>
      </w:rPr>
    </w:lvl>
    <w:lvl w:ilvl="2" w:tentative="1">
      <w:start w:val="1"/>
      <w:numFmt w:val="bullet"/>
      <w:lvlText w:val="■"/>
      <w:lvlJc w:val="left"/>
      <w:pPr>
        <w:ind w:left="2880" w:firstLine="2520"/>
      </w:pPr>
      <w:rPr>
        <w:rFonts w:hint="default" w:ascii="OpenSymbol" w:hAnsi="OpenSymbol" w:cs="OpenSymbol"/>
        <w:u w:val="none"/>
      </w:rPr>
    </w:lvl>
    <w:lvl w:ilvl="3" w:tentative="1">
      <w:start w:val="1"/>
      <w:numFmt w:val="bullet"/>
      <w:lvlText w:val=""/>
      <w:lvlJc w:val="left"/>
      <w:pPr>
        <w:ind w:left="3600" w:firstLine="3240"/>
      </w:pPr>
      <w:rPr>
        <w:rFonts w:hint="default" w:ascii="Wingdings" w:hAnsi="Wingdings" w:cs="Wingdings"/>
        <w:u w:val="none"/>
      </w:rPr>
    </w:lvl>
    <w:lvl w:ilvl="4" w:tentative="1">
      <w:start w:val="1"/>
      <w:numFmt w:val="bullet"/>
      <w:lvlText w:val=""/>
      <w:lvlJc w:val="left"/>
      <w:pPr>
        <w:ind w:left="4320" w:firstLine="3960"/>
      </w:pPr>
      <w:rPr>
        <w:rFonts w:hint="default" w:ascii="Wingdings 2" w:hAnsi="Wingdings 2" w:cs="Wingdings 2"/>
        <w:u w:val="none"/>
      </w:rPr>
    </w:lvl>
    <w:lvl w:ilvl="5" w:tentative="1">
      <w:start w:val="1"/>
      <w:numFmt w:val="bullet"/>
      <w:lvlText w:val="■"/>
      <w:lvlJc w:val="left"/>
      <w:pPr>
        <w:ind w:left="5040" w:firstLine="4680"/>
      </w:pPr>
      <w:rPr>
        <w:rFonts w:hint="default" w:ascii="OpenSymbol" w:hAnsi="OpenSymbol" w:cs="OpenSymbol"/>
        <w:u w:val="none"/>
      </w:rPr>
    </w:lvl>
    <w:lvl w:ilvl="6" w:tentative="1">
      <w:start w:val="1"/>
      <w:numFmt w:val="bullet"/>
      <w:lvlText w:val=""/>
      <w:lvlJc w:val="left"/>
      <w:pPr>
        <w:ind w:left="5760" w:firstLine="5400"/>
      </w:pPr>
      <w:rPr>
        <w:rFonts w:hint="default" w:ascii="Wingdings" w:hAnsi="Wingdings" w:cs="Wingdings"/>
        <w:u w:val="none"/>
      </w:rPr>
    </w:lvl>
    <w:lvl w:ilvl="7" w:tentative="1">
      <w:start w:val="1"/>
      <w:numFmt w:val="bullet"/>
      <w:lvlText w:val=""/>
      <w:lvlJc w:val="left"/>
      <w:pPr>
        <w:ind w:left="6480" w:firstLine="6120"/>
      </w:pPr>
      <w:rPr>
        <w:rFonts w:hint="default" w:ascii="Wingdings 2" w:hAnsi="Wingdings 2" w:cs="Wingdings 2"/>
        <w:u w:val="none"/>
      </w:rPr>
    </w:lvl>
    <w:lvl w:ilvl="8" w:tentative="1">
      <w:start w:val="1"/>
      <w:numFmt w:val="bullet"/>
      <w:lvlText w:val="■"/>
      <w:lvlJc w:val="left"/>
      <w:pPr>
        <w:ind w:left="7200" w:firstLine="6840"/>
      </w:pPr>
      <w:rPr>
        <w:rFonts w:hint="default" w:ascii="OpenSymbol" w:hAnsi="OpenSymbol" w:cs="OpenSymbol"/>
        <w:u w:val="none"/>
      </w:rPr>
    </w:lvl>
  </w:abstractNum>
  <w:abstractNum w:abstractNumId="1493448513">
    <w:nsid w:val="59043741"/>
    <w:multiLevelType w:val="singleLevel"/>
    <w:tmpl w:val="59043741"/>
    <w:lvl w:ilvl="0" w:tentative="1">
      <w:start w:val="1"/>
      <w:numFmt w:val="decimal"/>
      <w:lvlText w:val="%1."/>
      <w:lvlJc w:val="left"/>
      <w:pPr>
        <w:tabs>
          <w:tab w:val="left" w:pos="425"/>
        </w:tabs>
        <w:ind w:left="425" w:leftChars="0" w:hanging="425" w:firstLineChars="0"/>
      </w:pPr>
      <w:rPr>
        <w:rFonts w:hint="default"/>
      </w:rPr>
    </w:lvl>
  </w:abstractNum>
  <w:abstractNum w:abstractNumId="1493442354">
    <w:nsid w:val="59041F32"/>
    <w:multiLevelType w:val="multilevel"/>
    <w:tmpl w:val="59041F32"/>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299">
    <w:nsid w:val="59041EFB"/>
    <w:multiLevelType w:val="multilevel"/>
    <w:tmpl w:val="59041EFB"/>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78751723">
    <w:nsid w:val="5823F5EB"/>
    <w:multiLevelType w:val="multilevel"/>
    <w:tmpl w:val="5823F5EB"/>
    <w:lvl w:ilvl="0" w:tentative="1">
      <w:start w:val="1"/>
      <w:numFmt w:val="decimal"/>
      <w:pStyle w:val="12"/>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93442288">
    <w:nsid w:val="59041EF0"/>
    <w:multiLevelType w:val="multilevel"/>
    <w:tmpl w:val="59041EF0"/>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277">
    <w:nsid w:val="59041EE5"/>
    <w:multiLevelType w:val="multilevel"/>
    <w:tmpl w:val="59041EE5"/>
    <w:lvl w:ilvl="0" w:tentative="1">
      <w:start w:val="1"/>
      <w:numFmt w:val="decimal"/>
      <w:lvlText w:val="%1."/>
      <w:lvlJc w:val="right"/>
      <w:pPr>
        <w:ind w:left="720" w:firstLine="360"/>
      </w:pPr>
      <w:rPr>
        <w:u w:val="none"/>
      </w:rPr>
    </w:lvl>
    <w:lvl w:ilvl="1" w:tentative="1">
      <w:start w:val="1"/>
      <w:numFmt w:val="decimal"/>
      <w:lvlText w:val="%1.%2."/>
      <w:lvlJc w:val="right"/>
      <w:pPr>
        <w:ind w:left="1440" w:firstLine="1080"/>
      </w:pPr>
      <w:rPr>
        <w:u w:val="none"/>
      </w:rPr>
    </w:lvl>
    <w:lvl w:ilvl="2" w:tentative="1">
      <w:start w:val="1"/>
      <w:numFmt w:val="decimal"/>
      <w:lvlText w:val="%1.%2.%3."/>
      <w:lvlJc w:val="right"/>
      <w:pPr>
        <w:ind w:left="2160" w:firstLine="1800"/>
      </w:pPr>
      <w:rPr>
        <w:u w:val="none"/>
      </w:rPr>
    </w:lvl>
    <w:lvl w:ilvl="3" w:tentative="1">
      <w:start w:val="1"/>
      <w:numFmt w:val="decimal"/>
      <w:lvlText w:val="%1.%2.%3.%4."/>
      <w:lvlJc w:val="right"/>
      <w:pPr>
        <w:ind w:left="2880" w:firstLine="2520"/>
      </w:pPr>
      <w:rPr>
        <w:u w:val="none"/>
      </w:rPr>
    </w:lvl>
    <w:lvl w:ilvl="4" w:tentative="1">
      <w:start w:val="1"/>
      <w:numFmt w:val="decimal"/>
      <w:lvlText w:val="%1.%2.%3.%4.%5."/>
      <w:lvlJc w:val="right"/>
      <w:pPr>
        <w:ind w:left="3600" w:firstLine="3240"/>
      </w:pPr>
      <w:rPr>
        <w:u w:val="none"/>
      </w:rPr>
    </w:lvl>
    <w:lvl w:ilvl="5" w:tentative="1">
      <w:start w:val="1"/>
      <w:numFmt w:val="decimal"/>
      <w:lvlText w:val="%1.%2.%3.%4.%5.%6."/>
      <w:lvlJc w:val="right"/>
      <w:pPr>
        <w:ind w:left="4320" w:firstLine="3960"/>
      </w:pPr>
      <w:rPr>
        <w:u w:val="none"/>
      </w:rPr>
    </w:lvl>
    <w:lvl w:ilvl="6" w:tentative="1">
      <w:start w:val="1"/>
      <w:numFmt w:val="decimal"/>
      <w:lvlText w:val="%1.%2.%3.%4.%5.%6.%7."/>
      <w:lvlJc w:val="right"/>
      <w:pPr>
        <w:ind w:left="5040" w:firstLine="4680"/>
      </w:pPr>
      <w:rPr>
        <w:u w:val="none"/>
      </w:rPr>
    </w:lvl>
    <w:lvl w:ilvl="7" w:tentative="1">
      <w:start w:val="1"/>
      <w:numFmt w:val="decimal"/>
      <w:lvlText w:val="%1.%2.%3.%4.%5.%6.%7.%8."/>
      <w:lvlJc w:val="right"/>
      <w:pPr>
        <w:ind w:left="5760" w:firstLine="5400"/>
      </w:pPr>
      <w:rPr>
        <w:u w:val="none"/>
      </w:rPr>
    </w:lvl>
    <w:lvl w:ilvl="8" w:tentative="1">
      <w:start w:val="1"/>
      <w:numFmt w:val="decimal"/>
      <w:lvlText w:val="%1.%2.%3.%4.%5.%6.%7.%8.%9."/>
      <w:lvlJc w:val="right"/>
      <w:pPr>
        <w:ind w:left="6480" w:firstLine="6120"/>
      </w:pPr>
      <w:rPr>
        <w:u w:val="none"/>
      </w:rPr>
    </w:lvl>
  </w:abstractNum>
  <w:abstractNum w:abstractNumId="1493442343">
    <w:nsid w:val="59041F27"/>
    <w:multiLevelType w:val="multilevel"/>
    <w:tmpl w:val="59041F27"/>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76">
    <w:nsid w:val="59041F48"/>
    <w:multiLevelType w:val="multilevel"/>
    <w:tmpl w:val="59041F48"/>
    <w:lvl w:ilvl="0" w:tentative="1">
      <w:start w:val="1"/>
      <w:numFmt w:val="bullet"/>
      <w:lvlText w:val="●"/>
      <w:lvlJc w:val="left"/>
      <w:pPr>
        <w:ind w:left="2160" w:firstLine="1800"/>
      </w:pPr>
      <w:rPr>
        <w:u w:val="none"/>
      </w:rPr>
    </w:lvl>
    <w:lvl w:ilvl="1" w:tentative="1">
      <w:start w:val="1"/>
      <w:numFmt w:val="bullet"/>
      <w:lvlText w:val="○"/>
      <w:lvlJc w:val="left"/>
      <w:pPr>
        <w:ind w:left="2880" w:firstLine="2520"/>
      </w:pPr>
      <w:rPr>
        <w:u w:val="none"/>
      </w:rPr>
    </w:lvl>
    <w:lvl w:ilvl="2" w:tentative="1">
      <w:start w:val="1"/>
      <w:numFmt w:val="bullet"/>
      <w:lvlText w:val="■"/>
      <w:lvlJc w:val="left"/>
      <w:pPr>
        <w:ind w:left="3600" w:firstLine="3240"/>
      </w:pPr>
      <w:rPr>
        <w:u w:val="none"/>
      </w:rPr>
    </w:lvl>
    <w:lvl w:ilvl="3" w:tentative="1">
      <w:start w:val="1"/>
      <w:numFmt w:val="bullet"/>
      <w:lvlText w:val="●"/>
      <w:lvlJc w:val="left"/>
      <w:pPr>
        <w:ind w:left="4320" w:firstLine="3960"/>
      </w:pPr>
      <w:rPr>
        <w:u w:val="none"/>
      </w:rPr>
    </w:lvl>
    <w:lvl w:ilvl="4" w:tentative="1">
      <w:start w:val="1"/>
      <w:numFmt w:val="bullet"/>
      <w:lvlText w:val="○"/>
      <w:lvlJc w:val="left"/>
      <w:pPr>
        <w:ind w:left="5040" w:firstLine="4680"/>
      </w:pPr>
      <w:rPr>
        <w:u w:val="none"/>
      </w:rPr>
    </w:lvl>
    <w:lvl w:ilvl="5" w:tentative="1">
      <w:start w:val="1"/>
      <w:numFmt w:val="bullet"/>
      <w:lvlText w:val="■"/>
      <w:lvlJc w:val="left"/>
      <w:pPr>
        <w:ind w:left="5760" w:firstLine="5400"/>
      </w:pPr>
      <w:rPr>
        <w:u w:val="none"/>
      </w:rPr>
    </w:lvl>
    <w:lvl w:ilvl="6" w:tentative="1">
      <w:start w:val="1"/>
      <w:numFmt w:val="bullet"/>
      <w:lvlText w:val="●"/>
      <w:lvlJc w:val="left"/>
      <w:pPr>
        <w:ind w:left="6480" w:firstLine="6120"/>
      </w:pPr>
      <w:rPr>
        <w:u w:val="none"/>
      </w:rPr>
    </w:lvl>
    <w:lvl w:ilvl="7" w:tentative="1">
      <w:start w:val="1"/>
      <w:numFmt w:val="bullet"/>
      <w:lvlText w:val="○"/>
      <w:lvlJc w:val="left"/>
      <w:pPr>
        <w:ind w:left="7200" w:firstLine="6840"/>
      </w:pPr>
      <w:rPr>
        <w:u w:val="none"/>
      </w:rPr>
    </w:lvl>
    <w:lvl w:ilvl="8" w:tentative="1">
      <w:start w:val="1"/>
      <w:numFmt w:val="bullet"/>
      <w:lvlText w:val="■"/>
      <w:lvlJc w:val="left"/>
      <w:pPr>
        <w:ind w:left="7920" w:firstLine="7560"/>
      </w:pPr>
      <w:rPr>
        <w:u w:val="none"/>
      </w:rPr>
    </w:lvl>
  </w:abstractNum>
  <w:abstractNum w:abstractNumId="946891957">
    <w:nsid w:val="38706CB5"/>
    <w:multiLevelType w:val="multilevel"/>
    <w:tmpl w:val="38706CB5"/>
    <w:lvl w:ilvl="0" w:tentative="1">
      <w:start w:val="1"/>
      <w:numFmt w:val="bullet"/>
      <w:lvlText w:val=""/>
      <w:lvlJc w:val="left"/>
      <w:pPr>
        <w:ind w:left="1429" w:hanging="360"/>
      </w:pPr>
      <w:rPr>
        <w:rFonts w:hint="default" w:ascii="Symbol" w:hAnsi="Symbol"/>
      </w:rPr>
    </w:lvl>
    <w:lvl w:ilvl="1" w:tentative="1">
      <w:start w:val="1"/>
      <w:numFmt w:val="bullet"/>
      <w:lvlText w:val="o"/>
      <w:lvlJc w:val="left"/>
      <w:pPr>
        <w:ind w:left="2149" w:hanging="360"/>
      </w:pPr>
      <w:rPr>
        <w:rFonts w:hint="default" w:ascii="Courier New" w:hAnsi="Courier New" w:cs="Courier New"/>
      </w:rPr>
    </w:lvl>
    <w:lvl w:ilvl="2" w:tentative="1">
      <w:start w:val="1"/>
      <w:numFmt w:val="bullet"/>
      <w:lvlText w:val=""/>
      <w:lvlJc w:val="left"/>
      <w:pPr>
        <w:ind w:left="2869" w:hanging="360"/>
      </w:pPr>
      <w:rPr>
        <w:rFonts w:hint="default" w:ascii="Wingdings" w:hAnsi="Wingdings"/>
      </w:rPr>
    </w:lvl>
    <w:lvl w:ilvl="3" w:tentative="1">
      <w:start w:val="1"/>
      <w:numFmt w:val="bullet"/>
      <w:lvlText w:val=""/>
      <w:lvlJc w:val="left"/>
      <w:pPr>
        <w:ind w:left="3589" w:hanging="360"/>
      </w:pPr>
      <w:rPr>
        <w:rFonts w:hint="default" w:ascii="Symbol" w:hAnsi="Symbol"/>
      </w:rPr>
    </w:lvl>
    <w:lvl w:ilvl="4" w:tentative="1">
      <w:start w:val="1"/>
      <w:numFmt w:val="bullet"/>
      <w:lvlText w:val="o"/>
      <w:lvlJc w:val="left"/>
      <w:pPr>
        <w:ind w:left="4309" w:hanging="360"/>
      </w:pPr>
      <w:rPr>
        <w:rFonts w:hint="default" w:ascii="Courier New" w:hAnsi="Courier New" w:cs="Courier New"/>
      </w:rPr>
    </w:lvl>
    <w:lvl w:ilvl="5" w:tentative="1">
      <w:start w:val="1"/>
      <w:numFmt w:val="bullet"/>
      <w:lvlText w:val=""/>
      <w:lvlJc w:val="left"/>
      <w:pPr>
        <w:ind w:left="5029" w:hanging="360"/>
      </w:pPr>
      <w:rPr>
        <w:rFonts w:hint="default" w:ascii="Wingdings" w:hAnsi="Wingdings"/>
      </w:rPr>
    </w:lvl>
    <w:lvl w:ilvl="6" w:tentative="1">
      <w:start w:val="1"/>
      <w:numFmt w:val="bullet"/>
      <w:lvlText w:val=""/>
      <w:lvlJc w:val="left"/>
      <w:pPr>
        <w:ind w:left="5749" w:hanging="360"/>
      </w:pPr>
      <w:rPr>
        <w:rFonts w:hint="default" w:ascii="Symbol" w:hAnsi="Symbol"/>
      </w:rPr>
    </w:lvl>
    <w:lvl w:ilvl="7" w:tentative="1">
      <w:start w:val="1"/>
      <w:numFmt w:val="bullet"/>
      <w:lvlText w:val="o"/>
      <w:lvlJc w:val="left"/>
      <w:pPr>
        <w:ind w:left="6469" w:hanging="360"/>
      </w:pPr>
      <w:rPr>
        <w:rFonts w:hint="default" w:ascii="Courier New" w:hAnsi="Courier New" w:cs="Courier New"/>
      </w:rPr>
    </w:lvl>
    <w:lvl w:ilvl="8" w:tentative="1">
      <w:start w:val="1"/>
      <w:numFmt w:val="bullet"/>
      <w:lvlText w:val=""/>
      <w:lvlJc w:val="left"/>
      <w:pPr>
        <w:ind w:left="7189" w:hanging="360"/>
      </w:pPr>
      <w:rPr>
        <w:rFonts w:hint="default" w:ascii="Wingdings" w:hAnsi="Wingdings"/>
      </w:rPr>
    </w:lvl>
  </w:abstractNum>
  <w:abstractNum w:abstractNumId="1493442387">
    <w:nsid w:val="59041F53"/>
    <w:multiLevelType w:val="multilevel"/>
    <w:tmpl w:val="59041F53"/>
    <w:lvl w:ilvl="0" w:tentative="1">
      <w:start w:val="1"/>
      <w:numFmt w:val="bullet"/>
      <w:lvlText w:val="-"/>
      <w:lvlJc w:val="left"/>
      <w:pPr>
        <w:ind w:left="2880" w:firstLine="2520"/>
      </w:pPr>
      <w:rPr>
        <w:u w:val="none"/>
      </w:rPr>
    </w:lvl>
    <w:lvl w:ilvl="1" w:tentative="1">
      <w:start w:val="1"/>
      <w:numFmt w:val="bullet"/>
      <w:lvlText w:val="-"/>
      <w:lvlJc w:val="left"/>
      <w:pPr>
        <w:ind w:left="3600" w:firstLine="3240"/>
      </w:pPr>
      <w:rPr>
        <w:u w:val="none"/>
      </w:rPr>
    </w:lvl>
    <w:lvl w:ilvl="2" w:tentative="1">
      <w:start w:val="1"/>
      <w:numFmt w:val="bullet"/>
      <w:lvlText w:val="-"/>
      <w:lvlJc w:val="left"/>
      <w:pPr>
        <w:ind w:left="4320" w:firstLine="3960"/>
      </w:pPr>
      <w:rPr>
        <w:u w:val="none"/>
      </w:rPr>
    </w:lvl>
    <w:lvl w:ilvl="3" w:tentative="1">
      <w:start w:val="1"/>
      <w:numFmt w:val="bullet"/>
      <w:lvlText w:val="-"/>
      <w:lvlJc w:val="left"/>
      <w:pPr>
        <w:ind w:left="5040" w:firstLine="4680"/>
      </w:pPr>
      <w:rPr>
        <w:u w:val="none"/>
      </w:rPr>
    </w:lvl>
    <w:lvl w:ilvl="4" w:tentative="1">
      <w:start w:val="1"/>
      <w:numFmt w:val="bullet"/>
      <w:lvlText w:val="-"/>
      <w:lvlJc w:val="left"/>
      <w:pPr>
        <w:ind w:left="5760" w:firstLine="5400"/>
      </w:pPr>
      <w:rPr>
        <w:u w:val="none"/>
      </w:rPr>
    </w:lvl>
    <w:lvl w:ilvl="5" w:tentative="1">
      <w:start w:val="1"/>
      <w:numFmt w:val="bullet"/>
      <w:lvlText w:val="-"/>
      <w:lvlJc w:val="left"/>
      <w:pPr>
        <w:ind w:left="6480" w:firstLine="6120"/>
      </w:pPr>
      <w:rPr>
        <w:u w:val="none"/>
      </w:rPr>
    </w:lvl>
    <w:lvl w:ilvl="6" w:tentative="1">
      <w:start w:val="1"/>
      <w:numFmt w:val="bullet"/>
      <w:lvlText w:val="-"/>
      <w:lvlJc w:val="left"/>
      <w:pPr>
        <w:ind w:left="7200" w:firstLine="6840"/>
      </w:pPr>
      <w:rPr>
        <w:u w:val="none"/>
      </w:rPr>
    </w:lvl>
    <w:lvl w:ilvl="7" w:tentative="1">
      <w:start w:val="1"/>
      <w:numFmt w:val="bullet"/>
      <w:lvlText w:val="-"/>
      <w:lvlJc w:val="left"/>
      <w:pPr>
        <w:ind w:left="7920" w:firstLine="7560"/>
      </w:pPr>
      <w:rPr>
        <w:u w:val="none"/>
      </w:rPr>
    </w:lvl>
    <w:lvl w:ilvl="8" w:tentative="1">
      <w:start w:val="1"/>
      <w:numFmt w:val="bullet"/>
      <w:lvlText w:val="-"/>
      <w:lvlJc w:val="left"/>
      <w:pPr>
        <w:ind w:left="8640" w:firstLine="8280"/>
      </w:pPr>
      <w:rPr>
        <w:u w:val="none"/>
      </w:rPr>
    </w:lvl>
  </w:abstractNum>
  <w:abstractNum w:abstractNumId="247008919">
    <w:nsid w:val="0EB90E97"/>
    <w:multiLevelType w:val="multilevel"/>
    <w:tmpl w:val="0EB90E97"/>
    <w:lvl w:ilvl="0" w:tentative="1">
      <w:start w:val="1"/>
      <w:numFmt w:val="bullet"/>
      <w:lvlText w:val=""/>
      <w:lvlJc w:val="left"/>
      <w:pPr>
        <w:ind w:left="2136" w:hanging="360"/>
      </w:pPr>
      <w:rPr>
        <w:rFonts w:hint="default" w:ascii="Symbol" w:hAnsi="Symbol"/>
      </w:rPr>
    </w:lvl>
    <w:lvl w:ilvl="1" w:tentative="1">
      <w:start w:val="1"/>
      <w:numFmt w:val="bullet"/>
      <w:lvlText w:val="o"/>
      <w:lvlJc w:val="left"/>
      <w:pPr>
        <w:ind w:left="2856" w:hanging="360"/>
      </w:pPr>
      <w:rPr>
        <w:rFonts w:hint="default" w:ascii="Courier New" w:hAnsi="Courier New" w:cs="Courier New"/>
      </w:rPr>
    </w:lvl>
    <w:lvl w:ilvl="2" w:tentative="1">
      <w:start w:val="1"/>
      <w:numFmt w:val="bullet"/>
      <w:lvlText w:val=""/>
      <w:lvlJc w:val="left"/>
      <w:pPr>
        <w:ind w:left="3576" w:hanging="360"/>
      </w:pPr>
      <w:rPr>
        <w:rFonts w:hint="default" w:ascii="Wingdings" w:hAnsi="Wingdings"/>
      </w:rPr>
    </w:lvl>
    <w:lvl w:ilvl="3" w:tentative="1">
      <w:start w:val="1"/>
      <w:numFmt w:val="bullet"/>
      <w:lvlText w:val=""/>
      <w:lvlJc w:val="left"/>
      <w:pPr>
        <w:ind w:left="4296" w:hanging="360"/>
      </w:pPr>
      <w:rPr>
        <w:rFonts w:hint="default" w:ascii="Symbol" w:hAnsi="Symbol"/>
      </w:rPr>
    </w:lvl>
    <w:lvl w:ilvl="4" w:tentative="1">
      <w:start w:val="1"/>
      <w:numFmt w:val="bullet"/>
      <w:lvlText w:val="o"/>
      <w:lvlJc w:val="left"/>
      <w:pPr>
        <w:ind w:left="5016" w:hanging="360"/>
      </w:pPr>
      <w:rPr>
        <w:rFonts w:hint="default" w:ascii="Courier New" w:hAnsi="Courier New" w:cs="Courier New"/>
      </w:rPr>
    </w:lvl>
    <w:lvl w:ilvl="5" w:tentative="1">
      <w:start w:val="1"/>
      <w:numFmt w:val="bullet"/>
      <w:lvlText w:val=""/>
      <w:lvlJc w:val="left"/>
      <w:pPr>
        <w:ind w:left="5736" w:hanging="360"/>
      </w:pPr>
      <w:rPr>
        <w:rFonts w:hint="default" w:ascii="Wingdings" w:hAnsi="Wingdings"/>
      </w:rPr>
    </w:lvl>
    <w:lvl w:ilvl="6" w:tentative="1">
      <w:start w:val="1"/>
      <w:numFmt w:val="bullet"/>
      <w:lvlText w:val=""/>
      <w:lvlJc w:val="left"/>
      <w:pPr>
        <w:ind w:left="6456" w:hanging="360"/>
      </w:pPr>
      <w:rPr>
        <w:rFonts w:hint="default" w:ascii="Symbol" w:hAnsi="Symbol"/>
      </w:rPr>
    </w:lvl>
    <w:lvl w:ilvl="7" w:tentative="1">
      <w:start w:val="1"/>
      <w:numFmt w:val="bullet"/>
      <w:lvlText w:val="o"/>
      <w:lvlJc w:val="left"/>
      <w:pPr>
        <w:ind w:left="7176" w:hanging="360"/>
      </w:pPr>
      <w:rPr>
        <w:rFonts w:hint="default" w:ascii="Courier New" w:hAnsi="Courier New" w:cs="Courier New"/>
      </w:rPr>
    </w:lvl>
    <w:lvl w:ilvl="8" w:tentative="1">
      <w:start w:val="1"/>
      <w:numFmt w:val="bullet"/>
      <w:lvlText w:val=""/>
      <w:lvlJc w:val="left"/>
      <w:pPr>
        <w:ind w:left="7896" w:hanging="360"/>
      </w:pPr>
      <w:rPr>
        <w:rFonts w:hint="default" w:ascii="Wingdings" w:hAnsi="Wingdings"/>
      </w:rPr>
    </w:lvl>
  </w:abstractNum>
  <w:num w:numId="1">
    <w:abstractNumId w:val="1478751723"/>
  </w:num>
  <w:num w:numId="2">
    <w:abstractNumId w:val="1493442277"/>
  </w:num>
  <w:num w:numId="3">
    <w:abstractNumId w:val="1493442288"/>
  </w:num>
  <w:num w:numId="4">
    <w:abstractNumId w:val="1493442299"/>
  </w:num>
  <w:num w:numId="5">
    <w:abstractNumId w:val="1493442343"/>
  </w:num>
  <w:num w:numId="6">
    <w:abstractNumId w:val="1493442354"/>
  </w:num>
  <w:num w:numId="7">
    <w:abstractNumId w:val="1493496483"/>
  </w:num>
  <w:num w:numId="8">
    <w:abstractNumId w:val="1493448513"/>
  </w:num>
  <w:num w:numId="9">
    <w:abstractNumId w:val="1493442376"/>
  </w:num>
  <w:num w:numId="10">
    <w:abstractNumId w:val="1493442387"/>
  </w:num>
  <w:num w:numId="11">
    <w:abstractNumId w:val="946891957"/>
  </w:num>
  <w:num w:numId="12">
    <w:abstractNumId w:val="2470089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6071245"/>
    <w:rsid w:val="0A24254A"/>
    <w:rsid w:val="118A5505"/>
    <w:rsid w:val="197306F7"/>
    <w:rsid w:val="19EA17C2"/>
    <w:rsid w:val="29FF2C76"/>
    <w:rsid w:val="32F553A9"/>
    <w:rsid w:val="47D34F1F"/>
    <w:rsid w:val="55345F5A"/>
    <w:rsid w:val="594C3540"/>
    <w:rsid w:val="67C74F54"/>
    <w:rsid w:val="6B222136"/>
    <w:rsid w:val="74252D60"/>
    <w:rsid w:val="751279ED"/>
    <w:rsid w:val="7E1D47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unhideWhenUsed/>
    <w:qFormat/>
    <w:uiPriority w:val="0"/>
    <w:pPr>
      <w:keepNext/>
      <w:keepLines/>
      <w:spacing w:before="360" w:after="120"/>
      <w:contextualSpacing/>
    </w:pPr>
    <w:rPr>
      <w:sz w:val="32"/>
      <w:szCs w:val="32"/>
    </w:rPr>
  </w:style>
  <w:style w:type="paragraph" w:styleId="4">
    <w:name w:val="heading 3"/>
    <w:basedOn w:val="1"/>
    <w:next w:val="1"/>
    <w:unhideWhenUsed/>
    <w:qFormat/>
    <w:uiPriority w:val="0"/>
    <w:pPr>
      <w:keepNext/>
      <w:keepLines/>
      <w:spacing w:before="320" w:after="80"/>
      <w:contextualSpacing/>
    </w:pPr>
    <w:rPr>
      <w:color w:val="434343"/>
      <w:sz w:val="28"/>
      <w:szCs w:val="2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Estilo1"/>
    <w:basedOn w:val="1"/>
    <w:qFormat/>
    <w:uiPriority w:val="0"/>
    <w:pPr>
      <w:numPr>
        <w:ilvl w:val="0"/>
        <w:numId w:val="1"/>
      </w:numPr>
      <w:tabs>
        <w:tab w:val="left" w:pos="425"/>
      </w:tabs>
    </w:pPr>
    <w:rPr>
      <w:rFonts w:ascii="Times New Roman" w:hAnsi="Times New Roman"/>
      <w:b/>
      <w:sz w:val="28"/>
    </w:rPr>
  </w:style>
  <w:style w:type="paragraph" w:customStyle="1" w:styleId="13">
    <w:name w:val="Estilo2"/>
    <w:basedOn w:val="12"/>
    <w:link w:val="14"/>
    <w:qFormat/>
    <w:uiPriority w:val="0"/>
    <w:pPr>
      <w:numPr>
        <w:numId w:val="0"/>
      </w:numPr>
      <w:tabs>
        <w:tab w:val="clear" w:pos="425"/>
      </w:tabs>
    </w:pPr>
    <w:rPr>
      <w:b w:val="0"/>
      <w:sz w:val="24"/>
    </w:rPr>
  </w:style>
  <w:style w:type="character" w:customStyle="1" w:styleId="14">
    <w:name w:val="Estilo2 Char"/>
    <w:link w:val="13"/>
    <w:qFormat/>
    <w:uiPriority w:val="0"/>
    <w:rPr>
      <w:rFonts w:ascii="Times New Roman" w:hAnsi="Times New Roman"/>
      <w:sz w:val="24"/>
    </w:rPr>
  </w:style>
  <w:style w:type="table" w:customStyle="1" w:styleId="15">
    <w:name w:val="_Style 10"/>
    <w:basedOn w:val="16"/>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Table Normal"/>
    <w:qFormat/>
    <w:uiPriority w:val="0"/>
  </w:style>
  <w:style w:type="paragraph" w:customStyle="1" w:styleId="17">
    <w:name w:val="Párrafo de lista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http://3.bp.blogspot.com/-XJEXo5hSIrk/UdaDBx1obVI/AAAAAAAADCQ/vh10nFCKNFw/s1366/Android+Studio+GIT.jpg" TargetMode="Externa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scontent.flim1-1.fna.fbcdn.net/v/t34.0-12/18191387_1853059395017833_1533321798_n.png?oh=f9ce3df9151c1a622fe175cf3a2ff574&amp;oe=5905F8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s://s3.amazonaws.com/infinum.web.production/repository_items/files/000/000/167/original/android-studio-2.png?1393599597" TargetMode="External"/><Relationship Id="rId14" Type="http://schemas.openxmlformats.org/officeDocument/2006/relationships/image" Target="media/image7.png"/><Relationship Id="rId13" Type="http://schemas.openxmlformats.org/officeDocument/2006/relationships/image" Target="https://code.visualstudio.com/home/home-screenshot-win.png" TargetMode="External"/><Relationship Id="rId12" Type="http://schemas.openxmlformats.org/officeDocument/2006/relationships/image" Target="media/image6.png"/><Relationship Id="rId11" Type="http://schemas.openxmlformats.org/officeDocument/2006/relationships/image" Target="https://pythonizame.s3.amazonaws.com/media/uploads/2016/02/08/srcs.pn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2017-04-29T07:55:00Z</dcterms:created>
  <dc:creator>DINJO-PC</dc:creator>
  <cp:lastModifiedBy>DINJO-PC</cp:lastModifiedBy>
  <dcterms:modified xsi:type="dcterms:W3CDTF">2017-05-06T06:55:48Z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