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contextualSpacing w:val="0"/>
        <w:rPr>
          <w:rFonts w:hint="default" w:ascii="Times New Roman" w:hAnsi="Times New Roman" w:eastAsia="Times New Roman" w:cs="Times New Roman"/>
          <w:color w:val="auto"/>
          <w:sz w:val="24"/>
          <w:szCs w:val="24"/>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r>
        <w:rPr>
          <w:rFonts w:hint="default" w:ascii="Times New Roman" w:hAnsi="Times New Roman" w:eastAsia="Times New Roman" w:cs="Times New Roman"/>
          <w:b/>
          <w:i/>
          <w:color w:val="auto"/>
          <w:sz w:val="48"/>
          <w:szCs w:val="48"/>
        </w:rPr>
        <w:t>“</w:t>
      </w:r>
      <w:r>
        <w:rPr>
          <w:rFonts w:hint="default" w:ascii="Times New Roman" w:hAnsi="Times New Roman" w:cs="Times New Roman"/>
          <w:b/>
          <w:i/>
          <w:color w:val="auto"/>
          <w:sz w:val="28"/>
          <w:szCs w:val="28"/>
          <w:highlight w:val="white"/>
        </w:rPr>
        <w:t>SCAE (SIstema de Control de Asistencia de Estudiantes)</w:t>
      </w:r>
      <w:r>
        <w:rPr>
          <w:rFonts w:hint="default" w:ascii="Times New Roman" w:hAnsi="Times New Roman" w:eastAsia="Times New Roman" w:cs="Times New Roman"/>
          <w:b/>
          <w:i/>
          <w:color w:val="auto"/>
          <w:sz w:val="48"/>
          <w:szCs w:val="48"/>
        </w:rPr>
        <w:t>”</w:t>
      </w:r>
    </w:p>
    <w:p>
      <w:pPr>
        <w:spacing w:line="360" w:lineRule="auto"/>
        <w:contextualSpacing w:val="0"/>
        <w:jc w:val="right"/>
        <w:rPr>
          <w:rFonts w:hint="default" w:ascii="Times New Roman" w:hAnsi="Times New Roman" w:eastAsia="Times New Roman" w:cs="Times New Roman"/>
          <w:b/>
          <w:color w:val="auto"/>
          <w:sz w:val="60"/>
          <w:szCs w:val="60"/>
        </w:rPr>
      </w:pPr>
      <w:r>
        <w:rPr>
          <w:rFonts w:hint="default" w:ascii="Times New Roman" w:hAnsi="Times New Roman" w:eastAsia="Times New Roman" w:cs="Times New Roman"/>
          <w:b/>
          <w:color w:val="auto"/>
          <w:sz w:val="60"/>
          <w:szCs w:val="60"/>
        </w:rPr>
        <w:t xml:space="preserve">Plan de Gestión de </w:t>
      </w:r>
    </w:p>
    <w:p>
      <w:pPr>
        <w:spacing w:line="360" w:lineRule="auto"/>
        <w:contextualSpacing w:val="0"/>
        <w:jc w:val="right"/>
        <w:rPr>
          <w:rFonts w:hint="default" w:ascii="Times New Roman" w:hAnsi="Times New Roman" w:eastAsia="Times New Roman" w:cs="Times New Roman"/>
          <w:b/>
          <w:color w:val="auto"/>
          <w:sz w:val="60"/>
          <w:szCs w:val="60"/>
        </w:rPr>
      </w:pPr>
      <w:r>
        <w:rPr>
          <w:rFonts w:hint="default" w:ascii="Times New Roman" w:hAnsi="Times New Roman" w:eastAsia="Times New Roman" w:cs="Times New Roman"/>
          <w:b/>
          <w:color w:val="auto"/>
          <w:sz w:val="60"/>
          <w:szCs w:val="60"/>
        </w:rPr>
        <w:t xml:space="preserve"> Configuración</w:t>
      </w:r>
      <w:bookmarkStart w:id="18" w:name="_GoBack"/>
      <w:bookmarkEnd w:id="18"/>
      <w:r>
        <w:rPr>
          <w:rFonts w:hint="default" w:ascii="Times New Roman" w:hAnsi="Times New Roman" w:eastAsia="Times New Roman" w:cs="Times New Roman"/>
          <w:b/>
          <w:color w:val="auto"/>
          <w:sz w:val="60"/>
          <w:szCs w:val="60"/>
        </w:rPr>
        <w:t xml:space="preserve"> </w:t>
      </w:r>
    </w:p>
    <w:p>
      <w:pPr>
        <w:spacing w:line="360" w:lineRule="auto"/>
        <w:contextualSpacing w:val="0"/>
        <w:jc w:val="right"/>
        <w:rPr>
          <w:rFonts w:hint="default" w:ascii="Times New Roman" w:hAnsi="Times New Roman" w:eastAsia="Times New Roman" w:cs="Times New Roman"/>
          <w:b/>
          <w:color w:val="auto"/>
          <w:sz w:val="24"/>
          <w:szCs w:val="24"/>
        </w:rPr>
      </w:pPr>
    </w:p>
    <w:p>
      <w:pPr>
        <w:spacing w:line="360" w:lineRule="auto"/>
        <w:contextualSpacing w:val="0"/>
        <w:jc w:val="right"/>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i/>
          <w:color w:val="auto"/>
          <w:sz w:val="36"/>
          <w:szCs w:val="36"/>
        </w:rPr>
        <w:t>Fecha: 29/04/2017</w:t>
      </w:r>
    </w:p>
    <w:p>
      <w:pPr>
        <w:spacing w:after="240" w:line="360" w:lineRule="auto"/>
        <w:contextualSpacing w:val="0"/>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br w:type="textWrapping"/>
      </w:r>
    </w:p>
    <w:p>
      <w:pPr>
        <w:spacing w:line="360" w:lineRule="auto"/>
        <w:rPr>
          <w:rFonts w:hint="default" w:ascii="Times New Roman" w:hAnsi="Times New Roman" w:cs="Times New Roman"/>
          <w:color w:val="auto"/>
        </w:rPr>
      </w:pPr>
      <w:r>
        <w:rPr>
          <w:rFonts w:hint="default" w:ascii="Times New Roman" w:hAnsi="Times New Roman" w:cs="Times New Roman"/>
          <w:color w:val="auto"/>
        </w:rPr>
        <w:br w:type="page"/>
      </w:r>
    </w:p>
    <w:p>
      <w:pPr>
        <w:spacing w:after="240" w:line="360" w:lineRule="auto"/>
        <w:contextualSpacing w:val="0"/>
        <w:rPr>
          <w:rFonts w:hint="default" w:ascii="Times New Roman" w:hAnsi="Times New Roman" w:eastAsia="Times New Roman" w:cs="Times New Roman"/>
          <w:b/>
          <w:color w:val="auto"/>
          <w:sz w:val="24"/>
          <w:szCs w:val="24"/>
        </w:rPr>
      </w:pPr>
    </w:p>
    <w:p>
      <w:pPr>
        <w:spacing w:line="360" w:lineRule="auto"/>
        <w:contextualSpacing w:val="0"/>
        <w:jc w:val="center"/>
        <w:rPr>
          <w:rFonts w:hint="default" w:ascii="Times New Roman" w:hAnsi="Times New Roman" w:cs="Times New Roman"/>
          <w:color w:val="auto"/>
          <w:sz w:val="36"/>
          <w:szCs w:val="36"/>
        </w:rPr>
      </w:pPr>
      <w:r>
        <w:rPr>
          <w:rFonts w:hint="default" w:ascii="Times New Roman" w:hAnsi="Times New Roman" w:cs="Times New Roman"/>
          <w:color w:val="auto"/>
          <w:sz w:val="36"/>
          <w:szCs w:val="36"/>
        </w:rPr>
        <w:t>ÍNDICE</w:t>
      </w:r>
    </w:p>
    <w:sdt>
      <w:sdtPr>
        <w:rPr>
          <w:rFonts w:hint="default" w:ascii="Times New Roman" w:hAnsi="Times New Roman" w:cs="Times New Roman"/>
          <w:color w:val="auto"/>
        </w:rPr>
        <w:id w:val="0"/>
      </w:sdtPr>
      <w:sdtEndPr>
        <w:rPr>
          <w:rFonts w:hint="default" w:ascii="Times New Roman" w:hAnsi="Times New Roman" w:cs="Times New Roman"/>
          <w:color w:val="auto"/>
        </w:rPr>
      </w:sdtEndPr>
      <w:sdtContent>
        <w:p>
          <w:pPr>
            <w:tabs>
              <w:tab w:val="right" w:pos="9025"/>
            </w:tabs>
            <w:spacing w:before="60" w:after="80" w:line="360" w:lineRule="auto"/>
            <w:ind w:left="720" w:firstLine="0"/>
            <w:contextualSpacing w:val="0"/>
            <w:rPr>
              <w:rFonts w:hint="default" w:ascii="Times New Roman" w:hAnsi="Times New Roman" w:eastAsia="Arial" w:cs="Times New Roman"/>
              <w:color w:val="auto"/>
              <w:sz w:val="22"/>
              <w:szCs w:val="22"/>
              <w:u w:val="none"/>
              <w:vertAlign w:val="baseline"/>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TOC \h \u \z </w:instrText>
          </w:r>
          <w:r>
            <w:rPr>
              <w:rFonts w:hint="default" w:ascii="Times New Roman" w:hAnsi="Times New Roman" w:cs="Times New Roman"/>
              <w:color w:val="auto"/>
            </w:rPr>
            <w:fldChar w:fldCharType="separate"/>
          </w:r>
        </w:p>
        <w:p>
          <w:pPr>
            <w:pStyle w:val="6"/>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_Toc12740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 Introducción</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_Toc12740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_Toc32505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.1. Propósito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_Toc32505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_Toc30594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.2. Alcance</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_Toc30594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_Toc20185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lang w:val="es-PE"/>
            </w:rPr>
            <w:t>.3. Abreviaciones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_Toc20185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lang w:val="es-P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_Toc8619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.4. Resumen Ejecutivo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_Toc8619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4</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6"/>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_Toc2978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 Gestión de la SCM</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_Toc2978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5</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_Toc8103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.1. Organización</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_Toc8103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5</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_Toc16971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.2. Roles y responsabilidades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_Toc16971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7</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_Toc251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.3. Políticas y directrices y procedimientos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_Toc251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8</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_Toc18690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.4. Herramientas, entorno e infraestructura</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_Toc18690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11</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_Toc15574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.4.1. Herramientas de control de versiones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_Toc15574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11</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_Toc13587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lang w:val="es-PE"/>
            </w:rPr>
            <w:t xml:space="preserve">.4.2. </w:t>
          </w:r>
          <w:r>
            <w:rPr>
              <w:rFonts w:hint="default" w:ascii="Times New Roman" w:hAnsi="Times New Roman" w:eastAsia="Arial" w:cs="Times New Roman"/>
              <w:bCs/>
              <w:szCs w:val="24"/>
              <w:vertAlign w:val="baseline"/>
            </w:rPr>
            <w:t xml:space="preserve">Herramientas de </w:t>
          </w:r>
          <w:r>
            <w:rPr>
              <w:rFonts w:hint="default" w:ascii="Times New Roman" w:hAnsi="Times New Roman" w:eastAsia="Arial" w:cs="Times New Roman"/>
              <w:bCs/>
              <w:szCs w:val="24"/>
              <w:vertAlign w:val="baseline"/>
              <w:lang w:val="es-PE"/>
            </w:rPr>
            <w:t>entorno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_Toc13587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13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lang w:val="es-PE"/>
            </w:rPr>
            <w:fldChar w:fldCharType="end"/>
          </w:r>
        </w:p>
        <w:p>
          <w:pPr>
            <w:tabs>
              <w:tab w:val="right" w:pos="9025"/>
            </w:tabs>
            <w:spacing w:before="80" w:after="80" w:line="360" w:lineRule="auto"/>
            <w:ind w:left="0" w:firstLine="0"/>
            <w:contextualSpacing w:val="0"/>
            <w:rPr>
              <w:rFonts w:hint="default" w:ascii="Times New Roman" w:hAnsi="Times New Roman" w:cs="Times New Roman"/>
              <w:color w:val="auto"/>
            </w:rPr>
          </w:pPr>
          <w:r>
            <w:rPr>
              <w:rFonts w:hint="default" w:ascii="Times New Roman" w:hAnsi="Times New Roman" w:cs="Times New Roman"/>
              <w:color w:val="auto"/>
            </w:rPr>
            <w:fldChar w:fldCharType="end"/>
          </w:r>
        </w:p>
      </w:sdtContent>
    </w:sdt>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pStyle w:val="2"/>
        <w:numPr>
          <w:ilvl w:val="0"/>
          <w:numId w:val="2"/>
        </w:numPr>
        <w:spacing w:line="360" w:lineRule="auto"/>
        <w:ind w:left="720" w:hanging="360"/>
        <w:contextualSpacing/>
        <w:jc w:val="both"/>
        <w:rPr>
          <w:rFonts w:hint="default" w:ascii="Times New Roman" w:hAnsi="Times New Roman" w:cs="Times New Roman"/>
          <w:b/>
          <w:bCs/>
          <w:color w:val="auto"/>
          <w:sz w:val="24"/>
          <w:szCs w:val="24"/>
        </w:rPr>
      </w:pPr>
      <w:bookmarkStart w:id="0" w:name="_991cc8et0f81" w:colFirst="0" w:colLast="0"/>
      <w:bookmarkEnd w:id="0"/>
      <w:bookmarkStart w:id="1" w:name="_Toc12740"/>
      <w:r>
        <w:rPr>
          <w:rFonts w:hint="default" w:ascii="Times New Roman" w:hAnsi="Times New Roman" w:cs="Times New Roman"/>
          <w:b/>
          <w:bCs/>
          <w:color w:val="auto"/>
          <w:sz w:val="24"/>
          <w:szCs w:val="24"/>
        </w:rPr>
        <w:t>Introducción</w:t>
      </w:r>
      <w:bookmarkEnd w:id="1"/>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2" w:name="_Toc32505"/>
      <w:r>
        <w:rPr>
          <w:rFonts w:hint="default" w:ascii="Times New Roman" w:hAnsi="Times New Roman" w:cs="Times New Roman"/>
          <w:b/>
          <w:bCs/>
          <w:color w:val="auto"/>
          <w:sz w:val="24"/>
          <w:szCs w:val="24"/>
        </w:rPr>
        <w:t>Propósito</w:t>
      </w:r>
      <w:bookmarkEnd w:id="2"/>
    </w:p>
    <w:p>
      <w:pPr>
        <w:spacing w:line="360" w:lineRule="auto"/>
        <w:ind w:left="720" w:firstLine="0"/>
        <w:contextualSpacing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El propósito de este documento es describir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3" w:name="_Toc30594"/>
      <w:r>
        <w:rPr>
          <w:rFonts w:hint="default" w:ascii="Times New Roman" w:hAnsi="Times New Roman" w:cs="Times New Roman"/>
          <w:b/>
          <w:bCs/>
          <w:color w:val="auto"/>
          <w:sz w:val="24"/>
          <w:szCs w:val="24"/>
        </w:rPr>
        <w:t>Alcance</w:t>
      </w:r>
      <w:bookmarkEnd w:id="3"/>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El presente plan de configuración está realizando teniendo presente lo siguiente:</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El proyecto dura un aproximado de 12 semanas.</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El modelo de proceso de desarrollo de software a seguir es SCRUM</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Los proyectos tipo Front-end son desarrollados usando el Framework Angular 1.x.</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Los proyectos tipo Móvil son desarrollados en Java, usando el IDE Android Studio.</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Los proyectos tipo Back-end son desarrollados en Node.js, usando el framework Loopback.</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4" w:name="_Toc20185"/>
      <w:r>
        <w:rPr>
          <w:rFonts w:hint="default" w:ascii="Times New Roman" w:hAnsi="Times New Roman" w:cs="Times New Roman"/>
          <w:b/>
          <w:bCs/>
          <w:color w:val="auto"/>
          <w:sz w:val="24"/>
          <w:szCs w:val="24"/>
          <w:lang w:val="es-PE"/>
        </w:rPr>
        <w:t>Abreviaciones</w:t>
      </w:r>
      <w:bookmarkEnd w:id="4"/>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SCMR: Software Configuration Management Responsible, Gestor de configuración del software.</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CCB: Configuration Contorl Board, Comité del Control de la Configuración.</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PL: Program Librarian, Bibliotecario</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5" w:name="_Toc8619"/>
      <w:r>
        <w:rPr>
          <w:rFonts w:hint="default" w:ascii="Times New Roman" w:hAnsi="Times New Roman" w:cs="Times New Roman"/>
          <w:b/>
          <w:bCs/>
          <w:color w:val="auto"/>
          <w:sz w:val="24"/>
          <w:szCs w:val="24"/>
        </w:rPr>
        <w:t>Resumen Ejecutivo</w:t>
      </w:r>
      <w:bookmarkEnd w:id="5"/>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Los siguientes puntos del presente documento van a presentar la siguiente estructura:</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Gestión del SCM: se muestra las responsabilidades y responsables del proyecto</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Actividades del SCM: se identifican las actividades y tareas que se requieren para la configuración del sistema</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Control:Configuración y control de cambios en la configuración del proyecto</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Estado:Registro y seguimiento de las actividades del SCM</w:t>
      </w:r>
    </w:p>
    <w:p>
      <w:pPr>
        <w:numPr>
          <w:ilvl w:val="0"/>
          <w:numId w:val="4"/>
        </w:numPr>
        <w:spacing w:line="360" w:lineRule="auto"/>
        <w:ind w:left="1440" w:hanging="360"/>
        <w:contextualSpacing/>
        <w:jc w:val="both"/>
      </w:pPr>
      <w:r>
        <w:rPr>
          <w:rFonts w:hint="default" w:ascii="Times New Roman" w:hAnsi="Times New Roman" w:cs="Times New Roman"/>
          <w:color w:val="auto"/>
        </w:rPr>
        <w:t>Auditoría: Como nos aseguramos de que los cambios efectuados se han hecho correctamente.</w:t>
      </w:r>
    </w:p>
    <w:p>
      <w:pPr>
        <w:numPr>
          <w:ilvl w:val="0"/>
          <w:numId w:val="4"/>
        </w:numPr>
        <w:spacing w:line="360" w:lineRule="auto"/>
        <w:ind w:left="1440" w:hanging="360"/>
        <w:contextualSpacing/>
        <w:jc w:val="both"/>
      </w:pPr>
      <w:r>
        <w:rPr>
          <w:rFonts w:hint="default" w:ascii="Times New Roman" w:hAnsi="Times New Roman" w:cs="Times New Roman"/>
          <w:color w:val="auto"/>
        </w:rPr>
        <w:t>Gestión de Release: se detalla cómo se hará la entrega final del proyecto al cliente.</w:t>
      </w:r>
    </w:p>
    <w:p>
      <w:pPr>
        <w:numPr>
          <w:ilvl w:val="0"/>
          <w:numId w:val="0"/>
        </w:numPr>
        <w:tabs>
          <w:tab w:val="clear" w:pos="425"/>
        </w:tabs>
        <w:spacing w:line="360" w:lineRule="auto"/>
        <w:ind w:right="0" w:rightChars="0"/>
        <w:contextualSpacing/>
        <w:jc w:val="both"/>
      </w:pPr>
      <w:r>
        <w:br w:type="page"/>
      </w:r>
    </w:p>
    <w:p>
      <w:pPr>
        <w:pStyle w:val="2"/>
        <w:numPr>
          <w:ilvl w:val="0"/>
          <w:numId w:val="2"/>
        </w:numPr>
        <w:spacing w:line="360" w:lineRule="auto"/>
        <w:ind w:left="720" w:hanging="360"/>
        <w:contextualSpacing/>
        <w:jc w:val="both"/>
        <w:rPr>
          <w:rFonts w:hint="default" w:ascii="Times New Roman" w:hAnsi="Times New Roman" w:cs="Times New Roman"/>
          <w:b/>
          <w:bCs/>
          <w:color w:val="auto"/>
          <w:sz w:val="24"/>
          <w:szCs w:val="24"/>
        </w:rPr>
      </w:pPr>
      <w:bookmarkStart w:id="6" w:name="_Toc2978"/>
      <w:r>
        <w:rPr>
          <w:rFonts w:hint="default" w:ascii="Times New Roman" w:hAnsi="Times New Roman" w:cs="Times New Roman"/>
          <w:b/>
          <w:bCs/>
          <w:color w:val="auto"/>
          <w:sz w:val="24"/>
          <w:szCs w:val="24"/>
        </w:rPr>
        <w:t>Gestión de la SCM</w:t>
      </w:r>
      <w:bookmarkEnd w:id="6"/>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7" w:name="_Toc8103"/>
      <w:r>
        <w:rPr>
          <w:rFonts w:hint="default" w:ascii="Times New Roman" w:hAnsi="Times New Roman" w:cs="Times New Roman"/>
          <w:b/>
          <w:bCs/>
          <w:color w:val="auto"/>
          <w:sz w:val="24"/>
          <w:szCs w:val="24"/>
        </w:rPr>
        <w:t>Organización</w:t>
      </w:r>
      <w:bookmarkEnd w:id="7"/>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soportara procesos clave y actividades de misión crítica, alineados con los objetivos estratégicos de nuestros clientes.</w:t>
      </w:r>
    </w:p>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 xml:space="preserve">Nuestro objetivo es que nuestros clientes nos consideren un socio estratégico a largo plazo, en todo lo que se refiera de entrega de soluciones tecnológicas que resuelven sus problemas de negocio. </w:t>
      </w:r>
    </w:p>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 xml:space="preserve">Para cumplir con esta espectativas nuestra empresa como tal, cuenta con un esquema organizacional, donde cada integrante de nuestro equipo conoce sus obligaciones en nuestra organización, el siguiente esquema muestra la forma como está distribuido, manteniendo por supuesto una jerarquía como cualquier otra empresa: </w:t>
      </w:r>
    </w:p>
    <w:p>
      <w:pPr>
        <w:spacing w:line="360" w:lineRule="auto"/>
        <w:ind w:left="720" w:firstLine="0"/>
        <w:contextualSpacing w:val="0"/>
        <w:jc w:val="center"/>
        <w:rPr>
          <w:rFonts w:hint="default" w:ascii="Times New Roman" w:hAnsi="Times New Roman" w:cs="Times New Roman"/>
          <w:color w:val="auto"/>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INCLUDEPICTURE \d "https://scontent.flim1-1.fna.fbcdn.net/v/t34.0-12/18191387_1853059395017833_1533321798_n.png?oh=f9ce3df9151c1a622fe175cf3a2ff574&amp;oe=5905F8D0" \* MERGEFORMATINET </w:instrText>
      </w:r>
      <w:r>
        <w:rPr>
          <w:rFonts w:ascii="SimSun" w:hAnsi="SimSun" w:eastAsia="SimSun" w:cs="SimSun"/>
          <w:color w:val="auto"/>
          <w:sz w:val="24"/>
          <w:szCs w:val="24"/>
        </w:rPr>
        <w:fldChar w:fldCharType="separate"/>
      </w:r>
      <w:r>
        <w:rPr>
          <w:rFonts w:ascii="SimSun" w:hAnsi="SimSun" w:eastAsia="SimSun" w:cs="SimSun"/>
          <w:color w:val="auto"/>
          <w:sz w:val="24"/>
          <w:szCs w:val="24"/>
        </w:rPr>
        <w:drawing>
          <wp:inline distT="0" distB="0" distL="114300" distR="114300">
            <wp:extent cx="2781935" cy="2402840"/>
            <wp:effectExtent l="0" t="0" r="18415" b="16510"/>
            <wp:docPr id="21" name="Imagen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G_256"/>
                    <pic:cNvPicPr>
                      <a:picLocks noChangeAspect="1"/>
                    </pic:cNvPicPr>
                  </pic:nvPicPr>
                  <pic:blipFill>
                    <a:blip r:embed="rId4" r:link="rId5"/>
                    <a:srcRect b="6708"/>
                    <a:stretch>
                      <a:fillRect/>
                    </a:stretch>
                  </pic:blipFill>
                  <pic:spPr>
                    <a:xfrm>
                      <a:off x="0" y="0"/>
                      <a:ext cx="2781935" cy="2402840"/>
                    </a:xfrm>
                    <a:prstGeom prst="rect">
                      <a:avLst/>
                    </a:prstGeom>
                    <a:noFill/>
                    <a:ln w="9525">
                      <a:noFill/>
                      <a:miter/>
                    </a:ln>
                  </pic:spPr>
                </pic:pic>
              </a:graphicData>
            </a:graphic>
          </wp:inline>
        </w:drawing>
      </w:r>
      <w:r>
        <w:rPr>
          <w:rFonts w:ascii="SimSun" w:hAnsi="SimSun" w:eastAsia="SimSun" w:cs="SimSun"/>
          <w:color w:val="auto"/>
          <w:sz w:val="24"/>
          <w:szCs w:val="24"/>
        </w:rPr>
        <w:fldChar w:fldCharType="end"/>
      </w:r>
    </w:p>
    <w:p>
      <w:pPr>
        <w:spacing w:line="360" w:lineRule="auto"/>
        <w:ind w:left="720" w:firstLine="0"/>
        <w:contextualSpacing w:val="0"/>
        <w:jc w:val="center"/>
        <w:rPr>
          <w:rFonts w:hint="default" w:ascii="Times New Roman" w:hAnsi="Times New Roman" w:cs="Times New Roman"/>
          <w:color w:val="auto"/>
          <w:lang w:val="es-PE"/>
        </w:rPr>
      </w:pPr>
      <w:r>
        <w:rPr>
          <w:rFonts w:hint="default" w:ascii="Times New Roman" w:hAnsi="Times New Roman" w:cs="Times New Roman"/>
          <w:b w:val="0"/>
          <w:bCs w:val="0"/>
          <w:i/>
          <w:iCs/>
          <w:color w:val="auto"/>
          <w:lang w:val="es-PE"/>
        </w:rPr>
        <w:t>Relación del modelo de proceso usando, respecto a la gestión de configuraicón y mantenimiento</w:t>
      </w:r>
    </w:p>
    <w:p>
      <w:pPr>
        <w:spacing w:line="360" w:lineRule="auto"/>
        <w:ind w:left="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lang w:val="es-PE"/>
        </w:rPr>
        <w:t>L</w:t>
      </w:r>
      <w:r>
        <w:rPr>
          <w:rFonts w:hint="default" w:ascii="Times New Roman" w:hAnsi="Times New Roman" w:cs="Times New Roman"/>
          <w:color w:val="auto"/>
        </w:rPr>
        <w:t>a siguiente tabla muestra cómo se relacionan las actividades del proyecto con los roles en el proyecto.</w:t>
      </w:r>
    </w:p>
    <w:p>
      <w:pPr>
        <w:spacing w:line="360" w:lineRule="auto"/>
        <w:ind w:left="720" w:firstLine="0"/>
        <w:contextualSpacing w:val="0"/>
        <w:jc w:val="both"/>
        <w:rPr>
          <w:rFonts w:hint="default" w:ascii="Times New Roman" w:hAnsi="Times New Roman" w:cs="Times New Roman"/>
          <w:color w:val="auto"/>
        </w:rPr>
      </w:pPr>
    </w:p>
    <w:tbl>
      <w:tblPr>
        <w:tblStyle w:val="14"/>
        <w:tblW w:w="8308"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54"/>
        <w:gridCol w:w="41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shd w:val="clear" w:color="auto" w:fill="B7B7B7"/>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center"/>
              <w:rPr>
                <w:rFonts w:hint="default" w:ascii="Times New Roman" w:hAnsi="Times New Roman" w:cs="Times New Roman"/>
                <w:b/>
                <w:color w:val="auto"/>
              </w:rPr>
            </w:pPr>
            <w:r>
              <w:rPr>
                <w:rFonts w:hint="default" w:ascii="Times New Roman" w:hAnsi="Times New Roman" w:cs="Times New Roman"/>
                <w:b/>
                <w:color w:val="auto"/>
              </w:rPr>
              <w:t>Actividad</w:t>
            </w:r>
          </w:p>
        </w:tc>
        <w:tc>
          <w:tcPr>
            <w:tcW w:w="4154" w:type="dxa"/>
            <w:shd w:val="clear" w:color="auto" w:fill="B7B7B7"/>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center"/>
              <w:rPr>
                <w:rFonts w:hint="default" w:ascii="Times New Roman" w:hAnsi="Times New Roman" w:cs="Times New Roman"/>
                <w:b/>
                <w:color w:val="auto"/>
              </w:rPr>
            </w:pPr>
            <w:r>
              <w:rPr>
                <w:rFonts w:hint="default" w:ascii="Times New Roman" w:hAnsi="Times New Roman" w:cs="Times New Roman"/>
                <w:b/>
                <w:color w:val="auto"/>
              </w:rPr>
              <w:t>Responsable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Planificar la Configuración del SCM</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Definición de la línea base del proyecto</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r>
              <w:rPr>
                <w:rFonts w:hint="default" w:ascii="Times New Roman" w:hAnsi="Times New Roman" w:cs="Times New Roman"/>
                <w:color w:val="auto"/>
                <w:lang w:val="es-PE"/>
              </w:rPr>
              <w:t>, CCB, PL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Seguimiento del proyecto de la línea base</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Definición del ambiente</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Control de cambios</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 CCB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Descripción de la versión</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Realizar informe final del SCM</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bl>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pPr>
      <w:r>
        <w:rPr>
          <w:rFonts w:hint="default" w:ascii="Times New Roman" w:hAnsi="Times New Roman" w:cs="Times New Roman"/>
          <w:color w:val="auto"/>
          <w:lang w:val="es-PE"/>
        </w:rPr>
        <w:t>L</w:t>
      </w:r>
      <w:r>
        <w:rPr>
          <w:rFonts w:hint="default" w:ascii="Times New Roman" w:hAnsi="Times New Roman" w:cs="Times New Roman"/>
          <w:color w:val="auto"/>
        </w:rPr>
        <w:t>os integrantes usan google docs para estar vinculados a las actividades del SCM y posteriormente subidas al repositorio de github.</w:t>
      </w:r>
    </w:p>
    <w:p>
      <w:pPr>
        <w:spacing w:line="360" w:lineRule="auto"/>
        <w:ind w:left="720" w:firstLine="0"/>
        <w:contextualSpacing w:val="0"/>
        <w:jc w:val="both"/>
        <w:rPr>
          <w:rFonts w:hint="default" w:ascii="Times New Roman" w:hAnsi="Times New Roman" w:cs="Times New Roman"/>
          <w:color w:val="auto"/>
        </w:rPr>
      </w:pP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8" w:name="_Toc19597"/>
      <w:bookmarkStart w:id="9" w:name="_Toc16971"/>
      <w:r>
        <w:rPr>
          <w:rFonts w:hint="default" w:ascii="Times New Roman" w:hAnsi="Times New Roman" w:cs="Times New Roman"/>
          <w:b/>
          <w:bCs/>
          <w:color w:val="auto"/>
          <w:sz w:val="24"/>
          <w:szCs w:val="24"/>
        </w:rPr>
        <w:t>Roles y responsabilidades</w:t>
      </w:r>
      <w:bookmarkEnd w:id="8"/>
      <w:bookmarkEnd w:id="9"/>
    </w:p>
    <w:p>
      <w:pPr>
        <w:numPr>
          <w:ilvl w:val="0"/>
          <w:numId w:val="5"/>
        </w:numPr>
        <w:spacing w:line="360" w:lineRule="auto"/>
        <w:ind w:left="1245" w:leftChars="0" w:hanging="360"/>
        <w:contextualSpacing/>
        <w:jc w:val="both"/>
        <w:rPr>
          <w:rFonts w:hint="default" w:ascii="Times New Roman" w:hAnsi="Times New Roman" w:cs="Times New Roman"/>
          <w:color w:val="auto"/>
          <w:u w:val="none"/>
        </w:rPr>
      </w:pPr>
      <w:r>
        <w:rPr>
          <w:rFonts w:hint="default" w:ascii="Times New Roman" w:hAnsi="Times New Roman" w:cs="Times New Roman"/>
          <w:b/>
          <w:color w:val="auto"/>
        </w:rPr>
        <w:t>SCMR</w:t>
      </w:r>
    </w:p>
    <w:p>
      <w:pPr>
        <w:numPr>
          <w:ilvl w:val="1"/>
          <w:numId w:val="5"/>
        </w:numPr>
        <w:spacing w:line="360" w:lineRule="auto"/>
        <w:ind w:left="1665" w:leftChars="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D</w:t>
      </w:r>
      <w:r>
        <w:rPr>
          <w:rFonts w:hint="default" w:ascii="Times New Roman" w:hAnsi="Times New Roman" w:cs="Times New Roman"/>
          <w:color w:val="auto"/>
        </w:rPr>
        <w:t>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pPr>
        <w:numPr>
          <w:ilvl w:val="1"/>
          <w:numId w:val="5"/>
        </w:numPr>
        <w:spacing w:line="360" w:lineRule="auto"/>
        <w:ind w:left="1665" w:leftChars="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Personal necesario: 1</w:t>
      </w:r>
    </w:p>
    <w:p>
      <w:pPr>
        <w:spacing w:line="360" w:lineRule="auto"/>
        <w:ind w:left="720" w:firstLine="0"/>
        <w:contextualSpacing w:val="0"/>
        <w:jc w:val="both"/>
        <w:rPr>
          <w:rFonts w:hint="default" w:ascii="Times New Roman" w:hAnsi="Times New Roman" w:cs="Times New Roman"/>
          <w:color w:val="auto"/>
        </w:rPr>
      </w:pP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b/>
          <w:color w:val="auto"/>
        </w:rPr>
        <w:t>Bibliotecario (</w:t>
      </w:r>
      <w:r>
        <w:rPr>
          <w:rFonts w:hint="default" w:ascii="Times New Roman" w:hAnsi="Times New Roman" w:cs="Times New Roman"/>
          <w:b/>
          <w:i/>
          <w:color w:val="auto"/>
        </w:rPr>
        <w:t>Program Librarian</w:t>
      </w:r>
      <w:r>
        <w:rPr>
          <w:rFonts w:hint="default" w:ascii="Times New Roman" w:hAnsi="Times New Roman" w:cs="Times New Roman"/>
          <w:b/>
          <w:color w:val="auto"/>
        </w:rPr>
        <w:t>, PL)</w:t>
      </w:r>
    </w:p>
    <w:p>
      <w:pPr>
        <w:numPr>
          <w:ilvl w:val="1"/>
          <w:numId w:val="6"/>
        </w:numPr>
        <w:spacing w:line="360" w:lineRule="auto"/>
        <w:ind w:left="1325" w:leftChars="0" w:hanging="80" w:firstLineChars="0"/>
        <w:contextualSpacing/>
        <w:jc w:val="both"/>
        <w:rPr>
          <w:rFonts w:hint="default" w:ascii="Times New Roman" w:hAnsi="Times New Roman" w:cs="Times New Roman"/>
          <w:color w:val="auto"/>
          <w:u w:val="none"/>
        </w:rPr>
      </w:pPr>
      <w:r>
        <w:rPr>
          <w:rFonts w:hint="default" w:ascii="Times New Roman" w:hAnsi="Times New Roman" w:cs="Times New Roman"/>
          <w:b w:val="0"/>
          <w:bCs w:val="0"/>
          <w:color w:val="auto"/>
          <w:lang w:val="es-PE"/>
        </w:rPr>
        <w:t>E</w:t>
      </w:r>
      <w:r>
        <w:rPr>
          <w:rFonts w:hint="default" w:ascii="Times New Roman" w:hAnsi="Times New Roman" w:cs="Times New Roman"/>
          <w:color w:val="auto"/>
        </w:rPr>
        <w:t xml:space="preserve">ncargado de respaldar </w:t>
      </w:r>
      <w:r>
        <w:rPr>
          <w:rFonts w:hint="default" w:ascii="Times New Roman" w:hAnsi="Times New Roman" w:cs="Times New Roman"/>
          <w:color w:val="auto"/>
          <w:lang w:val="es-PE"/>
        </w:rPr>
        <w:t>con</w:t>
      </w:r>
      <w:r>
        <w:rPr>
          <w:rFonts w:hint="default" w:ascii="Times New Roman" w:hAnsi="Times New Roman" w:cs="Times New Roman"/>
          <w:color w:val="auto"/>
        </w:rPr>
        <w:t xml:space="preserve"> las tareas de almacenamiento de los </w:t>
      </w:r>
      <w:r>
        <w:rPr>
          <w:rFonts w:hint="default" w:ascii="Times New Roman" w:hAnsi="Times New Roman" w:cs="Times New Roman"/>
          <w:i/>
          <w:color w:val="auto"/>
        </w:rPr>
        <w:t>baselines</w:t>
      </w:r>
      <w:r>
        <w:rPr>
          <w:rFonts w:hint="default" w:ascii="Times New Roman" w:hAnsi="Times New Roman" w:cs="Times New Roman"/>
          <w:color w:val="auto"/>
        </w:rPr>
        <w:t xml:space="preserve">. Un </w:t>
      </w:r>
      <w:r>
        <w:rPr>
          <w:rFonts w:hint="default" w:ascii="Times New Roman" w:hAnsi="Times New Roman" w:cs="Times New Roman"/>
          <w:i/>
          <w:color w:val="auto"/>
        </w:rPr>
        <w:t>baseline</w:t>
      </w:r>
      <w:r>
        <w:rPr>
          <w:rFonts w:hint="default" w:ascii="Times New Roman" w:hAnsi="Times New Roman" w:cs="Times New Roman"/>
          <w:color w:val="auto"/>
        </w:rPr>
        <w:t xml:space="preserve"> o línea base es uno o más documentos formalmente diseñados y corregidos en un tiempo específico del ciclo de vida de los ítems de configuración</w:t>
      </w:r>
      <w:r>
        <w:rPr>
          <w:rFonts w:hint="default" w:ascii="Times New Roman" w:hAnsi="Times New Roman" w:cs="Times New Roman"/>
          <w:color w:val="auto"/>
          <w:lang w:val="es-PE"/>
        </w:rPr>
        <w:t>, estos a su vez, son el conjunto de versiones de un item aceptado por el cliente.</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Personal necesario: 1</w:t>
      </w:r>
    </w:p>
    <w:p>
      <w:pPr>
        <w:numPr>
          <w:ilvl w:val="0"/>
          <w:numId w:val="0"/>
        </w:numPr>
        <w:tabs>
          <w:tab w:val="clear" w:pos="425"/>
        </w:tabs>
        <w:spacing w:line="360" w:lineRule="auto"/>
        <w:ind w:left="405" w:leftChars="0" w:right="0" w:rightChars="0"/>
        <w:contextualSpacing/>
        <w:jc w:val="both"/>
        <w:rPr>
          <w:rFonts w:hint="default" w:ascii="Times New Roman" w:hAnsi="Times New Roman" w:cs="Times New Roman"/>
          <w:color w:val="auto"/>
          <w:u w:val="none"/>
        </w:rPr>
      </w:pP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b/>
          <w:bCs/>
          <w:color w:val="auto"/>
          <w:u w:val="none"/>
        </w:rPr>
        <w:t>Comité de Control de Configuración (Configuration Control Board, CCB)</w:t>
      </w:r>
      <w:r>
        <w:rPr>
          <w:rFonts w:hint="default" w:ascii="Times New Roman" w:hAnsi="Times New Roman" w:cs="Times New Roman"/>
          <w:color w:val="auto"/>
          <w:u w:val="none"/>
        </w:rPr>
        <w:t xml:space="preserve">, </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M</w:t>
      </w:r>
      <w:r>
        <w:rPr>
          <w:rFonts w:hint="default" w:ascii="Times New Roman" w:hAnsi="Times New Roman" w:cs="Times New Roman"/>
          <w:color w:val="auto"/>
          <w:u w:val="none"/>
        </w:rPr>
        <w:t>áxima autoridad en la autorización de cambios.</w:t>
      </w:r>
    </w:p>
    <w:p>
      <w:pPr>
        <w:numPr>
          <w:ilvl w:val="1"/>
          <w:numId w:val="6"/>
        </w:numPr>
        <w:spacing w:line="360" w:lineRule="auto"/>
        <w:ind w:left="1325" w:leftChars="0" w:hanging="80"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w:t>
      </w:r>
      <w:r>
        <w:rPr>
          <w:rFonts w:hint="default" w:ascii="Times New Roman" w:hAnsi="Times New Roman" w:cs="Times New Roman"/>
          <w:color w:val="auto"/>
          <w:u w:val="none"/>
        </w:rPr>
        <w:t>iene la autoridad para aceptar o rechazar las propuestas de cambio a componentes de</w:t>
      </w:r>
      <w:r>
        <w:rPr>
          <w:rFonts w:hint="default" w:ascii="Times New Roman" w:hAnsi="Times New Roman" w:cs="Times New Roman"/>
          <w:color w:val="auto"/>
          <w:u w:val="none"/>
          <w:lang w:val="es-PE"/>
        </w:rPr>
        <w:t xml:space="preserve"> </w:t>
      </w:r>
      <w:r>
        <w:rPr>
          <w:rFonts w:hint="default" w:ascii="Times New Roman" w:hAnsi="Times New Roman" w:cs="Times New Roman"/>
          <w:color w:val="auto"/>
          <w:u w:val="none"/>
        </w:rPr>
        <w:t xml:space="preserve">configuración. Como estos cambios tienen sentido controlarlos una vez que se crean las líneas base, el comité de control de cambios tiene la autoridad para gestionar las líneas base del producto y asegurar que los cambios son adecuadamente considerados y coordinados. </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Personal necesario: 2</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10" w:name="_Toc23743"/>
      <w:bookmarkStart w:id="11" w:name="_Toc251"/>
      <w:r>
        <w:rPr>
          <w:rFonts w:hint="default" w:ascii="Times New Roman" w:hAnsi="Times New Roman" w:cs="Times New Roman"/>
          <w:b/>
          <w:bCs/>
          <w:color w:val="auto"/>
          <w:sz w:val="24"/>
          <w:szCs w:val="24"/>
        </w:rPr>
        <w:t>Políticas y directrices y procedimientos</w:t>
      </w:r>
      <w:bookmarkEnd w:id="10"/>
      <w:bookmarkEnd w:id="11"/>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spacing w:line="360" w:lineRule="auto"/>
        <w:ind w:left="720" w:firstLine="0"/>
        <w:contextualSpacing w:val="0"/>
        <w:jc w:val="both"/>
        <w:rPr>
          <w:rFonts w:hint="default" w:ascii="Times New Roman" w:hAnsi="Times New Roman" w:cs="Times New Roman"/>
          <w:b/>
          <w:bCs/>
          <w:color w:val="auto"/>
          <w:lang w:val="es-PE"/>
        </w:rPr>
      </w:pPr>
      <w:r>
        <w:rPr>
          <w:rFonts w:hint="default" w:ascii="Times New Roman" w:hAnsi="Times New Roman" w:cs="Times New Roman"/>
          <w:b/>
          <w:bCs/>
          <w:color w:val="auto"/>
          <w:lang w:val="es-PE"/>
        </w:rPr>
        <w:t>Políticas.-</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Seguir los estándares de nomenclatura plasmados en el presente documento.</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Cada rol debe cumplir las actividades designadas en el documento.</w:t>
      </w:r>
      <w:r>
        <w:rPr>
          <w:rFonts w:hint="default" w:ascii="Times New Roman" w:hAnsi="Times New Roman" w:cs="Times New Roman"/>
          <w:color w:val="auto"/>
          <w:u w:val="none"/>
          <w:lang w:val="es-PE"/>
        </w:rPr>
        <w:tab/>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Cada miembro debe trabajar únicamente y exclusivamente sobre su branch.</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La filtración de información a agentes externos se encuentra extrictamente prohibida.</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Correcta comunicación entre los miembros encargados de la gestión de la configuración.</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Toda dependencia en los proyectos deberá ser estrictamente documentada.</w:t>
      </w:r>
    </w:p>
    <w:p>
      <w:pPr>
        <w:numPr>
          <w:ilvl w:val="0"/>
          <w:numId w:val="0"/>
        </w:numPr>
        <w:tabs>
          <w:tab w:val="clear" w:pos="425"/>
        </w:tabs>
        <w:spacing w:line="360" w:lineRule="auto"/>
        <w:ind w:right="0" w:rightChars="0" w:firstLine="720" w:firstLineChars="0"/>
        <w:contextualSpacing/>
        <w:jc w:val="both"/>
        <w:rPr>
          <w:rFonts w:hint="default" w:ascii="Times New Roman" w:hAnsi="Times New Roman" w:cs="Times New Roman"/>
          <w:b/>
          <w:bCs/>
          <w:color w:val="auto"/>
          <w:u w:val="none"/>
          <w:lang w:val="es-PE"/>
        </w:rPr>
      </w:pPr>
      <w:r>
        <w:rPr>
          <w:rFonts w:hint="default" w:ascii="Times New Roman" w:hAnsi="Times New Roman" w:cs="Times New Roman"/>
          <w:b/>
          <w:bCs/>
          <w:color w:val="auto"/>
          <w:u w:val="none"/>
          <w:lang w:val="es-PE"/>
        </w:rPr>
        <w:t>Directrices.-</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Se encuentra estricamente prohibido el versionamiento en el nombre del item. Ejm: No se permite el nombre “SCAE_AC_v1.1.docx”</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gestión de la configuración:</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items deberán llevar el siguiente estándar de nombre:</w:t>
      </w:r>
    </w:p>
    <w:p>
      <w:pPr>
        <w:numPr>
          <w:ilvl w:val="0"/>
          <w:numId w:val="0"/>
        </w:numPr>
        <w:tabs>
          <w:tab w:val="clear" w:pos="425"/>
        </w:tabs>
        <w:spacing w:line="360" w:lineRule="auto"/>
        <w:ind w:left="72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&lt;INICIALES DEL DOCUMENTO&gt;.*</w:t>
      </w:r>
    </w:p>
    <w:p>
      <w:pPr>
        <w:numPr>
          <w:ilvl w:val="0"/>
          <w:numId w:val="0"/>
        </w:numPr>
        <w:tabs>
          <w:tab w:val="clear" w:pos="425"/>
        </w:tabs>
        <w:spacing w:line="360" w:lineRule="auto"/>
        <w:ind w:left="720" w:leftChars="0" w:right="0" w:rightChars="0" w:firstLine="720" w:firstLineChars="0"/>
        <w:contextualSpacing/>
        <w:jc w:val="left"/>
        <w:rPr>
          <w:rFonts w:hint="default" w:ascii="Times New Roman" w:hAnsi="Times New Roman" w:cs="Times New Roman"/>
          <w:color w:val="auto"/>
          <w:u w:val="none"/>
        </w:rPr>
      </w:pPr>
      <w:r>
        <w:rPr>
          <w:rFonts w:hint="default" w:ascii="Times New Roman" w:hAnsi="Times New Roman" w:cs="Times New Roman"/>
          <w:color w:val="auto"/>
          <w:u w:val="none"/>
          <w:lang w:val="es-PE"/>
        </w:rPr>
        <w:t>Ejm: PGC.docx (Plan de gestión de la configuración)</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gestión de proyectos:</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items deberán llevar el siguiente estándar de nombre:</w:t>
      </w:r>
    </w:p>
    <w:p>
      <w:pPr>
        <w:numPr>
          <w:ilvl w:val="0"/>
          <w:numId w:val="0"/>
        </w:numPr>
        <w:tabs>
          <w:tab w:val="clear" w:pos="425"/>
        </w:tabs>
        <w:spacing w:line="360" w:lineRule="auto"/>
        <w:ind w:left="72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&lt;INICIALES DEL PROYECTO&gt;_&lt;INICIALES DEL DOCUMENTO&gt;.*</w:t>
      </w:r>
    </w:p>
    <w:p>
      <w:pPr>
        <w:numPr>
          <w:ilvl w:val="0"/>
          <w:numId w:val="0"/>
        </w:numPr>
        <w:tabs>
          <w:tab w:val="clear" w:pos="425"/>
        </w:tabs>
        <w:spacing w:line="360" w:lineRule="auto"/>
        <w:ind w:left="720" w:leftChars="0" w:right="0" w:rightChars="0" w:firstLine="720" w:firstLineChars="0"/>
        <w:contextualSpacing/>
        <w:jc w:val="left"/>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Ejm: SCAE_AC.docx</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nombres de los branch deberá ser hecho en snake_case de los nombres de los responsables en minúsculas. Ejm: Josafat Vara -&gt; branch “josafat_vara”</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desarrollo de proyectos FrontEnd:</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Todo folder o item que cuente con más de 2 palabras, deberá ser nombrado en Kebab-case. Ejm: dashboard home -&gt; dashboard-home</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componentes: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items que expongan los componentes deberán ser nombrados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&lt;NOMBRE DEL COMPONENT O FEATURE&gt;.component.js</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 xml:space="preserve">Las vistas o templates: </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de su respectivo componente o feature (característica de la aplicación).</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Deberán ser nombradas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&lt;NOMBRE DEL COMPONENT O FEATURE&gt;.template.html</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controladores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de su respectivo componente o feature (característica de la aplicación).</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Deberán ser nombradas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&lt;NOMBRE DE COMPONENT O FEATURE&gt;.controller.js</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services(servicios)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src/app/core del proyecto.</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Dependiendo de la utilidad del servicio, este deberá ir en la siguiente carpetas:</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Utils.- servicios que utilizan componentes.</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Helpers.- servicios para evitar la repetición de código o snippets.</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Services.- servicios con lógica de procesos.</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items que expongan los servicios, deberán ser nombrados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&lt;NOMBRE DEL SERVICIO&gt;.service.js</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resources(recursos de datos)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src/app/core/resources del proyecto.</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Dependiendo de su fuente, deberán ir en las carpetas:</w:t>
      </w:r>
    </w:p>
    <w:p>
      <w:pPr>
        <w:numPr>
          <w:ilvl w:val="3"/>
          <w:numId w:val="6"/>
        </w:numPr>
        <w:spacing w:line="360" w:lineRule="auto"/>
        <w:ind w:left="250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Local.- Extracción de datos almacenados en el navegador.</w:t>
      </w:r>
    </w:p>
    <w:p>
      <w:pPr>
        <w:numPr>
          <w:ilvl w:val="3"/>
          <w:numId w:val="6"/>
        </w:numPr>
        <w:spacing w:line="360" w:lineRule="auto"/>
        <w:ind w:left="250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Test.- Para mock.</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Remote.- Extracción de datos de fuentes remotas(APIs).</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estilos de la aplicación</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src/assets.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 xml:space="preserve">Se deberá seguir el patrón de diseño 7-1. Ref: </w:t>
      </w:r>
      <w:r>
        <w:rPr>
          <w:rFonts w:hint="default" w:ascii="Times New Roman" w:hAnsi="Times New Roman" w:cs="Times New Roman"/>
          <w:color w:val="auto"/>
          <w:u w:val="none"/>
          <w:lang w:val="es-PE"/>
        </w:rPr>
        <w:fldChar w:fldCharType="begin"/>
      </w:r>
      <w:r>
        <w:rPr>
          <w:rFonts w:hint="default" w:ascii="Times New Roman" w:hAnsi="Times New Roman" w:cs="Times New Roman"/>
          <w:color w:val="auto"/>
          <w:u w:val="none"/>
          <w:lang w:val="es-PE"/>
        </w:rPr>
        <w:instrText xml:space="preserve"> HYPERLINK "https://sass-guidelin.es/es/" \l "el-patron-7-1" </w:instrText>
      </w:r>
      <w:r>
        <w:rPr>
          <w:rFonts w:hint="default" w:ascii="Times New Roman" w:hAnsi="Times New Roman" w:cs="Times New Roman"/>
          <w:color w:val="auto"/>
          <w:u w:val="none"/>
          <w:lang w:val="es-PE"/>
        </w:rPr>
        <w:fldChar w:fldCharType="separate"/>
      </w:r>
      <w:r>
        <w:rPr>
          <w:rStyle w:val="9"/>
          <w:rFonts w:hint="default" w:ascii="Times New Roman" w:hAnsi="Times New Roman" w:cs="Times New Roman"/>
          <w:color w:val="auto"/>
          <w:lang w:val="es-PE"/>
        </w:rPr>
        <w:t>https://sass-guidelin.es/es/#el-patron-7-1</w:t>
      </w:r>
      <w:r>
        <w:rPr>
          <w:rFonts w:hint="default" w:ascii="Times New Roman" w:hAnsi="Times New Roman" w:cs="Times New Roman"/>
          <w:color w:val="auto"/>
          <w:u w:val="none"/>
          <w:lang w:val="es-PE"/>
        </w:rPr>
        <w:fldChar w:fldCharType="end"/>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Imágenes y documentos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las carpetas src/images y src/docs respectivamente.</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proyectos BackEnd:</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 xml:space="preserve">Todo item con más de dos palabras deberá ser nombrado en Kebab-case. </w:t>
      </w:r>
    </w:p>
    <w:p>
      <w:pPr>
        <w:numPr>
          <w:ilvl w:val="0"/>
          <w:numId w:val="0"/>
        </w:numPr>
        <w:tabs>
          <w:tab w:val="clear" w:pos="425"/>
        </w:tabs>
        <w:spacing w:line="360" w:lineRule="auto"/>
        <w:ind w:left="720" w:leftChars="0" w:right="0" w:rightChars="0" w:firstLine="720"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Ejm: logging middleware -&gt; logging-middleware</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Será usado como estructura del proyecto el generado por el Framework loopback.</w:t>
      </w:r>
    </w:p>
    <w:p>
      <w:pPr>
        <w:numPr>
          <w:ilvl w:val="0"/>
          <w:numId w:val="6"/>
        </w:numPr>
        <w:spacing w:line="360" w:lineRule="auto"/>
        <w:ind w:left="124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Para los items de proyectos Móvil:</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w:t>
      </w:r>
    </w:p>
    <w:p>
      <w:pPr>
        <w:numPr>
          <w:ilvl w:val="0"/>
          <w:numId w:val="0"/>
        </w:numPr>
        <w:tabs>
          <w:tab w:val="clear" w:pos="425"/>
        </w:tabs>
        <w:spacing w:line="360" w:lineRule="auto"/>
        <w:ind w:right="0" w:rightChars="0" w:firstLine="720" w:firstLineChars="0"/>
        <w:contextualSpacing/>
        <w:jc w:val="both"/>
        <w:rPr>
          <w:rFonts w:hint="default" w:ascii="Times New Roman" w:hAnsi="Times New Roman" w:cs="Times New Roman"/>
          <w:b/>
          <w:bCs/>
          <w:color w:val="auto"/>
          <w:u w:val="none"/>
          <w:lang w:val="es-PE"/>
        </w:rPr>
      </w:pPr>
      <w:r>
        <w:rPr>
          <w:rFonts w:hint="default" w:ascii="Times New Roman" w:hAnsi="Times New Roman" w:cs="Times New Roman"/>
          <w:b/>
          <w:bCs/>
          <w:color w:val="auto"/>
          <w:u w:val="none"/>
          <w:lang w:val="es-PE"/>
        </w:rPr>
        <w:t>Procedimientos.-</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Respecto a la modificación de archivos pertenecientes a la gestión de la configuración.</w:t>
      </w:r>
    </w:p>
    <w:p>
      <w:pPr>
        <w:numPr>
          <w:ilvl w:val="0"/>
          <w:numId w:val="7"/>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Indicar a demás miembros encargados de los documentos qué documento está siendo manipulado, con el fin de evitar modificaciones en el mismo por parte de otro miembros, lo cual repercutiría en un sobreescribimiento del item.</w:t>
      </w:r>
    </w:p>
    <w:p>
      <w:pPr>
        <w:numPr>
          <w:ilvl w:val="0"/>
          <w:numId w:val="7"/>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Modificar el item apropiadamente.</w:t>
      </w:r>
    </w:p>
    <w:p>
      <w:pPr>
        <w:numPr>
          <w:ilvl w:val="0"/>
          <w:numId w:val="7"/>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Subir los cambios.</w:t>
      </w:r>
    </w:p>
    <w:p>
      <w:pPr>
        <w:numPr>
          <w:ilvl w:val="0"/>
          <w:numId w:val="7"/>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Hacer los merge necesarios para que el item modificado se encuentre disponible para todos.</w:t>
      </w:r>
    </w:p>
    <w:p>
      <w:pPr>
        <w:numPr>
          <w:ilvl w:val="0"/>
          <w:numId w:val="7"/>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lang w:val="es-PE"/>
        </w:rPr>
      </w:pPr>
      <w:r>
        <w:rPr>
          <w:rFonts w:hint="default" w:ascii="Times New Roman" w:hAnsi="Times New Roman" w:cs="Times New Roman"/>
          <w:color w:val="auto"/>
          <w:u w:val="none"/>
          <w:lang w:val="es-PE"/>
        </w:rPr>
        <w:t>Informar que el cambio fue realizado.</w:t>
      </w:r>
    </w:p>
    <w:p>
      <w:pPr>
        <w:numPr>
          <w:ilvl w:val="0"/>
          <w:numId w:val="7"/>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lang w:val="es-PE"/>
        </w:rPr>
      </w:pPr>
      <w:r>
        <w:rPr>
          <w:rFonts w:hint="default" w:ascii="Times New Roman" w:hAnsi="Times New Roman" w:cs="Times New Roman"/>
          <w:color w:val="auto"/>
          <w:u w:val="none"/>
          <w:lang w:val="es-PE"/>
        </w:rPr>
        <w:br w:type="page"/>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12" w:name="_Toc5449"/>
      <w:bookmarkStart w:id="13" w:name="_Toc18690"/>
      <w:r>
        <w:rPr>
          <w:rFonts w:hint="default" w:ascii="Times New Roman" w:hAnsi="Times New Roman" w:cs="Times New Roman"/>
          <w:b/>
          <w:bCs/>
          <w:color w:val="auto"/>
          <w:sz w:val="24"/>
          <w:szCs w:val="24"/>
        </w:rPr>
        <w:t>Herramientas, entorno e infraestructura</w:t>
      </w:r>
      <w:bookmarkEnd w:id="12"/>
      <w:bookmarkEnd w:id="13"/>
    </w:p>
    <w:p>
      <w:pPr>
        <w:pStyle w:val="4"/>
        <w:numPr>
          <w:ilvl w:val="2"/>
          <w:numId w:val="2"/>
        </w:numPr>
        <w:spacing w:line="360" w:lineRule="auto"/>
        <w:ind w:left="2160" w:hanging="360"/>
        <w:contextualSpacing/>
        <w:jc w:val="both"/>
        <w:rPr>
          <w:rFonts w:hint="default" w:ascii="Times New Roman" w:hAnsi="Times New Roman" w:cs="Times New Roman"/>
          <w:b/>
          <w:bCs/>
          <w:color w:val="auto"/>
          <w:sz w:val="24"/>
          <w:szCs w:val="24"/>
        </w:rPr>
      </w:pPr>
      <w:bookmarkStart w:id="14" w:name="_Toc3004"/>
      <w:bookmarkStart w:id="15" w:name="_Toc15574"/>
      <w:r>
        <w:rPr>
          <w:rFonts w:hint="default" w:ascii="Times New Roman" w:hAnsi="Times New Roman" w:cs="Times New Roman"/>
          <w:b/>
          <w:bCs/>
          <w:color w:val="auto"/>
          <w:sz w:val="24"/>
          <w:szCs w:val="24"/>
        </w:rPr>
        <w:t>Herramientas de control de versiones</w:t>
      </w:r>
      <w:bookmarkEnd w:id="14"/>
      <w:bookmarkEnd w:id="15"/>
    </w:p>
    <w:p>
      <w:pPr>
        <w:numPr>
          <w:ilvl w:val="0"/>
          <w:numId w:val="8"/>
        </w:numPr>
        <w:spacing w:line="360" w:lineRule="auto"/>
        <w:ind w:left="216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Github</w:t>
      </w:r>
    </w:p>
    <w:p>
      <w:pPr>
        <w:spacing w:line="360" w:lineRule="auto"/>
        <w:ind w:left="216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w:t>
      </w:r>
      <w:r>
        <w:rPr>
          <w:rFonts w:hint="default" w:ascii="Times New Roman" w:hAnsi="Times New Roman" w:cs="Times New Roman"/>
          <w:color w:val="auto"/>
          <w:lang w:val="es-PE"/>
        </w:rPr>
        <w:t xml:space="preserve"> E</w:t>
      </w:r>
      <w:r>
        <w:rPr>
          <w:rFonts w:hint="default" w:ascii="Times New Roman" w:hAnsi="Times New Roman" w:cs="Times New Roman"/>
          <w:color w:val="auto"/>
        </w:rPr>
        <w:t xml:space="preserve">n la actualidad ofrecen varias herramientas útiles para el trabajo en equipo, entre ellos cabe destacar </w:t>
      </w:r>
    </w:p>
    <w:p>
      <w:pPr>
        <w:numPr>
          <w:ilvl w:val="0"/>
          <w:numId w:val="9"/>
        </w:numPr>
        <w:spacing w:line="360" w:lineRule="auto"/>
        <w:ind w:left="288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U</w:t>
      </w:r>
      <w:r>
        <w:rPr>
          <w:rFonts w:hint="default" w:ascii="Times New Roman" w:hAnsi="Times New Roman" w:cs="Times New Roman"/>
          <w:color w:val="auto"/>
        </w:rPr>
        <w:t>na wiki: para el mantenimiento de distintas versiones de las páginas.</w:t>
      </w:r>
    </w:p>
    <w:p>
      <w:pPr>
        <w:numPr>
          <w:ilvl w:val="0"/>
          <w:numId w:val="9"/>
        </w:numPr>
        <w:spacing w:line="360" w:lineRule="auto"/>
        <w:ind w:left="288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Un sistema de seguimiento de problemas, que permite a un miembro de tu equipo detallar el problema con tu software.</w:t>
      </w:r>
    </w:p>
    <w:p>
      <w:pPr>
        <w:numPr>
          <w:ilvl w:val="0"/>
          <w:numId w:val="9"/>
        </w:numPr>
        <w:spacing w:line="360" w:lineRule="auto"/>
        <w:ind w:left="288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H</w:t>
      </w:r>
      <w:r>
        <w:rPr>
          <w:rFonts w:hint="default" w:ascii="Times New Roman" w:hAnsi="Times New Roman" w:cs="Times New Roman"/>
          <w:color w:val="auto"/>
        </w:rPr>
        <w:t>erramienta de versión de código, donde puedes añadir anotaciones en cualquier punto de un fichero.</w:t>
      </w:r>
    </w:p>
    <w:p>
      <w:pPr>
        <w:numPr>
          <w:ilvl w:val="0"/>
          <w:numId w:val="9"/>
        </w:numPr>
        <w:spacing w:line="360" w:lineRule="auto"/>
        <w:ind w:left="288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U</w:t>
      </w:r>
      <w:r>
        <w:rPr>
          <w:rFonts w:hint="default" w:ascii="Times New Roman" w:hAnsi="Times New Roman" w:cs="Times New Roman"/>
          <w:color w:val="auto"/>
        </w:rPr>
        <w:t>n visor de ramas: donde se puede comparar los progresos realizados en las distintas ramas de nuestro repositorio.</w:t>
      </w:r>
    </w:p>
    <w:p>
      <w:pPr>
        <w:spacing w:line="360" w:lineRule="auto"/>
        <w:contextualSpacing w:val="0"/>
        <w:jc w:val="center"/>
      </w:pPr>
      <w:r>
        <w:drawing>
          <wp:inline distT="0" distB="0" distL="114300" distR="114300">
            <wp:extent cx="4387215" cy="3292475"/>
            <wp:effectExtent l="0" t="0" r="13335"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6"/>
                    <a:srcRect l="18131" t="11015" r="19794" b="6167"/>
                    <a:stretch>
                      <a:fillRect/>
                    </a:stretch>
                  </pic:blipFill>
                  <pic:spPr>
                    <a:xfrm>
                      <a:off x="0" y="0"/>
                      <a:ext cx="4387215" cy="3292475"/>
                    </a:xfrm>
                    <a:prstGeom prst="rect">
                      <a:avLst/>
                    </a:prstGeom>
                    <a:noFill/>
                    <a:ln w="9525">
                      <a:noFill/>
                      <a:miter/>
                    </a:ln>
                  </pic:spPr>
                </pic:pic>
              </a:graphicData>
            </a:graphic>
          </wp:inline>
        </w:drawing>
      </w:r>
    </w:p>
    <w:p>
      <w:pPr>
        <w:spacing w:line="360" w:lineRule="auto"/>
        <w:contextualSpacing w:val="0"/>
        <w:jc w:val="center"/>
        <w:rPr>
          <w:rFonts w:hint="default"/>
        </w:rPr>
      </w:pPr>
    </w:p>
    <w:p>
      <w:pPr>
        <w:numPr>
          <w:ilvl w:val="0"/>
          <w:numId w:val="8"/>
        </w:numPr>
        <w:spacing w:line="360" w:lineRule="auto"/>
        <w:ind w:left="2160" w:hanging="360"/>
        <w:contextualSpacing/>
        <w:rPr>
          <w:rFonts w:hint="default" w:ascii="Times New Roman" w:hAnsi="Times New Roman" w:cs="Times New Roman"/>
          <w:color w:val="auto"/>
          <w:u w:val="none"/>
        </w:rPr>
      </w:pPr>
      <w:r>
        <w:rPr>
          <w:rFonts w:hint="default" w:ascii="Times New Roman" w:hAnsi="Times New Roman" w:cs="Times New Roman"/>
          <w:color w:val="auto"/>
        </w:rPr>
        <w:t>Git</w:t>
      </w:r>
      <w:r>
        <w:rPr>
          <w:rFonts w:hint="default" w:ascii="Times New Roman" w:hAnsi="Times New Roman" w:cs="Times New Roman"/>
          <w:color w:val="auto"/>
          <w:lang w:val="es-PE"/>
        </w:rPr>
        <w:t xml:space="preserve"> CLI</w:t>
      </w:r>
    </w:p>
    <w:p>
      <w:pPr>
        <w:spacing w:line="360" w:lineRule="auto"/>
        <w:ind w:left="2160" w:firstLine="0"/>
        <w:contextualSpacing w:val="0"/>
        <w:jc w:val="both"/>
        <w:rPr>
          <w:rFonts w:hint="default" w:ascii="Times New Roman" w:hAnsi="Times New Roman" w:cs="Times New Roman"/>
          <w:color w:val="auto"/>
          <w:lang w:val="es-PE"/>
        </w:rPr>
      </w:pPr>
      <w:r>
        <w:rPr>
          <w:rFonts w:hint="default" w:ascii="Times New Roman" w:hAnsi="Times New Roman" w:cs="Times New Roman"/>
          <w:color w:val="auto"/>
        </w:rPr>
        <w:t>Git es un sistema rápido, escalable, distribuido de control de versiones con un número muy grande de comandos que proporciona las operacione de alto nivel y acceso completo al nivel inferior.</w:t>
      </w:r>
      <w:r>
        <w:rPr>
          <w:rFonts w:hint="default" w:ascii="Times New Roman" w:hAnsi="Times New Roman" w:cs="Times New Roman"/>
          <w:color w:val="auto"/>
          <w:lang w:val="es-PE"/>
        </w:rPr>
        <w:t xml:space="preserve"> La herramienta a usar para el caso de proyectos Front-end y Back-end será Git CLI(Command Line).</w:t>
      </w:r>
    </w:p>
    <w:p>
      <w:pPr>
        <w:spacing w:line="360" w:lineRule="auto"/>
        <w:ind w:left="2160" w:firstLine="0"/>
        <w:contextualSpacing w:val="0"/>
        <w:jc w:val="both"/>
        <w:rPr>
          <w:rFonts w:hint="default" w:ascii="Times New Roman" w:hAnsi="Times New Roman" w:cs="Times New Roman"/>
          <w:color w:val="auto"/>
          <w:lang w:val="es-PE"/>
        </w:rPr>
      </w:pPr>
    </w:p>
    <w:p>
      <w:pPr>
        <w:spacing w:line="360" w:lineRule="auto"/>
        <w:contextualSpacing w:val="0"/>
        <w:jc w:val="center"/>
        <w:rPr>
          <w:rFonts w:hint="default" w:ascii="Times New Roman" w:hAnsi="Times New Roman" w:cs="Times New Roman"/>
          <w:color w:val="auto"/>
        </w:rPr>
      </w:pPr>
      <w:r>
        <w:drawing>
          <wp:inline distT="0" distB="0" distL="114300" distR="114300">
            <wp:extent cx="4528185" cy="2625725"/>
            <wp:effectExtent l="0" t="0" r="5715"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7"/>
                    <a:srcRect l="28860" t="26601" r="29170" b="21222"/>
                    <a:stretch>
                      <a:fillRect/>
                    </a:stretch>
                  </pic:blipFill>
                  <pic:spPr>
                    <a:xfrm>
                      <a:off x="0" y="0"/>
                      <a:ext cx="4528185" cy="2625725"/>
                    </a:xfrm>
                    <a:prstGeom prst="rect">
                      <a:avLst/>
                    </a:prstGeom>
                    <a:noFill/>
                    <a:ln w="9525">
                      <a:noFill/>
                      <a:miter/>
                    </a:ln>
                  </pic:spPr>
                </pic:pic>
              </a:graphicData>
            </a:graphic>
          </wp:inline>
        </w:drawing>
      </w:r>
    </w:p>
    <w:p>
      <w:pPr>
        <w:numPr>
          <w:ilvl w:val="0"/>
          <w:numId w:val="8"/>
        </w:numPr>
        <w:spacing w:line="360" w:lineRule="auto"/>
        <w:ind w:left="2160" w:hanging="360"/>
        <w:contextualSpacing/>
        <w:rPr>
          <w:rFonts w:hint="default" w:ascii="Times New Roman" w:hAnsi="Times New Roman" w:cs="Times New Roman"/>
          <w:color w:val="auto"/>
          <w:u w:val="none"/>
        </w:rPr>
      </w:pPr>
      <w:r>
        <w:rPr>
          <w:rFonts w:hint="default" w:ascii="Times New Roman" w:hAnsi="Times New Roman" w:cs="Times New Roman"/>
          <w:b/>
          <w:bCs/>
          <w:color w:val="auto"/>
          <w:sz w:val="24"/>
          <w:szCs w:val="24"/>
        </w:rPr>
        <w:br w:type="page"/>
      </w:r>
      <w:r>
        <w:rPr>
          <w:rFonts w:hint="default" w:ascii="Times New Roman" w:hAnsi="Times New Roman" w:cs="Times New Roman"/>
          <w:color w:val="auto"/>
          <w:lang w:val="es-PE"/>
        </w:rPr>
        <w:t>Android Studio Git</w:t>
      </w:r>
    </w:p>
    <w:p>
      <w:pPr>
        <w:numPr>
          <w:ilvl w:val="0"/>
          <w:numId w:val="0"/>
        </w:numPr>
        <w:tabs>
          <w:tab w:val="clear" w:pos="425"/>
        </w:tabs>
        <w:spacing w:line="360" w:lineRule="auto"/>
        <w:ind w:left="1800" w:leftChars="0" w:right="0" w:rightChars="0"/>
        <w:contextualSpacing/>
        <w:rPr>
          <w:rFonts w:hint="default" w:ascii="Times New Roman" w:hAnsi="Times New Roman" w:cs="Times New Roman"/>
          <w:color w:val="auto"/>
          <w:lang w:val="es-PE"/>
        </w:rPr>
      </w:pPr>
      <w:r>
        <w:rPr>
          <w:rFonts w:hint="default" w:ascii="Times New Roman" w:hAnsi="Times New Roman" w:cs="Times New Roman"/>
          <w:color w:val="auto"/>
          <w:lang w:val="es-PE"/>
        </w:rPr>
        <w:t>Plugin del IDE Android Studio para gestionar branchs y cambios en el mismo entorno de desarrollo.</w:t>
      </w:r>
    </w:p>
    <w:p>
      <w:pPr>
        <w:numPr>
          <w:ilvl w:val="0"/>
          <w:numId w:val="0"/>
        </w:numPr>
        <w:tabs>
          <w:tab w:val="clear" w:pos="425"/>
        </w:tabs>
        <w:spacing w:line="360" w:lineRule="auto"/>
        <w:ind w:right="0" w:rightChars="0"/>
        <w:contextualSpacing/>
        <w:jc w:val="center"/>
        <w:rPr>
          <w:rFonts w:hint="default" w:ascii="Times New Roman" w:hAnsi="Times New Roman" w:cs="Times New Roman"/>
          <w:color w:val="auto"/>
          <w:lang w:val="es-PE"/>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"http://3.bp.blogspot.com/-XJEXo5hSIrk/UdaDBx1obVI/AAAAAAAADCQ/vh10nFCKNFw/s1366/Android+Studio+GIT.jpg"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344795" cy="3005455"/>
            <wp:effectExtent l="0" t="0" r="8255" b="4445"/>
            <wp:docPr id="30" name="Imagen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G_256"/>
                    <pic:cNvPicPr>
                      <a:picLocks noChangeAspect="1"/>
                    </pic:cNvPicPr>
                  </pic:nvPicPr>
                  <pic:blipFill>
                    <a:blip r:embed="rId8" r:link="rId9"/>
                    <a:stretch>
                      <a:fillRect/>
                    </a:stretch>
                  </pic:blipFill>
                  <pic:spPr>
                    <a:xfrm>
                      <a:off x="0" y="0"/>
                      <a:ext cx="5344795" cy="3005455"/>
                    </a:xfrm>
                    <a:prstGeom prst="rect">
                      <a:avLst/>
                    </a:prstGeom>
                    <a:noFill/>
                    <a:ln w="9525">
                      <a:noFill/>
                      <a:miter/>
                    </a:ln>
                  </pic:spPr>
                </pic:pic>
              </a:graphicData>
            </a:graphic>
          </wp:inline>
        </w:drawing>
      </w:r>
      <w:r>
        <w:rPr>
          <w:rFonts w:ascii="SimSun" w:hAnsi="SimSun" w:eastAsia="SimSun" w:cs="SimSun"/>
          <w:sz w:val="24"/>
          <w:szCs w:val="24"/>
        </w:rPr>
        <w:fldChar w:fldCharType="end"/>
      </w:r>
    </w:p>
    <w:p>
      <w:pPr>
        <w:pStyle w:val="4"/>
        <w:numPr>
          <w:ilvl w:val="2"/>
          <w:numId w:val="2"/>
        </w:numPr>
        <w:spacing w:line="360" w:lineRule="auto"/>
        <w:ind w:left="2160" w:hanging="360"/>
        <w:contextualSpacing/>
        <w:rPr>
          <w:rFonts w:hint="default" w:ascii="Times New Roman" w:hAnsi="Times New Roman" w:cs="Times New Roman"/>
          <w:b/>
          <w:bCs/>
          <w:color w:val="auto"/>
          <w:sz w:val="24"/>
          <w:szCs w:val="24"/>
        </w:rPr>
      </w:pPr>
      <w:bookmarkStart w:id="16" w:name="_Toc30179"/>
      <w:bookmarkStart w:id="17" w:name="_Toc13587"/>
      <w:r>
        <w:rPr>
          <w:rFonts w:hint="default" w:ascii="Times New Roman" w:hAnsi="Times New Roman" w:cs="Times New Roman"/>
          <w:b/>
          <w:bCs/>
          <w:color w:val="auto"/>
          <w:sz w:val="24"/>
          <w:szCs w:val="24"/>
        </w:rPr>
        <w:t xml:space="preserve">Herramientas de </w:t>
      </w:r>
      <w:r>
        <w:rPr>
          <w:rFonts w:hint="default" w:ascii="Times New Roman" w:hAnsi="Times New Roman" w:cs="Times New Roman"/>
          <w:b/>
          <w:bCs/>
          <w:color w:val="auto"/>
          <w:sz w:val="24"/>
          <w:szCs w:val="24"/>
          <w:lang w:val="es-PE"/>
        </w:rPr>
        <w:t>entorno</w:t>
      </w:r>
      <w:bookmarkEnd w:id="16"/>
      <w:bookmarkEnd w:id="17"/>
    </w:p>
    <w:p>
      <w:pPr>
        <w:numPr>
          <w:ilvl w:val="0"/>
          <w:numId w:val="8"/>
        </w:numPr>
        <w:spacing w:line="360" w:lineRule="auto"/>
        <w:ind w:left="216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Atom(Backend)</w:t>
      </w:r>
    </w:p>
    <w:p>
      <w:pPr>
        <w:numPr>
          <w:ilvl w:val="0"/>
          <w:numId w:val="0"/>
        </w:numPr>
        <w:tabs>
          <w:tab w:val="clear" w:pos="425"/>
        </w:tabs>
        <w:spacing w:line="360" w:lineRule="auto"/>
        <w:ind w:left="1800" w:leftChars="0" w:right="0" w:rightChars="0"/>
        <w:contextualSpacing/>
        <w:jc w:val="both"/>
        <w:rPr>
          <w:rFonts w:hint="default"/>
        </w:rPr>
      </w:pPr>
      <w:r>
        <w:rPr>
          <w:rFonts w:hint="default" w:ascii="Times New Roman" w:hAnsi="Times New Roman" w:cs="Times New Roman"/>
          <w:color w:val="auto"/>
          <w:u w:val="none"/>
          <w:lang w:val="es-PE"/>
        </w:rPr>
        <w:t>E</w:t>
      </w:r>
      <w:r>
        <w:rPr>
          <w:rFonts w:hint="default" w:ascii="Times New Roman" w:hAnsi="Times New Roman" w:cs="Times New Roman"/>
          <w:color w:val="auto"/>
          <w:u w:val="none"/>
        </w:rPr>
        <w:t>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pPr>
        <w:spacing w:line="360" w:lineRule="auto"/>
        <w:contextualSpacing w:val="0"/>
        <w:jc w:val="center"/>
        <w:outlineLvl w:val="9"/>
        <w:rPr>
          <w:rFonts w:hint="default" w:ascii="Times New Roman" w:hAnsi="Times New Roman" w:cs="Times New Roman"/>
          <w:color w:val="auto"/>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"https://pythonizame.s3.amazonaws.com/media/uploads/2016/02/08/srcs.png"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066665" cy="2297430"/>
            <wp:effectExtent l="0" t="0" r="635" b="7620"/>
            <wp:docPr id="27" name="Imagen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G_256"/>
                    <pic:cNvPicPr>
                      <a:picLocks noChangeAspect="1"/>
                    </pic:cNvPicPr>
                  </pic:nvPicPr>
                  <pic:blipFill>
                    <a:blip r:embed="rId10" r:link="rId11"/>
                    <a:stretch>
                      <a:fillRect/>
                    </a:stretch>
                  </pic:blipFill>
                  <pic:spPr>
                    <a:xfrm>
                      <a:off x="0" y="0"/>
                      <a:ext cx="5066665" cy="2297430"/>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8"/>
        </w:numPr>
        <w:spacing w:line="360" w:lineRule="auto"/>
        <w:ind w:left="216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Visual Studio Code(Frontend)</w:t>
      </w:r>
    </w:p>
    <w:p>
      <w:pPr>
        <w:numPr>
          <w:ilvl w:val="0"/>
          <w:numId w:val="0"/>
        </w:numPr>
        <w:tabs>
          <w:tab w:val="clear" w:pos="425"/>
        </w:tabs>
        <w:spacing w:line="360" w:lineRule="auto"/>
        <w:ind w:left="1800" w:leftChars="0" w:right="0" w:right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rPr>
        <w:t>Visual Studio Code es un editor de código fuente desarrollado por Microsoft para Windows</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Linux y macOS . Incluye soporte para depuración, control Git incorporado</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resaltado de sintaxis</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terminación de código inteligente, fragmentos y refactorización de código . También es personalizable, por lo que los usuarios pueden cambiar el tema del editor, atajos de teclado y preferencias. Es libre y de código abierto</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aunque la descarga oficial está bajo una licencia de propiedad .</w:t>
      </w:r>
      <w:r>
        <w:rPr>
          <w:rFonts w:hint="default" w:ascii="Times New Roman" w:hAnsi="Times New Roman" w:cs="Times New Roman"/>
          <w:color w:val="auto"/>
          <w:u w:val="none"/>
          <w:lang w:val="es-PE"/>
        </w:rPr>
        <w:t xml:space="preserve"> </w:t>
      </w:r>
      <w:r>
        <w:rPr>
          <w:rFonts w:hint="default" w:ascii="Times New Roman" w:hAnsi="Times New Roman" w:cs="Times New Roman"/>
          <w:color w:val="auto"/>
          <w:u w:val="none"/>
        </w:rPr>
        <w:t>Visual Studio Code se basa en Electron</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un framework que se utiliza para desplegar aplicaciones Node.js para el escritorio que se ejecuta en el motor de diseño Blink . Aunque utiliza el marco de Electron,</w:t>
      </w:r>
      <w:r>
        <w:rPr>
          <w:rFonts w:hint="default" w:ascii="Times New Roman" w:hAnsi="Times New Roman" w:cs="Times New Roman"/>
          <w:color w:val="auto"/>
          <w:u w:val="none"/>
          <w:lang w:val="es-PE"/>
        </w:rPr>
        <w:t xml:space="preserve"> </w:t>
      </w:r>
      <w:r>
        <w:rPr>
          <w:rFonts w:hint="default" w:ascii="Times New Roman" w:hAnsi="Times New Roman" w:cs="Times New Roman"/>
          <w:color w:val="auto"/>
          <w:u w:val="none"/>
        </w:rPr>
        <w:t>el software no utiliza Atom y en su lugar emplea el mismo componente de editor (</w:t>
      </w:r>
      <w:r>
        <w:rPr>
          <w:rFonts w:hint="default" w:ascii="Times New Roman" w:hAnsi="Times New Roman" w:cs="Times New Roman"/>
          <w:color w:val="auto"/>
          <w:u w:val="none"/>
          <w:lang w:val="es-PE"/>
        </w:rPr>
        <w:t xml:space="preserve">codificado </w:t>
      </w:r>
      <w:r>
        <w:rPr>
          <w:rFonts w:hint="default" w:ascii="Times New Roman" w:hAnsi="Times New Roman" w:cs="Times New Roman"/>
          <w:color w:val="auto"/>
          <w:u w:val="none"/>
        </w:rPr>
        <w:t xml:space="preserve">"Monaco") utilizado en Visual Studio Team Services (antes llamado Visual Studio Online). </w:t>
      </w:r>
    </w:p>
    <w:p>
      <w:pPr>
        <w:numPr>
          <w:ilvl w:val="0"/>
          <w:numId w:val="0"/>
        </w:numPr>
        <w:tabs>
          <w:tab w:val="clear" w:pos="425"/>
        </w:tabs>
        <w:spacing w:line="360" w:lineRule="auto"/>
        <w:ind w:right="0" w:rightChars="0"/>
        <w:contextualSpacing/>
        <w:jc w:val="center"/>
        <w:rPr>
          <w:rFonts w:hint="default" w:ascii="Times New Roman" w:hAnsi="Times New Roman" w:cs="Times New Roman"/>
          <w:color w:val="auto"/>
          <w:u w:val="none"/>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"https://code.visualstudio.com/home/home-screenshot-win.png"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862830" cy="2727960"/>
            <wp:effectExtent l="0" t="0" r="13970" b="15240"/>
            <wp:docPr id="28" name="Imagen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G_256"/>
                    <pic:cNvPicPr>
                      <a:picLocks noChangeAspect="1"/>
                    </pic:cNvPicPr>
                  </pic:nvPicPr>
                  <pic:blipFill>
                    <a:blip r:embed="rId12" r:link="rId13"/>
                    <a:stretch>
                      <a:fillRect/>
                    </a:stretch>
                  </pic:blipFill>
                  <pic:spPr>
                    <a:xfrm>
                      <a:off x="0" y="0"/>
                      <a:ext cx="4862830" cy="2727960"/>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0"/>
        </w:numPr>
        <w:tabs>
          <w:tab w:val="clear" w:pos="425"/>
        </w:tabs>
        <w:spacing w:line="360" w:lineRule="auto"/>
        <w:ind w:left="1800" w:leftChars="0" w:right="0" w:rightChars="0"/>
        <w:contextualSpacing/>
        <w:jc w:val="both"/>
        <w:rPr>
          <w:rFonts w:hint="default" w:ascii="Times New Roman" w:hAnsi="Times New Roman" w:cs="Times New Roman"/>
          <w:color w:val="auto"/>
          <w:u w:val="none"/>
          <w:lang w:val="en-US"/>
        </w:rPr>
      </w:pPr>
    </w:p>
    <w:p>
      <w:pPr>
        <w:numPr>
          <w:ilvl w:val="0"/>
          <w:numId w:val="8"/>
        </w:numPr>
        <w:spacing w:line="360" w:lineRule="auto"/>
        <w:ind w:left="2160" w:hanging="360"/>
        <w:contextualSpacing/>
        <w:jc w:val="both"/>
        <w:rPr>
          <w:rFonts w:hint="default" w:ascii="Times New Roman" w:hAnsi="Times New Roman" w:cs="Times New Roman"/>
          <w:color w:val="auto"/>
          <w:u w:val="none"/>
          <w:lang w:val="en-US"/>
        </w:rPr>
      </w:pPr>
      <w:r>
        <w:rPr>
          <w:rFonts w:hint="default" w:ascii="Times New Roman" w:hAnsi="Times New Roman" w:cs="Times New Roman"/>
          <w:color w:val="auto"/>
          <w:u w:val="none"/>
          <w:lang w:val="es-PE"/>
        </w:rPr>
        <w:t>Android Studio(Móvil)</w:t>
      </w:r>
    </w:p>
    <w:p>
      <w:pPr>
        <w:numPr>
          <w:ilvl w:val="0"/>
          <w:numId w:val="0"/>
        </w:numPr>
        <w:tabs>
          <w:tab w:val="clear" w:pos="425"/>
        </w:tabs>
        <w:spacing w:line="360" w:lineRule="auto"/>
        <w:ind w:left="1800" w:leftChars="0" w:right="0" w:rightChars="0"/>
        <w:contextualSpacing/>
        <w:jc w:val="both"/>
        <w:rPr>
          <w:rFonts w:hint="default" w:ascii="Times New Roman" w:hAnsi="Times New Roman" w:cs="Times New Roman"/>
          <w:color w:val="auto"/>
          <w:u w:val="none"/>
          <w:lang w:val="en-US"/>
        </w:rPr>
      </w:pPr>
      <w:r>
        <w:rPr>
          <w:rFonts w:hint="default" w:ascii="Times New Roman" w:hAnsi="Times New Roman" w:cs="Times New Roman"/>
          <w:color w:val="auto"/>
          <w:u w:val="none"/>
          <w:lang w:val="es-PE"/>
        </w:rPr>
        <w:t>E</w:t>
      </w:r>
      <w:r>
        <w:rPr>
          <w:rFonts w:hint="default" w:ascii="Times New Roman" w:hAnsi="Times New Roman" w:cs="Times New Roman"/>
          <w:color w:val="auto"/>
          <w:u w:val="none"/>
          <w:lang w:val="en-US"/>
        </w:rPr>
        <w:t>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w:t>
      </w:r>
      <w:r>
        <w:rPr>
          <w:rFonts w:hint="default" w:ascii="Times New Roman" w:hAnsi="Times New Roman" w:cs="Times New Roman"/>
          <w:color w:val="auto"/>
          <w:u w:val="none"/>
          <w:lang w:val="es-PE"/>
        </w:rPr>
        <w:t xml:space="preserve"> </w:t>
      </w:r>
      <w:r>
        <w:rPr>
          <w:rFonts w:hint="default" w:ascii="Times New Roman" w:hAnsi="Times New Roman" w:cs="Times New Roman"/>
          <w:color w:val="auto"/>
          <w:u w:val="none"/>
          <w:lang w:val="en-US"/>
        </w:rPr>
        <w:t>Está basado en el software IntelliJ IDEA de JetBrains, y es publicado de forma gratuita a través de la Licencia Apache 2.0. Está disponible para las plataformas Microsoft Windows, Mac OS X y GNU/Linux.</w:t>
      </w:r>
    </w:p>
    <w:p>
      <w:pPr>
        <w:numPr>
          <w:ilvl w:val="0"/>
          <w:numId w:val="0"/>
        </w:numPr>
        <w:tabs>
          <w:tab w:val="clear" w:pos="425"/>
        </w:tabs>
        <w:spacing w:line="360" w:lineRule="auto"/>
        <w:ind w:right="0" w:rightChars="0"/>
        <w:contextualSpacing w:val="0"/>
        <w:jc w:val="cente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"https://s3.amazonaws.com/infinum.web.production/repository_items/files/000/000/167/original/android-studio-2.png?1393599597"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356100" cy="2722245"/>
            <wp:effectExtent l="0" t="0" r="6350" b="1905"/>
            <wp:docPr id="2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G_256"/>
                    <pic:cNvPicPr>
                      <a:picLocks noChangeAspect="1"/>
                    </pic:cNvPicPr>
                  </pic:nvPicPr>
                  <pic:blipFill>
                    <a:blip r:embed="rId14" r:link="rId15"/>
                    <a:stretch>
                      <a:fillRect/>
                    </a:stretch>
                  </pic:blipFill>
                  <pic:spPr>
                    <a:xfrm>
                      <a:off x="0" y="0"/>
                      <a:ext cx="4356100" cy="2722245"/>
                    </a:xfrm>
                    <a:prstGeom prst="rect">
                      <a:avLst/>
                    </a:prstGeom>
                    <a:noFill/>
                    <a:ln w="9525">
                      <a:noFill/>
                      <a:miter/>
                    </a:ln>
                  </pic:spPr>
                </pic:pic>
              </a:graphicData>
            </a:graphic>
          </wp:inline>
        </w:drawing>
      </w:r>
      <w:r>
        <w:rPr>
          <w:rFonts w:ascii="SimSun" w:hAnsi="SimSun" w:eastAsia="SimSun" w:cs="SimSun"/>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decorative"/>
    <w:pitch w:val="default"/>
    <w:sig w:usb0="E0002EFF" w:usb1="C0007843" w:usb2="00000009" w:usb3="00000000" w:csb0="400001FF" w:csb1="FFFF0000"/>
  </w:font>
  <w:font w:name="Arial">
    <w:panose1 w:val="020B0604020202020204"/>
    <w:charset w:val="86"/>
    <w:family w:val="roman"/>
    <w:pitch w:val="default"/>
    <w:sig w:usb0="E0002EFF" w:usb1="C0007843" w:usb2="00000009" w:usb3="00000000" w:csb0="400001FF" w:csb1="FFFF0000"/>
  </w:font>
  <w:font w:name="Arial">
    <w:panose1 w:val="020B0604020202020204"/>
    <w:charset w:val="86"/>
    <w:family w:val="modern"/>
    <w:pitch w:val="default"/>
    <w:sig w:usb0="E0002EFF" w:usb1="C0007843" w:usb2="00000009" w:usb3="00000000" w:csb0="400001FF" w:csb1="FFFF0000"/>
  </w:font>
  <w:font w:name="Arial">
    <w:panose1 w:val="020B0604020202020204"/>
    <w:charset w:val="86"/>
    <w:family w:val="swiss"/>
    <w:pitch w:val="default"/>
    <w:sig w:usb0="E0002EFF" w:usb1="C0007843" w:usb2="00000009" w:usb3="00000000" w:csb0="400001FF" w:csb1="FFFF0000"/>
  </w:font>
  <w:font w:name="Lor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442299">
    <w:nsid w:val="59041EFB"/>
    <w:multiLevelType w:val="multilevel"/>
    <w:tmpl w:val="59041EFB"/>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288">
    <w:nsid w:val="59041EF0"/>
    <w:multiLevelType w:val="multilevel"/>
    <w:tmpl w:val="59041EF0"/>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78751723">
    <w:nsid w:val="5823F5EB"/>
    <w:multiLevelType w:val="multilevel"/>
    <w:tmpl w:val="5823F5EB"/>
    <w:lvl w:ilvl="0" w:tentative="1">
      <w:start w:val="1"/>
      <w:numFmt w:val="decimal"/>
      <w:pStyle w:val="11"/>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93442277">
    <w:nsid w:val="59041EE5"/>
    <w:multiLevelType w:val="multilevel"/>
    <w:tmpl w:val="59041EE5"/>
    <w:lvl w:ilvl="0" w:tentative="1">
      <w:start w:val="1"/>
      <w:numFmt w:val="decimal"/>
      <w:lvlText w:val="%1."/>
      <w:lvlJc w:val="right"/>
      <w:pPr>
        <w:ind w:left="720" w:firstLine="360"/>
      </w:pPr>
      <w:rPr>
        <w:u w:val="none"/>
      </w:rPr>
    </w:lvl>
    <w:lvl w:ilvl="1" w:tentative="1">
      <w:start w:val="1"/>
      <w:numFmt w:val="decimal"/>
      <w:lvlText w:val="%1.%2."/>
      <w:lvlJc w:val="right"/>
      <w:pPr>
        <w:ind w:left="1440" w:firstLine="1080"/>
      </w:pPr>
      <w:rPr>
        <w:u w:val="none"/>
      </w:rPr>
    </w:lvl>
    <w:lvl w:ilvl="2" w:tentative="1">
      <w:start w:val="1"/>
      <w:numFmt w:val="decimal"/>
      <w:lvlText w:val="%1.%2.%3."/>
      <w:lvlJc w:val="right"/>
      <w:pPr>
        <w:ind w:left="2160" w:firstLine="1800"/>
      </w:pPr>
      <w:rPr>
        <w:u w:val="none"/>
      </w:rPr>
    </w:lvl>
    <w:lvl w:ilvl="3" w:tentative="1">
      <w:start w:val="1"/>
      <w:numFmt w:val="decimal"/>
      <w:lvlText w:val="%1.%2.%3.%4."/>
      <w:lvlJc w:val="right"/>
      <w:pPr>
        <w:ind w:left="2880" w:firstLine="2520"/>
      </w:pPr>
      <w:rPr>
        <w:u w:val="none"/>
      </w:rPr>
    </w:lvl>
    <w:lvl w:ilvl="4" w:tentative="1">
      <w:start w:val="1"/>
      <w:numFmt w:val="decimal"/>
      <w:lvlText w:val="%1.%2.%3.%4.%5."/>
      <w:lvlJc w:val="right"/>
      <w:pPr>
        <w:ind w:left="3600" w:firstLine="3240"/>
      </w:pPr>
      <w:rPr>
        <w:u w:val="none"/>
      </w:rPr>
    </w:lvl>
    <w:lvl w:ilvl="5" w:tentative="1">
      <w:start w:val="1"/>
      <w:numFmt w:val="decimal"/>
      <w:lvlText w:val="%1.%2.%3.%4.%5.%6."/>
      <w:lvlJc w:val="right"/>
      <w:pPr>
        <w:ind w:left="4320" w:firstLine="3960"/>
      </w:pPr>
      <w:rPr>
        <w:u w:val="none"/>
      </w:rPr>
    </w:lvl>
    <w:lvl w:ilvl="6" w:tentative="1">
      <w:start w:val="1"/>
      <w:numFmt w:val="decimal"/>
      <w:lvlText w:val="%1.%2.%3.%4.%5.%6.%7."/>
      <w:lvlJc w:val="right"/>
      <w:pPr>
        <w:ind w:left="5040" w:firstLine="4680"/>
      </w:pPr>
      <w:rPr>
        <w:u w:val="none"/>
      </w:rPr>
    </w:lvl>
    <w:lvl w:ilvl="7" w:tentative="1">
      <w:start w:val="1"/>
      <w:numFmt w:val="decimal"/>
      <w:lvlText w:val="%1.%2.%3.%4.%5.%6.%7.%8."/>
      <w:lvlJc w:val="right"/>
      <w:pPr>
        <w:ind w:left="5760" w:firstLine="5400"/>
      </w:pPr>
      <w:rPr>
        <w:u w:val="none"/>
      </w:rPr>
    </w:lvl>
    <w:lvl w:ilvl="8" w:tentative="1">
      <w:start w:val="1"/>
      <w:numFmt w:val="decimal"/>
      <w:lvlText w:val="%1.%2.%3.%4.%5.%6.%7.%8.%9."/>
      <w:lvlJc w:val="right"/>
      <w:pPr>
        <w:ind w:left="6480" w:firstLine="6120"/>
      </w:pPr>
      <w:rPr>
        <w:u w:val="none"/>
      </w:rPr>
    </w:lvl>
  </w:abstractNum>
  <w:abstractNum w:abstractNumId="1493442354">
    <w:nsid w:val="59041F32"/>
    <w:multiLevelType w:val="multilevel"/>
    <w:tmpl w:val="59041F32"/>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43">
    <w:nsid w:val="59041F27"/>
    <w:multiLevelType w:val="multilevel"/>
    <w:tmpl w:val="59041F27"/>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87">
    <w:nsid w:val="59041F53"/>
    <w:multiLevelType w:val="multilevel"/>
    <w:tmpl w:val="59041F53"/>
    <w:lvl w:ilvl="0" w:tentative="1">
      <w:start w:val="1"/>
      <w:numFmt w:val="bullet"/>
      <w:lvlText w:val="-"/>
      <w:lvlJc w:val="left"/>
      <w:pPr>
        <w:ind w:left="2880" w:firstLine="2520"/>
      </w:pPr>
      <w:rPr>
        <w:u w:val="none"/>
      </w:rPr>
    </w:lvl>
    <w:lvl w:ilvl="1" w:tentative="1">
      <w:start w:val="1"/>
      <w:numFmt w:val="bullet"/>
      <w:lvlText w:val="-"/>
      <w:lvlJc w:val="left"/>
      <w:pPr>
        <w:ind w:left="3600" w:firstLine="3240"/>
      </w:pPr>
      <w:rPr>
        <w:u w:val="none"/>
      </w:rPr>
    </w:lvl>
    <w:lvl w:ilvl="2" w:tentative="1">
      <w:start w:val="1"/>
      <w:numFmt w:val="bullet"/>
      <w:lvlText w:val="-"/>
      <w:lvlJc w:val="left"/>
      <w:pPr>
        <w:ind w:left="4320" w:firstLine="3960"/>
      </w:pPr>
      <w:rPr>
        <w:u w:val="none"/>
      </w:rPr>
    </w:lvl>
    <w:lvl w:ilvl="3" w:tentative="1">
      <w:start w:val="1"/>
      <w:numFmt w:val="bullet"/>
      <w:lvlText w:val="-"/>
      <w:lvlJc w:val="left"/>
      <w:pPr>
        <w:ind w:left="5040" w:firstLine="4680"/>
      </w:pPr>
      <w:rPr>
        <w:u w:val="none"/>
      </w:rPr>
    </w:lvl>
    <w:lvl w:ilvl="4" w:tentative="1">
      <w:start w:val="1"/>
      <w:numFmt w:val="bullet"/>
      <w:lvlText w:val="-"/>
      <w:lvlJc w:val="left"/>
      <w:pPr>
        <w:ind w:left="5760" w:firstLine="5400"/>
      </w:pPr>
      <w:rPr>
        <w:u w:val="none"/>
      </w:rPr>
    </w:lvl>
    <w:lvl w:ilvl="5" w:tentative="1">
      <w:start w:val="1"/>
      <w:numFmt w:val="bullet"/>
      <w:lvlText w:val="-"/>
      <w:lvlJc w:val="left"/>
      <w:pPr>
        <w:ind w:left="6480" w:firstLine="6120"/>
      </w:pPr>
      <w:rPr>
        <w:u w:val="none"/>
      </w:rPr>
    </w:lvl>
    <w:lvl w:ilvl="6" w:tentative="1">
      <w:start w:val="1"/>
      <w:numFmt w:val="bullet"/>
      <w:lvlText w:val="-"/>
      <w:lvlJc w:val="left"/>
      <w:pPr>
        <w:ind w:left="7200" w:firstLine="6840"/>
      </w:pPr>
      <w:rPr>
        <w:u w:val="none"/>
      </w:rPr>
    </w:lvl>
    <w:lvl w:ilvl="7" w:tentative="1">
      <w:start w:val="1"/>
      <w:numFmt w:val="bullet"/>
      <w:lvlText w:val="-"/>
      <w:lvlJc w:val="left"/>
      <w:pPr>
        <w:ind w:left="7920" w:firstLine="7560"/>
      </w:pPr>
      <w:rPr>
        <w:u w:val="none"/>
      </w:rPr>
    </w:lvl>
    <w:lvl w:ilvl="8" w:tentative="1">
      <w:start w:val="1"/>
      <w:numFmt w:val="bullet"/>
      <w:lvlText w:val="-"/>
      <w:lvlJc w:val="left"/>
      <w:pPr>
        <w:ind w:left="8640" w:firstLine="8280"/>
      </w:pPr>
      <w:rPr>
        <w:u w:val="none"/>
      </w:rPr>
    </w:lvl>
  </w:abstractNum>
  <w:abstractNum w:abstractNumId="1493448513">
    <w:nsid w:val="59043741"/>
    <w:multiLevelType w:val="singleLevel"/>
    <w:tmpl w:val="59043741"/>
    <w:lvl w:ilvl="0" w:tentative="1">
      <w:start w:val="1"/>
      <w:numFmt w:val="decimal"/>
      <w:lvlText w:val="%1."/>
      <w:lvlJc w:val="left"/>
      <w:pPr>
        <w:tabs>
          <w:tab w:val="left" w:pos="425"/>
        </w:tabs>
        <w:ind w:left="425" w:leftChars="0" w:hanging="425" w:firstLineChars="0"/>
      </w:pPr>
      <w:rPr>
        <w:rFonts w:hint="default"/>
      </w:rPr>
    </w:lvl>
  </w:abstractNum>
  <w:abstractNum w:abstractNumId="1493442376">
    <w:nsid w:val="59041F48"/>
    <w:multiLevelType w:val="multilevel"/>
    <w:tmpl w:val="59041F48"/>
    <w:lvl w:ilvl="0" w:tentative="1">
      <w:start w:val="1"/>
      <w:numFmt w:val="bullet"/>
      <w:lvlText w:val="●"/>
      <w:lvlJc w:val="left"/>
      <w:pPr>
        <w:ind w:left="2160" w:firstLine="1800"/>
      </w:pPr>
      <w:rPr>
        <w:u w:val="none"/>
      </w:rPr>
    </w:lvl>
    <w:lvl w:ilvl="1" w:tentative="1">
      <w:start w:val="1"/>
      <w:numFmt w:val="bullet"/>
      <w:lvlText w:val="○"/>
      <w:lvlJc w:val="left"/>
      <w:pPr>
        <w:ind w:left="2880" w:firstLine="2520"/>
      </w:pPr>
      <w:rPr>
        <w:u w:val="none"/>
      </w:rPr>
    </w:lvl>
    <w:lvl w:ilvl="2" w:tentative="1">
      <w:start w:val="1"/>
      <w:numFmt w:val="bullet"/>
      <w:lvlText w:val="■"/>
      <w:lvlJc w:val="left"/>
      <w:pPr>
        <w:ind w:left="3600" w:firstLine="3240"/>
      </w:pPr>
      <w:rPr>
        <w:u w:val="none"/>
      </w:rPr>
    </w:lvl>
    <w:lvl w:ilvl="3" w:tentative="1">
      <w:start w:val="1"/>
      <w:numFmt w:val="bullet"/>
      <w:lvlText w:val="●"/>
      <w:lvlJc w:val="left"/>
      <w:pPr>
        <w:ind w:left="4320" w:firstLine="3960"/>
      </w:pPr>
      <w:rPr>
        <w:u w:val="none"/>
      </w:rPr>
    </w:lvl>
    <w:lvl w:ilvl="4" w:tentative="1">
      <w:start w:val="1"/>
      <w:numFmt w:val="bullet"/>
      <w:lvlText w:val="○"/>
      <w:lvlJc w:val="left"/>
      <w:pPr>
        <w:ind w:left="5040" w:firstLine="4680"/>
      </w:pPr>
      <w:rPr>
        <w:u w:val="none"/>
      </w:rPr>
    </w:lvl>
    <w:lvl w:ilvl="5" w:tentative="1">
      <w:start w:val="1"/>
      <w:numFmt w:val="bullet"/>
      <w:lvlText w:val="■"/>
      <w:lvlJc w:val="left"/>
      <w:pPr>
        <w:ind w:left="5760" w:firstLine="5400"/>
      </w:pPr>
      <w:rPr>
        <w:u w:val="none"/>
      </w:rPr>
    </w:lvl>
    <w:lvl w:ilvl="6" w:tentative="1">
      <w:start w:val="1"/>
      <w:numFmt w:val="bullet"/>
      <w:lvlText w:val="●"/>
      <w:lvlJc w:val="left"/>
      <w:pPr>
        <w:ind w:left="6480" w:firstLine="6120"/>
      </w:pPr>
      <w:rPr>
        <w:u w:val="none"/>
      </w:rPr>
    </w:lvl>
    <w:lvl w:ilvl="7" w:tentative="1">
      <w:start w:val="1"/>
      <w:numFmt w:val="bullet"/>
      <w:lvlText w:val="○"/>
      <w:lvlJc w:val="left"/>
      <w:pPr>
        <w:ind w:left="7200" w:firstLine="6840"/>
      </w:pPr>
      <w:rPr>
        <w:u w:val="none"/>
      </w:rPr>
    </w:lvl>
    <w:lvl w:ilvl="8" w:tentative="1">
      <w:start w:val="1"/>
      <w:numFmt w:val="bullet"/>
      <w:lvlText w:val="■"/>
      <w:lvlJc w:val="left"/>
      <w:pPr>
        <w:ind w:left="7920" w:firstLine="7560"/>
      </w:pPr>
      <w:rPr>
        <w:u w:val="none"/>
      </w:rPr>
    </w:lvl>
  </w:abstractNum>
  <w:num w:numId="1">
    <w:abstractNumId w:val="1478751723"/>
  </w:num>
  <w:num w:numId="2">
    <w:abstractNumId w:val="1493442277"/>
  </w:num>
  <w:num w:numId="3">
    <w:abstractNumId w:val="1493442288"/>
  </w:num>
  <w:num w:numId="4">
    <w:abstractNumId w:val="1493442299"/>
  </w:num>
  <w:num w:numId="5">
    <w:abstractNumId w:val="1493442343"/>
  </w:num>
  <w:num w:numId="6">
    <w:abstractNumId w:val="1493442354"/>
  </w:num>
  <w:num w:numId="7">
    <w:abstractNumId w:val="1493448513"/>
  </w:num>
  <w:num w:numId="8">
    <w:abstractNumId w:val="1493442376"/>
  </w:num>
  <w:num w:numId="9">
    <w:abstractNumId w:val="14934423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6071245"/>
    <w:rsid w:val="0A24254A"/>
    <w:rsid w:val="197306F7"/>
    <w:rsid w:val="29FF2C76"/>
    <w:rsid w:val="32F553A9"/>
    <w:rsid w:val="47D34F1F"/>
    <w:rsid w:val="55345F5A"/>
    <w:rsid w:val="74252D60"/>
    <w:rsid w:val="751279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unhideWhenUsed/>
    <w:qFormat/>
    <w:uiPriority w:val="0"/>
    <w:pPr>
      <w:keepNext/>
      <w:keepLines/>
      <w:spacing w:before="360" w:after="120"/>
      <w:contextualSpacing/>
    </w:pPr>
    <w:rPr>
      <w:sz w:val="32"/>
      <w:szCs w:val="32"/>
    </w:rPr>
  </w:style>
  <w:style w:type="paragraph" w:styleId="4">
    <w:name w:val="heading 3"/>
    <w:basedOn w:val="1"/>
    <w:next w:val="1"/>
    <w:unhideWhenUsed/>
    <w:qFormat/>
    <w:uiPriority w:val="0"/>
    <w:pPr>
      <w:keepNext/>
      <w:keepLines/>
      <w:spacing w:before="320" w:after="80"/>
      <w:contextualSpacing/>
    </w:pPr>
    <w:rPr>
      <w:color w:val="434343"/>
      <w:sz w:val="28"/>
      <w:szCs w:val="2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 w:type="paragraph" w:customStyle="1" w:styleId="11">
    <w:name w:val="Estilo1"/>
    <w:basedOn w:val="1"/>
    <w:qFormat/>
    <w:uiPriority w:val="0"/>
    <w:pPr>
      <w:numPr>
        <w:ilvl w:val="0"/>
        <w:numId w:val="1"/>
      </w:numPr>
      <w:tabs>
        <w:tab w:val="left" w:pos="425"/>
      </w:tabs>
    </w:pPr>
    <w:rPr>
      <w:rFonts w:ascii="Times New Roman" w:hAnsi="Times New Roman"/>
      <w:b/>
      <w:sz w:val="28"/>
    </w:rPr>
  </w:style>
  <w:style w:type="paragraph" w:customStyle="1" w:styleId="12">
    <w:name w:val="Estilo2"/>
    <w:basedOn w:val="11"/>
    <w:link w:val="13"/>
    <w:qFormat/>
    <w:uiPriority w:val="0"/>
    <w:pPr>
      <w:numPr>
        <w:numId w:val="0"/>
      </w:numPr>
      <w:tabs>
        <w:tab w:val="clear" w:pos="425"/>
      </w:tabs>
    </w:pPr>
    <w:rPr>
      <w:b w:val="0"/>
      <w:sz w:val="24"/>
    </w:rPr>
  </w:style>
  <w:style w:type="character" w:customStyle="1" w:styleId="13">
    <w:name w:val="Estilo2 Char"/>
    <w:link w:val="12"/>
    <w:qFormat/>
    <w:uiPriority w:val="0"/>
    <w:rPr>
      <w:rFonts w:ascii="Times New Roman" w:hAnsi="Times New Roman"/>
      <w:sz w:val="24"/>
    </w:rPr>
  </w:style>
  <w:style w:type="table" w:customStyle="1" w:styleId="14">
    <w:name w:val="_Style 10"/>
    <w:basedOn w:val="15"/>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3.bp.blogspot.com/-XJEXo5hSIrk/UdaDBx1obVI/AAAAAAAADCQ/vh10nFCKNFw/s1366/Android+Studio+GIT.jpg" TargetMode="Externa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scontent.flim1-1.fna.fbcdn.net/v/t34.0-12/18191387_1853059395017833_1533321798_n.png?oh=f9ce3df9151c1a622fe175cf3a2ff574&amp;oe=5905F8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s://s3.amazonaws.com/infinum.web.production/repository_items/files/000/000/167/original/android-studio-2.png?1393599597" TargetMode="External"/><Relationship Id="rId14" Type="http://schemas.openxmlformats.org/officeDocument/2006/relationships/image" Target="media/image7.png"/><Relationship Id="rId13" Type="http://schemas.openxmlformats.org/officeDocument/2006/relationships/image" Target="https://code.visualstudio.com/home/home-screenshot-win.png" TargetMode="External"/><Relationship Id="rId12" Type="http://schemas.openxmlformats.org/officeDocument/2006/relationships/image" Target="media/image6.png"/><Relationship Id="rId11" Type="http://schemas.openxmlformats.org/officeDocument/2006/relationships/image" Target="https://pythonizame.s3.amazonaws.com/media/uploads/2016/02/08/srcs.pn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2017-04-29T07:55:00Z</dcterms:created>
  <dc:creator>DINJO-PC</dc:creator>
  <cp:lastModifiedBy>DINJO-PC</cp:lastModifiedBy>
  <dcterms:modified xsi:type="dcterms:W3CDTF">2017-04-29T08:24:51Z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