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5E4D16CD"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sidR="008058F7">
        <w:rPr>
          <w:rFonts w:ascii="Arial" w:eastAsia="Arial" w:hAnsi="Arial" w:cs="Arial"/>
          <w:color w:val="000000"/>
        </w:rPr>
        <w:t>j</w:t>
      </w:r>
      <w:r>
        <w:rPr>
          <w:rFonts w:ascii="Arial" w:eastAsia="Arial" w:hAnsi="Arial" w:cs="Arial"/>
          <w:color w:val="000000"/>
        </w:rPr>
        <w:t>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iDoran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51724950"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sidR="00B338A1">
        <w:rPr>
          <w:rFonts w:ascii="Arial" w:eastAsia="Arial" w:hAnsi="Arial" w:cs="Arial"/>
        </w:rPr>
        <w:t>j</w:t>
      </w:r>
      <w:r>
        <w:rPr>
          <w:rFonts w:ascii="Arial" w:eastAsia="Arial" w:hAnsi="Arial" w:cs="Arial"/>
        </w:rPr>
        <w:t>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r>
        <w:rPr>
          <w:rFonts w:ascii="Arial" w:eastAsia="Arial" w:hAnsi="Arial" w:cs="Arial"/>
          <w:b/>
        </w:rPr>
        <w:t xml:space="preserve">iDoran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2B47F8F" w:rsidR="00EE7295" w:rsidRDefault="0098329A">
            <w:pPr>
              <w:spacing w:after="0" w:line="240" w:lineRule="auto"/>
            </w:pPr>
            <w:r>
              <w:rPr>
                <w:rFonts w:ascii="Arial" w:eastAsia="Arial" w:hAnsi="Arial" w:cs="Arial"/>
                <w:b/>
              </w:rPr>
              <w:t xml:space="preserve"> 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64F1668C"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w:t>
      </w:r>
      <w:r w:rsidR="00BD0EEF">
        <w:rPr>
          <w:rFonts w:ascii="Arial" w:eastAsia="Arial" w:hAnsi="Arial" w:cs="Arial"/>
          <w:b/>
          <w:color w:val="404040"/>
        </w:rPr>
        <w:t>–</w:t>
      </w:r>
      <w:r>
        <w:rPr>
          <w:rFonts w:ascii="Arial" w:eastAsia="Arial" w:hAnsi="Arial" w:cs="Arial"/>
          <w:b/>
          <w:color w:val="404040"/>
        </w:rPr>
        <w:t xml:space="preserve"> </w:t>
      </w:r>
      <w:r w:rsidR="00BD0EEF">
        <w:rPr>
          <w:rFonts w:ascii="Arial" w:eastAsia="Arial" w:hAnsi="Arial" w:cs="Arial"/>
          <w:b/>
          <w:color w:val="404040"/>
        </w:rPr>
        <w:t>July-2018</w:t>
      </w:r>
    </w:p>
    <w:p w14:paraId="55AE66CF" w14:textId="77777777" w:rsidR="00EE7295" w:rsidRDefault="00EE7295">
      <w:pPr>
        <w:tabs>
          <w:tab w:val="left" w:pos="7620"/>
        </w:tabs>
        <w:spacing w:after="0"/>
        <w:jc w:val="center"/>
        <w:rPr>
          <w:rFonts w:ascii="Arial" w:eastAsia="Arial" w:hAnsi="Arial" w:cs="Arial"/>
          <w:b/>
          <w:color w:val="404040"/>
        </w:rPr>
      </w:pPr>
    </w:p>
    <w:p w14:paraId="6A891DD0" w14:textId="33456ACA" w:rsidR="009717F9" w:rsidRDefault="009717F9">
      <w:pPr>
        <w:spacing w:after="0" w:line="360" w:lineRule="auto"/>
        <w:rPr>
          <w:rFonts w:ascii="Arial" w:eastAsia="Arial" w:hAnsi="Arial" w:cs="Arial"/>
          <w:b/>
          <w:color w:val="000000"/>
        </w:rPr>
      </w:pPr>
      <w:r>
        <w:rPr>
          <w:rFonts w:ascii="Arial" w:eastAsia="Arial" w:hAnsi="Arial" w:cs="Arial"/>
          <w:b/>
          <w:color w:val="000000"/>
        </w:rPr>
        <w:t>Website URL:</w:t>
      </w:r>
      <w:r>
        <w:rPr>
          <w:rFonts w:ascii="Arial" w:eastAsia="Arial" w:hAnsi="Arial" w:cs="Arial"/>
          <w:b/>
          <w:color w:val="404040"/>
        </w:rPr>
        <w:t xml:space="preserve">  </w:t>
      </w:r>
      <w:r w:rsidRPr="005D170E">
        <w:rPr>
          <w:rFonts w:ascii="Arial" w:hAnsi="Arial" w:cs="Arial"/>
          <w:b/>
          <w:bCs/>
          <w:color w:val="0070C0"/>
        </w:rPr>
        <w:t>https://</w:t>
      </w:r>
      <w:r w:rsidR="005D170E" w:rsidRPr="005D170E">
        <w:rPr>
          <w:rFonts w:ascii="Arial" w:hAnsi="Arial" w:cs="Arial"/>
          <w:b/>
          <w:bCs/>
          <w:color w:val="0070C0"/>
        </w:rPr>
        <w:t>www.</w:t>
      </w:r>
      <w:r w:rsidRPr="005D170E">
        <w:rPr>
          <w:rFonts w:ascii="Arial" w:hAnsi="Arial" w:cs="Arial"/>
          <w:b/>
          <w:bCs/>
          <w:color w:val="0070C0"/>
        </w:rPr>
        <w:t>resolvedisputes.online/</w:t>
      </w:r>
    </w:p>
    <w:p w14:paraId="1EAAF189" w14:textId="34CAFE4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3D2F130A" w14:textId="77777777" w:rsidR="005D170E"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Identify or maintain links to and from other web sites and check links to ensure proper functioning.</w:t>
      </w:r>
    </w:p>
    <w:p w14:paraId="13FC9340" w14:textId="21290199" w:rsidR="00EE7295"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PVT Ltd, Chennai</w:t>
      </w:r>
    </w:p>
    <w:p w14:paraId="24FC208A" w14:textId="3D94DDF9"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Aug-2014 - May-201</w:t>
      </w:r>
      <w:r w:rsidR="006616B8">
        <w:rPr>
          <w:rFonts w:ascii="Arial" w:eastAsia="Arial" w:hAnsi="Arial" w:cs="Arial"/>
          <w:b/>
          <w:color w:val="404040"/>
        </w:rPr>
        <w:t>6</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Pr="00B338A1" w:rsidRDefault="0098329A">
      <w:pPr>
        <w:tabs>
          <w:tab w:val="left" w:pos="5190"/>
        </w:tabs>
        <w:spacing w:after="0" w:line="360" w:lineRule="auto"/>
        <w:rPr>
          <w:rFonts w:ascii="Cambria" w:eastAsia="Cambria" w:hAnsi="Cambria" w:cs="Cambria"/>
          <w:b/>
          <w:color w:val="0000FF"/>
          <w:sz w:val="26"/>
          <w:szCs w:val="26"/>
        </w:rPr>
      </w:pPr>
      <w:r>
        <w:rPr>
          <w:rFonts w:ascii="Arial" w:eastAsia="Arial" w:hAnsi="Arial" w:cs="Arial"/>
          <w:b/>
        </w:rPr>
        <w:t>Application Website’s URL</w:t>
      </w:r>
      <w:r w:rsidRPr="00B338A1">
        <w:rPr>
          <w:rFonts w:ascii="Arial" w:eastAsia="Arial" w:hAnsi="Arial" w:cs="Arial"/>
          <w:b/>
        </w:rPr>
        <w:t xml:space="preserve">: </w:t>
      </w:r>
      <w:hyperlink r:id="rId9">
        <w:r w:rsidRPr="00B338A1">
          <w:rPr>
            <w:rFonts w:ascii="Arial" w:eastAsia="Arial" w:hAnsi="Arial" w:cs="Arial"/>
            <w:b/>
            <w:color w:val="0070C0"/>
          </w:rPr>
          <w:t>https://www.st-michaelsacademy.com/</w:t>
        </w:r>
      </w:hyperlink>
    </w:p>
    <w:p w14:paraId="418BC8BB" w14:textId="77777777" w:rsidR="00B338A1" w:rsidRPr="00B338A1"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0">
        <w:r w:rsidRPr="00B338A1">
          <w:rPr>
            <w:rFonts w:ascii="Arial" w:eastAsia="Arial" w:hAnsi="Arial" w:cs="Arial"/>
            <w:b/>
            <w:color w:val="0070C0"/>
          </w:rPr>
          <w:t>https://www.nsit.edu.in/</w:t>
        </w:r>
      </w:hyperlink>
    </w:p>
    <w:p w14:paraId="3816B3BB" w14:textId="0BA7DB11" w:rsidR="00EE7295"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1" w:history="1">
        <w:r w:rsidR="00D77BE2" w:rsidRPr="00B338A1">
          <w:rPr>
            <w:rStyle w:val="Hyperlink"/>
            <w:rFonts w:ascii="Arial" w:eastAsia="Arial" w:hAnsi="Arial" w:cs="Arial"/>
            <w:b/>
            <w:color w:val="0070C0"/>
            <w:u w:val="none"/>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51FA32E9"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proofErr w:type="gramStart"/>
      <w:r>
        <w:rPr>
          <w:rFonts w:ascii="Arial" w:eastAsia="Arial" w:hAnsi="Arial" w:cs="Arial"/>
          <w:b/>
          <w:color w:val="000000"/>
        </w:rPr>
        <w:t>B.Sc</w:t>
      </w:r>
      <w:proofErr w:type="spellEnd"/>
      <w:proofErr w:type="gram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r>
        <w:rPr>
          <w:rFonts w:ascii="Arial" w:eastAsia="Arial" w:hAnsi="Arial" w:cs="Arial"/>
          <w:color w:val="000000"/>
          <w:highlight w:val="white"/>
        </w:rPr>
        <w:t>AllTechZ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7A4BE566"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D77BE2" w:rsidRPr="009913C7">
          <w:rPr>
            <w:rStyle w:val="Hyperlink"/>
            <w:rFonts w:ascii="Arial" w:eastAsia="Arial" w:hAnsi="Arial" w:cs="Arial"/>
            <w:color w:val="0070C0"/>
          </w:rPr>
          <w:t>https://www.linkedin.com/in/ramprabhu-l-85409980</w:t>
        </w:r>
        <w:r w:rsidR="00D77BE2" w:rsidRPr="009913C7">
          <w:rPr>
            <w:rStyle w:val="Hyperlink"/>
            <w:rFonts w:ascii="Arial" w:eastAsia="Arial" w:hAnsi="Arial" w:cs="Arial"/>
            <w:color w:val="0070C0"/>
            <w:highlight w:val="white"/>
          </w:rPr>
          <w:t>/</w:t>
        </w:r>
      </w:hyperlink>
    </w:p>
    <w:p w14:paraId="07852B73" w14:textId="60CA4E51" w:rsidR="00EE7295" w:rsidRDefault="0098329A">
      <w:pPr>
        <w:spacing w:after="0" w:line="360" w:lineRule="auto"/>
        <w:rPr>
          <w:rStyle w:val="Hyperlink"/>
          <w:rFonts w:ascii="Arial" w:eastAsia="Arial" w:hAnsi="Arial" w:cs="Arial"/>
        </w:rPr>
      </w:pPr>
      <w:r>
        <w:rPr>
          <w:rFonts w:ascii="Arial" w:eastAsia="Arial" w:hAnsi="Arial" w:cs="Arial"/>
        </w:rPr>
        <w:t xml:space="preserve">      Online Profile:</w:t>
      </w:r>
      <w:r>
        <w:rPr>
          <w:rFonts w:ascii="Arial" w:eastAsia="Arial" w:hAnsi="Arial" w:cs="Arial"/>
        </w:rPr>
        <w:tab/>
      </w:r>
      <w:r>
        <w:rPr>
          <w:rFonts w:ascii="Arial" w:eastAsia="Arial" w:hAnsi="Arial" w:cs="Arial"/>
        </w:rPr>
        <w:tab/>
      </w:r>
      <w:r w:rsidR="00B55543" w:rsidRPr="009913C7">
        <w:rPr>
          <w:rFonts w:ascii="Arial" w:eastAsia="Arial" w:hAnsi="Arial" w:cs="Arial"/>
          <w:color w:val="0070C0"/>
          <w:highlight w:val="white"/>
          <w:u w:val="single"/>
        </w:rPr>
        <w:t>https://ramprabhul.github.io/p</w:t>
      </w:r>
      <w:r w:rsidR="00E50321" w:rsidRPr="009913C7">
        <w:rPr>
          <w:rFonts w:ascii="Arial" w:eastAsia="Arial" w:hAnsi="Arial" w:cs="Arial"/>
          <w:color w:val="0070C0"/>
          <w:u w:val="single"/>
        </w:rPr>
        <w:t>rofile</w:t>
      </w:r>
    </w:p>
    <w:p w14:paraId="52F063B8" w14:textId="3BD6E9CF" w:rsidR="00434770" w:rsidRDefault="00434770" w:rsidP="00434770">
      <w:pPr>
        <w:spacing w:after="0" w:line="360" w:lineRule="auto"/>
        <w:rPr>
          <w:rStyle w:val="Hyperlink"/>
          <w:rFonts w:ascii="Arial" w:eastAsia="Arial" w:hAnsi="Arial" w:cs="Arial"/>
        </w:rPr>
      </w:pPr>
      <w:r>
        <w:rPr>
          <w:rFonts w:ascii="Arial" w:eastAsia="Arial" w:hAnsi="Arial" w:cs="Arial"/>
        </w:rPr>
        <w:t xml:space="preserve">      Skype</w:t>
      </w:r>
      <w:r w:rsidR="00C64A91">
        <w:rPr>
          <w:rFonts w:ascii="Arial" w:eastAsia="Arial" w:hAnsi="Arial" w:cs="Arial"/>
        </w:rPr>
        <w:t xml:space="preserve"> ID</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hyperlink r:id="rId13" w:history="1">
        <w:r w:rsidRPr="009913C7">
          <w:rPr>
            <w:rStyle w:val="Hyperlink"/>
            <w:rFonts w:ascii="Arial" w:eastAsia="Arial" w:hAnsi="Arial" w:cs="Arial"/>
            <w:color w:val="0070C0"/>
            <w:u w:val="none"/>
          </w:rPr>
          <w:t>Ramprabhu</w:t>
        </w:r>
      </w:hyperlink>
      <w:r w:rsidRPr="009913C7">
        <w:rPr>
          <w:rStyle w:val="Hyperlink"/>
          <w:rFonts w:ascii="Arial" w:eastAsia="Arial" w:hAnsi="Arial" w:cs="Arial"/>
          <w:color w:val="0070C0"/>
          <w:u w:val="none"/>
        </w:rPr>
        <w:t xml:space="preserve"> Lakshmanan</w:t>
      </w:r>
    </w:p>
    <w:p w14:paraId="361EC74C" w14:textId="77777777" w:rsidR="00434770" w:rsidRDefault="00434770">
      <w:pPr>
        <w:spacing w:after="0" w:line="360" w:lineRule="auto"/>
        <w:rPr>
          <w:rFonts w:ascii="Arial" w:eastAsia="Arial" w:hAnsi="Arial" w:cs="Arial"/>
          <w:color w:val="0070C0"/>
        </w:rPr>
      </w:pPr>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4CDFFED2" w14:textId="77777777" w:rsidR="000A6851" w:rsidRDefault="000A6851" w:rsidP="000A6851">
      <w:pPr>
        <w:spacing w:after="0" w:line="360" w:lineRule="auto"/>
        <w:ind w:left="6480"/>
        <w:jc w:val="center"/>
        <w:rPr>
          <w:rFonts w:ascii="Arial" w:eastAsia="Arial" w:hAnsi="Arial" w:cs="Arial"/>
          <w:b/>
        </w:rPr>
      </w:pPr>
      <w:r w:rsidRPr="00B338A1">
        <w:rPr>
          <w:rFonts w:ascii="Arial" w:eastAsia="Arial" w:hAnsi="Arial" w:cs="Arial"/>
          <w:b/>
          <w:color w:val="0070C0"/>
        </w:rPr>
        <w:t>Best Regards</w:t>
      </w:r>
    </w:p>
    <w:p w14:paraId="31B5FC6C" w14:textId="4EBD3D28" w:rsidR="00EE7295" w:rsidRDefault="0098329A" w:rsidP="000A6851">
      <w:pPr>
        <w:spacing w:after="0" w:line="360" w:lineRule="auto"/>
        <w:ind w:left="6480"/>
        <w:jc w:val="center"/>
        <w:rPr>
          <w:rFonts w:ascii="Arial" w:eastAsia="Arial" w:hAnsi="Arial" w:cs="Arial"/>
        </w:rPr>
      </w:pPr>
      <w:r>
        <w:rPr>
          <w:rFonts w:ascii="Arial" w:eastAsia="Arial" w:hAnsi="Arial" w:cs="Arial"/>
        </w:rPr>
        <w:t>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8BDE" w14:textId="77777777" w:rsidR="00B84634" w:rsidRDefault="00B84634">
      <w:pPr>
        <w:spacing w:after="0" w:line="240" w:lineRule="auto"/>
      </w:pPr>
      <w:r>
        <w:separator/>
      </w:r>
    </w:p>
  </w:endnote>
  <w:endnote w:type="continuationSeparator" w:id="0">
    <w:p w14:paraId="7E52FDB5" w14:textId="77777777" w:rsidR="00B84634" w:rsidRDefault="00B8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2135" w14:textId="77777777" w:rsidR="00B84634" w:rsidRDefault="00B84634">
      <w:pPr>
        <w:spacing w:after="0" w:line="240" w:lineRule="auto"/>
      </w:pPr>
      <w:r>
        <w:separator/>
      </w:r>
    </w:p>
  </w:footnote>
  <w:footnote w:type="continuationSeparator" w:id="0">
    <w:p w14:paraId="53DABA64" w14:textId="77777777" w:rsidR="00B84634" w:rsidRDefault="00B8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A6851"/>
    <w:rsid w:val="000D2774"/>
    <w:rsid w:val="00167B6A"/>
    <w:rsid w:val="001930D5"/>
    <w:rsid w:val="001F503B"/>
    <w:rsid w:val="00200EDC"/>
    <w:rsid w:val="00215464"/>
    <w:rsid w:val="00232453"/>
    <w:rsid w:val="002511C8"/>
    <w:rsid w:val="002820CE"/>
    <w:rsid w:val="003A723F"/>
    <w:rsid w:val="003E12E6"/>
    <w:rsid w:val="00434770"/>
    <w:rsid w:val="0046370D"/>
    <w:rsid w:val="005D170E"/>
    <w:rsid w:val="00633DB4"/>
    <w:rsid w:val="006616B8"/>
    <w:rsid w:val="00685C91"/>
    <w:rsid w:val="006A43C2"/>
    <w:rsid w:val="006D1683"/>
    <w:rsid w:val="006E449B"/>
    <w:rsid w:val="0079794D"/>
    <w:rsid w:val="007D1509"/>
    <w:rsid w:val="008058F7"/>
    <w:rsid w:val="00807CF7"/>
    <w:rsid w:val="00841732"/>
    <w:rsid w:val="008A19B8"/>
    <w:rsid w:val="008F6143"/>
    <w:rsid w:val="009525EB"/>
    <w:rsid w:val="009717F9"/>
    <w:rsid w:val="0098329A"/>
    <w:rsid w:val="009913C7"/>
    <w:rsid w:val="00AA749A"/>
    <w:rsid w:val="00B338A1"/>
    <w:rsid w:val="00B40F63"/>
    <w:rsid w:val="00B415FB"/>
    <w:rsid w:val="00B55543"/>
    <w:rsid w:val="00B84634"/>
    <w:rsid w:val="00BD0EEF"/>
    <w:rsid w:val="00BD2016"/>
    <w:rsid w:val="00BF3E4C"/>
    <w:rsid w:val="00C01AE5"/>
    <w:rsid w:val="00C64A91"/>
    <w:rsid w:val="00C812CF"/>
    <w:rsid w:val="00D25D4B"/>
    <w:rsid w:val="00D616A0"/>
    <w:rsid w:val="00D77BE2"/>
    <w:rsid w:val="00D85691"/>
    <w:rsid w:val="00DC4A16"/>
    <w:rsid w:val="00DD72BA"/>
    <w:rsid w:val="00E04D6E"/>
    <w:rsid w:val="00E50321"/>
    <w:rsid w:val="00ED5E02"/>
    <w:rsid w:val="00EE7295"/>
    <w:rsid w:val="00EF1E6E"/>
    <w:rsid w:val="00F7464A"/>
    <w:rsid w:val="00F769D9"/>
    <w:rsid w:val="00F8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www.linkedin.com/in/ramprabhu-l-854099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79</cp:revision>
  <dcterms:created xsi:type="dcterms:W3CDTF">2021-06-24T11:49:00Z</dcterms:created>
  <dcterms:modified xsi:type="dcterms:W3CDTF">2021-10-28T03:19:00Z</dcterms:modified>
</cp:coreProperties>
</file>