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686E" w14:textId="77777777" w:rsidR="00FA0CD1" w:rsidRDefault="00FA0CD1" w:rsidP="00FA0CD1"/>
    <w:p w14:paraId="3EAB176F" w14:textId="77777777" w:rsidR="00FA0CD1" w:rsidRDefault="00FA0CD1" w:rsidP="00FA0CD1"/>
    <w:p w14:paraId="44AED524" w14:textId="77777777" w:rsidR="00FA0CD1" w:rsidRDefault="00FA0CD1" w:rsidP="00FA0CD1">
      <w:pPr>
        <w:spacing w:after="120"/>
      </w:pPr>
      <w:r>
        <w:rPr>
          <w:noProof/>
        </w:rPr>
        <w:drawing>
          <wp:inline distT="0" distB="0" distL="0" distR="0" wp14:anchorId="642D7E72" wp14:editId="4058D0D4">
            <wp:extent cx="1238250" cy="457200"/>
            <wp:effectExtent l="0" t="0" r="0" b="0"/>
            <wp:docPr id="1056145064" name="Imagen 1056145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9B6D" w14:textId="77777777" w:rsidR="00FA0CD1" w:rsidRDefault="00FA0CD1" w:rsidP="00FA0CD1">
      <w:pPr>
        <w:spacing w:after="120"/>
        <w:jc w:val="center"/>
      </w:pPr>
      <w:r>
        <w:rPr>
          <w:b/>
          <w:bCs/>
          <w:sz w:val="28"/>
          <w:szCs w:val="28"/>
        </w:rPr>
        <w:t>Minuta de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3120"/>
        <w:gridCol w:w="3120"/>
      </w:tblGrid>
      <w:tr w:rsidR="00FA0CD1" w14:paraId="73CAE39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E53CE" w14:textId="77777777" w:rsidR="00FA0CD1" w:rsidRDefault="00FA0CD1" w:rsidP="00CB3A9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1C9F3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D3E07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168B6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Autor</w:t>
            </w:r>
          </w:p>
        </w:tc>
      </w:tr>
      <w:tr w:rsidR="00FA0CD1" w14:paraId="08E7764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ABB2D" w14:textId="77777777" w:rsidR="00FA0CD1" w:rsidRDefault="00FA0CD1" w:rsidP="00CB3A9A">
            <w:pPr>
              <w:jc w:val="center"/>
            </w:pPr>
            <w:r>
              <w:rPr>
                <w:color w:val="000000"/>
              </w:rPr>
              <w:t>BAS038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B8F94" w14:textId="77777777" w:rsidR="00FA0CD1" w:rsidRDefault="00FA0CD1" w:rsidP="00CB3A9A">
            <w:pPr>
              <w:jc w:val="center"/>
            </w:pPr>
            <w:r>
              <w:rPr>
                <w:color w:val="00000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FFA1" w14:textId="77777777" w:rsidR="00FA0CD1" w:rsidRDefault="00FA0CD1" w:rsidP="00CB3A9A">
            <w:r>
              <w:rPr>
                <w:color w:val="000000"/>
              </w:rPr>
              <w:t>Minuta de Reunión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7551" w14:textId="77777777" w:rsidR="00FA0CD1" w:rsidRDefault="00FA0CD1" w:rsidP="00CB3A9A">
            <w:r>
              <w:rPr>
                <w:color w:val="000000"/>
              </w:rPr>
              <w:t>Rodrigo Ampuero</w:t>
            </w:r>
          </w:p>
        </w:tc>
      </w:tr>
      <w:tr w:rsidR="00FA0CD1" w14:paraId="0E65BBB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03637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CA1F7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Ubicación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4D3C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Proyecto</w:t>
            </w:r>
          </w:p>
        </w:tc>
      </w:tr>
      <w:tr w:rsidR="00FA0CD1" w14:paraId="4D0040A3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D2F7" w14:textId="77777777" w:rsidR="00FA0CD1" w:rsidRDefault="00FA0CD1" w:rsidP="00CB3A9A">
            <w:pPr>
              <w:jc w:val="center"/>
            </w:pPr>
            <w:r>
              <w:rPr>
                <w:color w:val="000000"/>
              </w:rPr>
              <w:t>18-06-2026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4C5B" w14:textId="77777777" w:rsidR="00FA0CD1" w:rsidRDefault="00FA0CD1" w:rsidP="00CB3A9A">
            <w:pPr>
              <w:jc w:val="center"/>
            </w:pPr>
            <w:r>
              <w:rPr>
                <w:color w:val="000000"/>
              </w:rPr>
              <w:t>Duoc UC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3E5D" w14:textId="77777777" w:rsidR="00FA0CD1" w:rsidRDefault="00FA0CD1" w:rsidP="00CB3A9A">
            <w:r>
              <w:rPr>
                <w:color w:val="000000"/>
              </w:rPr>
              <w:t>BASADOS – Plataforma de Planificación Inteligente de Asados</w:t>
            </w:r>
          </w:p>
        </w:tc>
      </w:tr>
    </w:tbl>
    <w:p w14:paraId="1DBC98AA" w14:textId="77777777" w:rsidR="00FA0CD1" w:rsidRDefault="00FA0CD1" w:rsidP="00FA0CD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A0CD1" w14:paraId="22A5212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9775D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Participantes</w:t>
            </w:r>
          </w:p>
        </w:tc>
      </w:tr>
      <w:tr w:rsidR="00FA0CD1" w14:paraId="2478507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66E86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AE6D8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Empresa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6AFFB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Teléfono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9FCEA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e-mail</w:t>
            </w:r>
          </w:p>
        </w:tc>
      </w:tr>
      <w:tr w:rsidR="00FA0CD1" w14:paraId="2C2187C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76B8" w14:textId="77777777" w:rsidR="00FA0CD1" w:rsidRDefault="00FA0CD1" w:rsidP="00CB3A9A">
            <w:r>
              <w:rPr>
                <w:color w:val="000000"/>
              </w:rPr>
              <w:t>Luis Sánchez (LS)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4A3C" w14:textId="77777777" w:rsidR="00FA0CD1" w:rsidRDefault="00FA0CD1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AE06" w14:textId="77777777" w:rsidR="00FA0CD1" w:rsidRDefault="00FA0CD1" w:rsidP="00CB3A9A">
            <w:r>
              <w:rPr>
                <w:color w:val="000000"/>
              </w:rPr>
              <w:t>+56933897748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E7EF" w14:textId="77777777" w:rsidR="00FA0CD1" w:rsidRDefault="00FA0CD1" w:rsidP="00CB3A9A">
            <w:r>
              <w:rPr>
                <w:color w:val="000000"/>
              </w:rPr>
              <w:t>lu.sanchezh@duocuc.cl</w:t>
            </w:r>
          </w:p>
        </w:tc>
      </w:tr>
      <w:tr w:rsidR="00FA0CD1" w14:paraId="740201B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A45B" w14:textId="77777777" w:rsidR="00FA0CD1" w:rsidRDefault="00FA0CD1" w:rsidP="00CB3A9A">
            <w:r>
              <w:rPr>
                <w:color w:val="000000"/>
              </w:rPr>
              <w:t>Joaquín Meneses (JM)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50B95" w14:textId="77777777" w:rsidR="00FA0CD1" w:rsidRDefault="00FA0CD1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A0268" w14:textId="77777777" w:rsidR="00FA0CD1" w:rsidRDefault="00FA0CD1" w:rsidP="00CB3A9A">
            <w:r>
              <w:rPr>
                <w:color w:val="000000"/>
              </w:rPr>
              <w:t>+56964706772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4139" w14:textId="77777777" w:rsidR="00FA0CD1" w:rsidRDefault="00FA0CD1" w:rsidP="00CB3A9A">
            <w:r>
              <w:rPr>
                <w:color w:val="000000"/>
              </w:rPr>
              <w:t>jo.menesesl@duocuc.cl</w:t>
            </w:r>
          </w:p>
        </w:tc>
      </w:tr>
      <w:tr w:rsidR="00FA0CD1" w14:paraId="664EB96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E947" w14:textId="77777777" w:rsidR="00FA0CD1" w:rsidRDefault="00FA0CD1" w:rsidP="00CB3A9A">
            <w:r>
              <w:rPr>
                <w:color w:val="000000"/>
              </w:rPr>
              <w:t>Rodrigo Ampuero (RA)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F394" w14:textId="77777777" w:rsidR="00FA0CD1" w:rsidRDefault="00FA0CD1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943BE" w14:textId="77777777" w:rsidR="00FA0CD1" w:rsidRDefault="00FA0CD1" w:rsidP="00CB3A9A">
            <w:r>
              <w:rPr>
                <w:color w:val="000000"/>
              </w:rPr>
              <w:t>+56938633867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894BC" w14:textId="77777777" w:rsidR="00FA0CD1" w:rsidRDefault="00FA0CD1" w:rsidP="00CB3A9A">
            <w:r>
              <w:rPr>
                <w:color w:val="000000"/>
              </w:rPr>
              <w:t>r.ampuero@duocuc.cl</w:t>
            </w:r>
          </w:p>
        </w:tc>
      </w:tr>
    </w:tbl>
    <w:p w14:paraId="752C6F39" w14:textId="77777777" w:rsidR="00FA0CD1" w:rsidRDefault="00FA0CD1" w:rsidP="00FA0CD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0CD1" w14:paraId="4301A93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3DBBD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Temas Tratados</w:t>
            </w:r>
          </w:p>
        </w:tc>
      </w:tr>
      <w:tr w:rsidR="00FA0CD1" w14:paraId="0301570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8EBB" w14:textId="77777777" w:rsidR="00FA0CD1" w:rsidRDefault="00FA0CD1" w:rsidP="00CB3A9A">
            <w:r>
              <w:rPr>
                <w:color w:val="000000"/>
              </w:rPr>
              <w:t xml:space="preserve">RA, JM: </w:t>
            </w:r>
            <w:proofErr w:type="spellStart"/>
            <w:r>
              <w:rPr>
                <w:color w:val="000000"/>
              </w:rPr>
              <w:t>Merge</w:t>
            </w:r>
            <w:proofErr w:type="spellEnd"/>
            <w:r>
              <w:rPr>
                <w:color w:val="000000"/>
              </w:rPr>
              <w:t xml:space="preserve"> general — integración de cambios de Plan B y Plan C en rama 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</w:p>
        </w:tc>
      </w:tr>
      <w:tr w:rsidR="00FA0CD1" w14:paraId="65E19C2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73A0" w14:textId="77777777" w:rsidR="00FA0CD1" w:rsidRDefault="00FA0CD1" w:rsidP="00CB3A9A">
            <w:r>
              <w:rPr>
                <w:color w:val="000000"/>
              </w:rPr>
              <w:t>RA, JM: Resolución de conflicto en NotificacionController.java</w:t>
            </w:r>
          </w:p>
        </w:tc>
      </w:tr>
      <w:tr w:rsidR="00FA0CD1" w14:paraId="3C81AA5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0DC57" w14:textId="77777777" w:rsidR="00FA0CD1" w:rsidRDefault="00FA0CD1" w:rsidP="00CB3A9A">
            <w:r>
              <w:rPr>
                <w:color w:val="000000"/>
              </w:rPr>
              <w:t xml:space="preserve">RA: Estrategia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para </w:t>
            </w:r>
            <w:proofErr w:type="spellStart"/>
            <w:r>
              <w:rPr>
                <w:color w:val="000000"/>
              </w:rPr>
              <w:t>commits</w:t>
            </w:r>
            <w:proofErr w:type="spellEnd"/>
            <w:r>
              <w:rPr>
                <w:color w:val="000000"/>
              </w:rPr>
              <w:t xml:space="preserve"> pendientes y sincronización del equipo</w:t>
            </w:r>
          </w:p>
        </w:tc>
      </w:tr>
    </w:tbl>
    <w:p w14:paraId="55713A1A" w14:textId="77777777" w:rsidR="00FA0CD1" w:rsidRDefault="00FA0CD1" w:rsidP="00FA0CD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0CD1" w14:paraId="612E447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D780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Detalle Reunión</w:t>
            </w:r>
          </w:p>
        </w:tc>
      </w:tr>
      <w:tr w:rsidR="00FA0CD1" w14:paraId="29A43AB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1931" w14:textId="77777777" w:rsidR="00FA0CD1" w:rsidRDefault="00FA0CD1" w:rsidP="00CB3A9A">
            <w:r>
              <w:rPr>
                <w:color w:val="000000"/>
              </w:rPr>
              <w:t xml:space="preserve">RA: Ejecuta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stash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pull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stash</w:t>
            </w:r>
            <w:proofErr w:type="spellEnd"/>
            <w:r>
              <w:rPr>
                <w:color w:val="000000"/>
              </w:rPr>
              <w:t xml:space="preserve"> pop para proteger cambios locales antes del </w:t>
            </w:r>
            <w:proofErr w:type="spellStart"/>
            <w:r>
              <w:rPr>
                <w:color w:val="000000"/>
              </w:rPr>
              <w:t>merge</w:t>
            </w:r>
            <w:proofErr w:type="spellEnd"/>
          </w:p>
        </w:tc>
      </w:tr>
      <w:tr w:rsidR="00FA0CD1" w14:paraId="3A97530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C7D1" w14:textId="77777777" w:rsidR="00FA0CD1" w:rsidRDefault="00FA0CD1" w:rsidP="00CB3A9A">
            <w:r>
              <w:rPr>
                <w:color w:val="000000"/>
              </w:rPr>
              <w:t xml:space="preserve">JM: Pull de 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  <w:r>
              <w:rPr>
                <w:color w:val="000000"/>
              </w:rPr>
              <w:t xml:space="preserve"> trae </w:t>
            </w:r>
            <w:proofErr w:type="spellStart"/>
            <w:r>
              <w:rPr>
                <w:color w:val="000000"/>
              </w:rPr>
              <w:t>refactor</w:t>
            </w:r>
            <w:proofErr w:type="spellEnd"/>
            <w:r>
              <w:rPr>
                <w:color w:val="000000"/>
              </w:rPr>
              <w:t xml:space="preserve"> Plan B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— nuevos </w:t>
            </w:r>
            <w:proofErr w:type="spellStart"/>
            <w:r>
              <w:rPr>
                <w:color w:val="000000"/>
              </w:rPr>
              <w:t>services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ContratacionService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MaestroParrilleroService</w:t>
            </w:r>
            <w:proofErr w:type="spellEnd"/>
            <w:r>
              <w:rPr>
                <w:color w:val="000000"/>
              </w:rPr>
              <w:t xml:space="preserve">, eliminación de </w:t>
            </w:r>
            <w:proofErr w:type="spellStart"/>
            <w:r>
              <w:rPr>
                <w:color w:val="000000"/>
              </w:rPr>
              <w:t>GastoEvento</w:t>
            </w:r>
            <w:proofErr w:type="spellEnd"/>
            <w:r>
              <w:rPr>
                <w:color w:val="000000"/>
              </w:rPr>
              <w:t xml:space="preserve">, nuevos tipos en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</w:p>
        </w:tc>
      </w:tr>
      <w:tr w:rsidR="00FA0CD1" w14:paraId="207832E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EC90" w14:textId="77777777" w:rsidR="00FA0CD1" w:rsidRDefault="00FA0CD1" w:rsidP="00CB3A9A">
            <w:r>
              <w:rPr>
                <w:color w:val="000000"/>
              </w:rPr>
              <w:t xml:space="preserve">RA y JM detectan conflicto en NotificacionController.java: JM agregó </w:t>
            </w:r>
            <w:proofErr w:type="spellStart"/>
            <w:r>
              <w:rPr>
                <w:color w:val="000000"/>
              </w:rPr>
              <w:t>import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jakarta.validation</w:t>
            </w:r>
            <w:proofErr w:type="gramEnd"/>
            <w:r>
              <w:rPr>
                <w:color w:val="000000"/>
              </w:rPr>
              <w:t>.Valid</w:t>
            </w:r>
            <w:proofErr w:type="spellEnd"/>
            <w:r>
              <w:rPr>
                <w:color w:val="000000"/>
              </w:rPr>
              <w:t xml:space="preserve">; RA agregó </w:t>
            </w:r>
            <w:proofErr w:type="spellStart"/>
            <w:r>
              <w:rPr>
                <w:color w:val="000000"/>
              </w:rPr>
              <w:t>PdfService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HttpHeaders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MediaType</w:t>
            </w:r>
            <w:proofErr w:type="spellEnd"/>
          </w:p>
        </w:tc>
      </w:tr>
      <w:tr w:rsidR="00FA0CD1" w14:paraId="2793D5B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3CB6" w14:textId="77777777" w:rsidR="00FA0CD1" w:rsidRDefault="00FA0CD1" w:rsidP="00CB3A9A">
            <w:r>
              <w:rPr>
                <w:color w:val="000000"/>
              </w:rPr>
              <w:t xml:space="preserve">RA resuelve conflicto combinando ambos </w:t>
            </w:r>
            <w:proofErr w:type="spellStart"/>
            <w:r>
              <w:rPr>
                <w:color w:val="000000"/>
              </w:rPr>
              <w:t>imports</w:t>
            </w:r>
            <w:proofErr w:type="spellEnd"/>
            <w:r>
              <w:rPr>
                <w:color w:val="000000"/>
              </w:rPr>
              <w:t xml:space="preserve"> — se agrega @Valid también al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/resumen/</w:t>
            </w:r>
            <w:proofErr w:type="spellStart"/>
            <w:r>
              <w:rPr>
                <w:color w:val="000000"/>
              </w:rPr>
              <w:t>pdf</w:t>
            </w:r>
            <w:proofErr w:type="spellEnd"/>
            <w:r>
              <w:rPr>
                <w:color w:val="000000"/>
              </w:rPr>
              <w:t xml:space="preserve"> por consistencia</w:t>
            </w:r>
          </w:p>
        </w:tc>
      </w:tr>
      <w:tr w:rsidR="00FA0CD1" w14:paraId="0346D7B7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A2E15" w14:textId="77777777" w:rsidR="00FA0CD1" w:rsidRDefault="00FA0CD1" w:rsidP="00CB3A9A">
            <w:r>
              <w:rPr>
                <w:color w:val="000000"/>
              </w:rPr>
              <w:t xml:space="preserve">RA: Realiza </w:t>
            </w:r>
            <w:proofErr w:type="spellStart"/>
            <w:r>
              <w:rPr>
                <w:color w:val="000000"/>
              </w:rPr>
              <w:t>commits</w:t>
            </w:r>
            <w:proofErr w:type="spellEnd"/>
            <w:r>
              <w:rPr>
                <w:color w:val="000000"/>
              </w:rPr>
              <w:t xml:space="preserve"> separados para C-03 (</w:t>
            </w:r>
            <w:proofErr w:type="spellStart"/>
            <w:r>
              <w:rPr>
                <w:color w:val="000000"/>
              </w:rPr>
              <w:t>fix</w:t>
            </w:r>
            <w:proofErr w:type="spellEnd"/>
            <w:r>
              <w:rPr>
                <w:color w:val="000000"/>
              </w:rPr>
              <w:t xml:space="preserve">: persistir </w:t>
            </w:r>
            <w:proofErr w:type="spellStart"/>
            <w:r>
              <w:rPr>
                <w:color w:val="000000"/>
              </w:rPr>
              <w:t>edicion</w:t>
            </w:r>
            <w:proofErr w:type="spellEnd"/>
            <w:r>
              <w:rPr>
                <w:color w:val="000000"/>
              </w:rPr>
              <w:t xml:space="preserve"> de nombre) y C-05 (</w:t>
            </w:r>
            <w:proofErr w:type="spellStart"/>
            <w:r>
              <w:rPr>
                <w:color w:val="000000"/>
              </w:rPr>
              <w:t>feat</w:t>
            </w:r>
            <w:proofErr w:type="spellEnd"/>
            <w:r>
              <w:rPr>
                <w:color w:val="000000"/>
              </w:rPr>
              <w:t>: descarga directa PDF)</w:t>
            </w:r>
          </w:p>
        </w:tc>
      </w:tr>
      <w:tr w:rsidR="00FA0CD1" w14:paraId="348DA82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E332A" w14:textId="77777777" w:rsidR="00FA0CD1" w:rsidRDefault="00FA0CD1" w:rsidP="00CB3A9A">
            <w:r>
              <w:rPr>
                <w:color w:val="000000"/>
              </w:rPr>
              <w:t xml:space="preserve">RA: Realiza </w:t>
            </w:r>
            <w:proofErr w:type="spellStart"/>
            <w:r>
              <w:rPr>
                <w:color w:val="000000"/>
              </w:rPr>
              <w:t>commit</w:t>
            </w:r>
            <w:proofErr w:type="spellEnd"/>
            <w:r>
              <w:rPr>
                <w:color w:val="000000"/>
              </w:rPr>
              <w:t xml:space="preserve"> de C-06 (</w:t>
            </w:r>
            <w:proofErr w:type="spellStart"/>
            <w:r>
              <w:rPr>
                <w:color w:val="000000"/>
              </w:rPr>
              <w:t>feat</w:t>
            </w:r>
            <w:proofErr w:type="spellEnd"/>
            <w:r>
              <w:rPr>
                <w:color w:val="000000"/>
              </w:rPr>
              <w:t xml:space="preserve">: panel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 xml:space="preserve"> con </w:t>
            </w:r>
            <w:proofErr w:type="spellStart"/>
            <w:r>
              <w:rPr>
                <w:color w:val="000000"/>
              </w:rPr>
              <w:t>metricas</w:t>
            </w:r>
            <w:proofErr w:type="spellEnd"/>
            <w:r>
              <w:rPr>
                <w:color w:val="000000"/>
              </w:rPr>
              <w:t xml:space="preserve"> reales — 7 archivos, 404 inserciones)</w:t>
            </w:r>
          </w:p>
        </w:tc>
      </w:tr>
      <w:tr w:rsidR="00FA0CD1" w14:paraId="43A4AD9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7CA9D" w14:textId="77777777" w:rsidR="00FA0CD1" w:rsidRDefault="00FA0CD1" w:rsidP="00CB3A9A">
            <w:r>
              <w:rPr>
                <w:color w:val="000000"/>
              </w:rPr>
              <w:t xml:space="preserve">RA: Ejecuta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pull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merge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commit</w:t>
            </w:r>
            <w:proofErr w:type="spellEnd"/>
            <w:r>
              <w:rPr>
                <w:color w:val="000000"/>
              </w:rPr>
              <w:t xml:space="preserve"> para integrar cambios del compañero sin conflictos adicionales</w:t>
            </w:r>
          </w:p>
        </w:tc>
      </w:tr>
      <w:tr w:rsidR="00FA0CD1" w14:paraId="051375C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481C7" w14:textId="77777777" w:rsidR="00FA0CD1" w:rsidRDefault="00FA0CD1" w:rsidP="00CB3A9A">
            <w:r>
              <w:rPr>
                <w:color w:val="000000"/>
              </w:rPr>
              <w:t xml:space="preserve">RA: Push exitoso — 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  <w:r>
              <w:rPr>
                <w:color w:val="000000"/>
              </w:rPr>
              <w:t xml:space="preserve"> queda en </w:t>
            </w:r>
            <w:proofErr w:type="spellStart"/>
            <w:r>
              <w:rPr>
                <w:color w:val="000000"/>
              </w:rPr>
              <w:t>commit</w:t>
            </w:r>
            <w:proofErr w:type="spellEnd"/>
            <w:r>
              <w:rPr>
                <w:color w:val="000000"/>
              </w:rPr>
              <w:t xml:space="preserve"> 9f7db90 con todos los cambios integrados</w:t>
            </w:r>
          </w:p>
        </w:tc>
      </w:tr>
    </w:tbl>
    <w:p w14:paraId="569B1063" w14:textId="77777777" w:rsidR="00FA0CD1" w:rsidRDefault="00FA0CD1" w:rsidP="00FA0CD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A0CD1" w14:paraId="7ECEA4F2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09AC8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Acuerdos</w:t>
            </w:r>
          </w:p>
        </w:tc>
      </w:tr>
      <w:tr w:rsidR="00FA0CD1" w14:paraId="55EA449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E441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373B2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Acuerdo</w:t>
            </w:r>
          </w:p>
        </w:tc>
      </w:tr>
      <w:tr w:rsidR="00FA0CD1" w14:paraId="75273EF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60EED" w14:textId="77777777" w:rsidR="00FA0CD1" w:rsidRDefault="00FA0CD1" w:rsidP="00CB3A9A">
            <w:r>
              <w:rPr>
                <w:color w:val="000000"/>
              </w:rPr>
              <w:t xml:space="preserve">Conflicto </w:t>
            </w:r>
            <w:proofErr w:type="spellStart"/>
            <w:r>
              <w:rPr>
                <w:color w:val="000000"/>
              </w:rPr>
              <w:t>NotificacionController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76B2B" w14:textId="77777777" w:rsidR="00FA0CD1" w:rsidRDefault="00FA0CD1" w:rsidP="00CB3A9A">
            <w:r>
              <w:rPr>
                <w:color w:val="000000"/>
              </w:rPr>
              <w:t xml:space="preserve">Resuelto — se combinaron ambos sets de </w:t>
            </w:r>
            <w:proofErr w:type="spellStart"/>
            <w:r>
              <w:rPr>
                <w:color w:val="000000"/>
              </w:rPr>
              <w:t>imports</w:t>
            </w:r>
            <w:proofErr w:type="spellEnd"/>
            <w:r>
              <w:rPr>
                <w:color w:val="000000"/>
              </w:rPr>
              <w:t xml:space="preserve"> correctamente</w:t>
            </w:r>
          </w:p>
        </w:tc>
      </w:tr>
      <w:tr w:rsidR="00FA0CD1" w14:paraId="480D178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5F1A" w14:textId="77777777" w:rsidR="00FA0CD1" w:rsidRDefault="00FA0CD1" w:rsidP="00CB3A9A">
            <w:r>
              <w:rPr>
                <w:color w:val="000000"/>
              </w:rPr>
              <w:lastRenderedPageBreak/>
              <w:t>Main sincronizado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55790" w14:textId="77777777" w:rsidR="00FA0CD1" w:rsidRDefault="00FA0CD1" w:rsidP="00CB3A9A">
            <w:r>
              <w:rPr>
                <w:color w:val="000000"/>
              </w:rPr>
              <w:t xml:space="preserve">Todos los cambios de Plan B y Plan C disponibles en rama 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</w:p>
        </w:tc>
      </w:tr>
    </w:tbl>
    <w:p w14:paraId="394CD603" w14:textId="77777777" w:rsidR="00FA0CD1" w:rsidRDefault="00FA0CD1" w:rsidP="00FA0CD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FA0CD1" w14:paraId="45F6084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F280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Compromisos</w:t>
            </w:r>
          </w:p>
        </w:tc>
      </w:tr>
      <w:tr w:rsidR="00FA0CD1" w14:paraId="6716A7D7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8FF63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4026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BBAB5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FA0CD1" w14:paraId="1DC957B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1C722" w14:textId="77777777" w:rsidR="00FA0CD1" w:rsidRDefault="00FA0CD1" w:rsidP="00CB3A9A">
            <w:r>
              <w:rPr>
                <w:color w:val="000000"/>
              </w:rPr>
              <w:t xml:space="preserve">Verificar que </w:t>
            </w:r>
            <w:proofErr w:type="spellStart"/>
            <w:r>
              <w:rPr>
                <w:color w:val="000000"/>
              </w:rPr>
              <w:t>npm</w:t>
            </w:r>
            <w:proofErr w:type="spellEnd"/>
            <w:r>
              <w:rPr>
                <w:color w:val="000000"/>
              </w:rPr>
              <w:t xml:space="preserve"> run </w:t>
            </w:r>
            <w:proofErr w:type="spellStart"/>
            <w:r>
              <w:rPr>
                <w:color w:val="000000"/>
              </w:rPr>
              <w:t>dev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mvn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spring-</w:t>
            </w:r>
            <w:proofErr w:type="gramStart"/>
            <w:r>
              <w:rPr>
                <w:color w:val="000000"/>
              </w:rPr>
              <w:t>boot:run</w:t>
            </w:r>
            <w:proofErr w:type="spellEnd"/>
            <w:proofErr w:type="gramEnd"/>
            <w:r>
              <w:rPr>
                <w:color w:val="000000"/>
              </w:rPr>
              <w:t xml:space="preserve"> corren sin errores tras el </w:t>
            </w:r>
            <w:proofErr w:type="spellStart"/>
            <w:r>
              <w:rPr>
                <w:color w:val="000000"/>
              </w:rPr>
              <w:t>merge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4FFF" w14:textId="77777777" w:rsidR="00FA0CD1" w:rsidRDefault="00FA0CD1" w:rsidP="00CB3A9A">
            <w:pPr>
              <w:jc w:val="center"/>
            </w:pPr>
            <w:r>
              <w:rPr>
                <w:color w:val="000000"/>
              </w:rPr>
              <w:t>19-06-2026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6D22A" w14:textId="77777777" w:rsidR="00FA0CD1" w:rsidRDefault="00FA0CD1" w:rsidP="00CB3A9A">
            <w:pPr>
              <w:jc w:val="center"/>
            </w:pPr>
            <w:r>
              <w:rPr>
                <w:color w:val="000000"/>
              </w:rPr>
              <w:t>RA</w:t>
            </w:r>
          </w:p>
        </w:tc>
      </w:tr>
      <w:tr w:rsidR="00FA0CD1" w14:paraId="65E400F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70C1B" w14:textId="77777777" w:rsidR="00FA0CD1" w:rsidRDefault="00FA0CD1" w:rsidP="00CB3A9A">
            <w:r>
              <w:rPr>
                <w:color w:val="000000"/>
              </w:rPr>
              <w:t>Iniciar documentación EP3 — manual de usuario e informe de cierre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83D00" w14:textId="77777777" w:rsidR="00FA0CD1" w:rsidRDefault="00FA0CD1" w:rsidP="00CB3A9A">
            <w:pPr>
              <w:jc w:val="center"/>
            </w:pPr>
            <w:r>
              <w:rPr>
                <w:color w:val="000000"/>
              </w:rPr>
              <w:t>20-06-2026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91700" w14:textId="77777777" w:rsidR="00FA0CD1" w:rsidRDefault="00FA0CD1" w:rsidP="00CB3A9A">
            <w:pPr>
              <w:jc w:val="center"/>
            </w:pPr>
            <w:r>
              <w:rPr>
                <w:color w:val="000000"/>
              </w:rPr>
              <w:t>RA</w:t>
            </w:r>
          </w:p>
        </w:tc>
      </w:tr>
    </w:tbl>
    <w:p w14:paraId="7706C745" w14:textId="77777777" w:rsidR="00FA0CD1" w:rsidRDefault="00FA0CD1" w:rsidP="00FA0CD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0CD1" w14:paraId="53D66F8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78858" w14:textId="77777777" w:rsidR="00FA0CD1" w:rsidRDefault="00FA0CD1" w:rsidP="00CB3A9A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FA0CD1" w14:paraId="036A52A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2A7C0" w14:textId="77777777" w:rsidR="00FA0CD1" w:rsidRDefault="00FA0CD1" w:rsidP="00CB3A9A">
            <w:proofErr w:type="spellStart"/>
            <w:r>
              <w:rPr>
                <w:color w:val="000000"/>
              </w:rPr>
              <w:t>Merge</w:t>
            </w:r>
            <w:proofErr w:type="spellEnd"/>
            <w:r>
              <w:rPr>
                <w:color w:val="000000"/>
              </w:rPr>
              <w:t xml:space="preserve"> exitoso. Main sincronizado con 100% del Plan B y 5 de 8 ítems del Plan C implementados.</w:t>
            </w:r>
          </w:p>
        </w:tc>
      </w:tr>
    </w:tbl>
    <w:p w14:paraId="20F2C690" w14:textId="77777777" w:rsidR="00FA0CD1" w:rsidRDefault="00FA0CD1" w:rsidP="00FA0CD1"/>
    <w:p w14:paraId="1CB844A0" w14:textId="77777777" w:rsidR="00FA0CD1" w:rsidRDefault="00FA0CD1" w:rsidP="00FA0CD1">
      <w:pPr>
        <w:spacing w:before="80" w:after="80"/>
      </w:pPr>
      <w:r>
        <w:t>Duoc UC</w:t>
      </w:r>
    </w:p>
    <w:p w14:paraId="6FAF842A" w14:textId="77777777" w:rsidR="00555CF3" w:rsidRDefault="00555CF3"/>
    <w:sectPr w:rsidR="00555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D1"/>
    <w:rsid w:val="00263827"/>
    <w:rsid w:val="00555CF3"/>
    <w:rsid w:val="00B16931"/>
    <w:rsid w:val="00CB2CBD"/>
    <w:rsid w:val="00D65CED"/>
    <w:rsid w:val="00FA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E2DF7"/>
  <w15:chartTrackingRefBased/>
  <w15:docId w15:val="{3549D622-4BA5-49BC-BDC4-2C0F264FD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CD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A0CD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0CD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0CD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0CD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0CD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0CD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0CD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0CD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0CD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0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0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0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0C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0C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0C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0C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0C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0C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0C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A0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0CD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A0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0CD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A0C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0CD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A0C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0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0C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0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1824</Characters>
  <Application>Microsoft Office Word</Application>
  <DocSecurity>0</DocSecurity>
  <Lines>15</Lines>
  <Paragraphs>4</Paragraphs>
  <ScaleCrop>false</ScaleCrop>
  <Company>IBM Corporation</Company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Ampuero</dc:creator>
  <cp:keywords/>
  <dc:description/>
  <cp:lastModifiedBy>Rodrigo Ampuero</cp:lastModifiedBy>
  <cp:revision>1</cp:revision>
  <dcterms:created xsi:type="dcterms:W3CDTF">2026-06-23T03:59:00Z</dcterms:created>
  <dcterms:modified xsi:type="dcterms:W3CDTF">2026-06-23T03:59:00Z</dcterms:modified>
</cp:coreProperties>
</file>