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numPr>
          <w:ilvl w:val="5"/>
          <w:numId w:val="3"/>
        </w:numPr>
        <w:spacing w:after="360" w:lineRule="auto"/>
        <w:ind w:left="0" w:firstLine="0"/>
        <w:rPr>
          <w:rFonts w:ascii="Tahoma" w:cs="Tahoma" w:eastAsia="Tahoma" w:hAnsi="Tahoma"/>
        </w:rPr>
      </w:pPr>
      <w:bookmarkStart w:colFirst="0" w:colLast="0" w:name="_heading=h.frjxouvy865r" w:id="0"/>
      <w:bookmarkEnd w:id="0"/>
      <w:r w:rsidDel="00000000" w:rsidR="00000000" w:rsidRPr="00000000">
        <w:rPr>
          <w:rFonts w:ascii="Tahoma" w:cs="Tahoma" w:eastAsia="Tahoma" w:hAnsi="Tahoma"/>
          <w:rtl w:val="0"/>
        </w:rPr>
        <w:t xml:space="preserve">Minuta de Reunión</w:t>
      </w:r>
    </w:p>
    <w:tbl>
      <w:tblPr>
        <w:tblStyle w:val="Table1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76"/>
        <w:gridCol w:w="1276"/>
        <w:gridCol w:w="2693"/>
        <w:gridCol w:w="2411"/>
        <w:gridCol w:w="2692"/>
        <w:tblGridChange w:id="0">
          <w:tblGrid>
            <w:gridCol w:w="1276"/>
            <w:gridCol w:w="1276"/>
            <w:gridCol w:w="2693"/>
            <w:gridCol w:w="2411"/>
            <w:gridCol w:w="2692"/>
          </w:tblGrid>
        </w:tblGridChange>
      </w:tblGrid>
      <w:tr>
        <w:trPr>
          <w:cantSplit w:val="1"/>
          <w:tblHeader w:val="0"/>
        </w:trPr>
        <w:tc>
          <w:tcPr>
            <w:gridSpan w:val="5"/>
            <w:tcBorders>
              <w:bottom w:color="000000" w:space="0" w:sz="0" w:val="nil"/>
            </w:tcBorders>
            <w:shd w:fill="c0c0c0" w:val="clear"/>
          </w:tcPr>
          <w:p w:rsidR="00000000" w:rsidDel="00000000" w:rsidP="00000000" w:rsidRDefault="00000000" w:rsidRPr="00000000" w14:paraId="00000002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Reunión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N°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Versión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BAS09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1.0</w:t>
            </w:r>
          </w:p>
        </w:tc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Minuta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Luis Sanchez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Fecha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Ubicación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Proyecto</w:t>
            </w:r>
          </w:p>
        </w:tc>
      </w:tr>
      <w:tr>
        <w:trPr>
          <w:cantSplit w:val="0"/>
          <w:trHeight w:val="271.40625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03-04-2023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Duoc UC</w:t>
            </w:r>
          </w:p>
        </w:tc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Cotizador de Asados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48.0" w:type="dxa"/>
        <w:jc w:val="left"/>
        <w:tblInd w:w="-127.0" w:type="dxa"/>
        <w:tblLayout w:type="fixed"/>
        <w:tblLook w:val="0000"/>
      </w:tblPr>
      <w:tblGrid>
        <w:gridCol w:w="3970"/>
        <w:gridCol w:w="1559"/>
        <w:gridCol w:w="1559"/>
        <w:gridCol w:w="3260"/>
        <w:tblGridChange w:id="0">
          <w:tblGrid>
            <w:gridCol w:w="3970"/>
            <w:gridCol w:w="1559"/>
            <w:gridCol w:w="1559"/>
            <w:gridCol w:w="326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1C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Participantes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0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1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Empresa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2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Teléfono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3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e-mail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4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Luis Sanchez (LS)</w:t>
            </w:r>
          </w:p>
          <w:p w:rsidR="00000000" w:rsidDel="00000000" w:rsidP="00000000" w:rsidRDefault="00000000" w:rsidRPr="00000000" w14:paraId="00000027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Joaquín Meneses (JM)</w:t>
            </w:r>
          </w:p>
          <w:p w:rsidR="00000000" w:rsidDel="00000000" w:rsidP="00000000" w:rsidRDefault="00000000" w:rsidRPr="00000000" w14:paraId="00000029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Rodrigo Ampuero (RA)</w:t>
            </w:r>
          </w:p>
          <w:p w:rsidR="00000000" w:rsidDel="00000000" w:rsidP="00000000" w:rsidRDefault="00000000" w:rsidRPr="00000000" w14:paraId="0000002B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Basados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numPr>
                <w:ilvl w:val="5"/>
                <w:numId w:val="3"/>
              </w:numPr>
              <w:ind w:left="0" w:firstLine="0"/>
              <w:jc w:val="righ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center"/>
              <w:rPr>
                <w:rFonts w:ascii="Tahoma" w:cs="Tahoma" w:eastAsia="Tahoma" w:hAnsi="Tahoma"/>
                <w:color w:val="0000ff"/>
                <w:u w:val="single"/>
              </w:rPr>
            </w:pPr>
            <w:hyperlink r:id="rId7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lu.sanchezh@duocuc.cl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jc w:val="center"/>
              <w:rPr>
                <w:rFonts w:ascii="Tahoma" w:cs="Tahoma" w:eastAsia="Tahoma" w:hAnsi="Tahoma"/>
                <w:color w:val="0000ff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center"/>
              <w:rPr>
                <w:rFonts w:ascii="Tahoma" w:cs="Tahoma" w:eastAsia="Tahoma" w:hAnsi="Tahoma"/>
              </w:rPr>
            </w:pPr>
            <w:hyperlink r:id="rId8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jo.menesesl@duocuc.c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jc w:val="center"/>
              <w:rPr>
                <w:rFonts w:ascii="Tahoma" w:cs="Tahoma" w:eastAsia="Tahoma" w:hAnsi="Tahoma"/>
              </w:rPr>
            </w:pPr>
            <w:hyperlink r:id="rId9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r.ampuero@duocuc.cl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E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348.0" w:type="dxa"/>
        <w:jc w:val="left"/>
        <w:tblInd w:w="-34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1"/>
          <w:trHeight w:val="319.6875" w:hRule="atLeast"/>
          <w:tblHeader w:val="0"/>
        </w:trPr>
        <w:tc>
          <w:tcPr>
            <w:tcBorders>
              <w:bottom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43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Temas Tratados</w:t>
            </w:r>
          </w:p>
        </w:tc>
      </w:tr>
      <w:tr>
        <w:trPr>
          <w:cantSplit w:val="1"/>
          <w:trHeight w:val="617" w:hRule="atLeast"/>
          <w:tblHeader w:val="0"/>
        </w:trPr>
        <w:tc>
          <w:tcPr>
            <w:tcBorders>
              <w:top w:color="000000" w:space="0" w:sz="6" w:val="single"/>
              <w:lef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numPr>
                <w:ilvl w:val="0"/>
                <w:numId w:val="2"/>
              </w:numPr>
              <w:shd w:fill="ffffff" w:val="clear"/>
              <w:tabs>
                <w:tab w:val="center" w:leader="none" w:pos="4320"/>
                <w:tab w:val="right" w:leader="none" w:pos="8640"/>
              </w:tabs>
              <w:spacing w:after="0" w:afterAutospacing="0" w:before="200" w:lineRule="auto"/>
              <w:ind w:left="720" w:hanging="360"/>
              <w:rPr>
                <w:rFonts w:ascii="Arial" w:cs="Arial" w:eastAsia="Arial" w:hAnsi="Arial"/>
                <w:color w:val="222222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sz w:val="22"/>
                <w:szCs w:val="22"/>
                <w:rtl w:val="0"/>
              </w:rPr>
              <w:t xml:space="preserve">Definición del acta de constitución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2"/>
              </w:numPr>
              <w:shd w:fill="ffffff" w:val="clear"/>
              <w:tabs>
                <w:tab w:val="center" w:leader="none" w:pos="4320"/>
                <w:tab w:val="right" w:leader="none" w:pos="8640"/>
              </w:tabs>
              <w:spacing w:after="0" w:afterAutospacing="0" w:before="0" w:beforeAutospacing="0" w:lineRule="auto"/>
              <w:ind w:left="720" w:hanging="360"/>
              <w:rPr>
                <w:rFonts w:ascii="Arial" w:cs="Arial" w:eastAsia="Arial" w:hAnsi="Arial"/>
                <w:color w:val="222222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sz w:val="22"/>
                <w:szCs w:val="22"/>
                <w:rtl w:val="0"/>
              </w:rPr>
              <w:t xml:space="preserve">Validación de objetivos del proyecto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2"/>
              </w:numPr>
              <w:shd w:fill="ffffff" w:val="clear"/>
              <w:tabs>
                <w:tab w:val="center" w:leader="none" w:pos="4320"/>
                <w:tab w:val="right" w:leader="none" w:pos="8640"/>
              </w:tabs>
              <w:spacing w:after="200" w:before="0" w:beforeAutospacing="0" w:lineRule="auto"/>
              <w:ind w:left="720" w:hanging="360"/>
              <w:rPr>
                <w:rFonts w:ascii="Arial" w:cs="Arial" w:eastAsia="Arial" w:hAnsi="Arial"/>
                <w:color w:val="222222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sz w:val="22"/>
                <w:szCs w:val="22"/>
                <w:rtl w:val="0"/>
              </w:rPr>
              <w:t xml:space="preserve">Revisión de alcance</w:t>
            </w:r>
          </w:p>
          <w:p w:rsidR="00000000" w:rsidDel="00000000" w:rsidP="00000000" w:rsidRDefault="00000000" w:rsidRPr="00000000" w14:paraId="00000047">
            <w:pPr>
              <w:tabs>
                <w:tab w:val="center" w:leader="none" w:pos="4320"/>
                <w:tab w:val="right" w:leader="none" w:pos="8640"/>
              </w:tabs>
              <w:spacing w:after="0" w:lineRule="auto"/>
              <w:ind w:left="720" w:firstLine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tabs>
                <w:tab w:val="center" w:leader="none" w:pos="4320"/>
                <w:tab w:val="right" w:leader="none" w:pos="8640"/>
              </w:tabs>
              <w:spacing w:after="120" w:lineRule="auto"/>
              <w:ind w:left="720" w:firstLine="0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tabs>
                <w:tab w:val="center" w:leader="none" w:pos="4320"/>
                <w:tab w:val="right" w:leader="none" w:pos="8640"/>
              </w:tabs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Detalle Reunión</w:t>
            </w:r>
          </w:p>
        </w:tc>
      </w:tr>
      <w:tr>
        <w:trPr>
          <w:cantSplit w:val="0"/>
          <w:trHeight w:val="251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numPr>
                <w:ilvl w:val="5"/>
                <w:numId w:val="3"/>
              </w:numPr>
              <w:spacing w:after="0" w:afterAutospacing="0"/>
              <w:ind w:left="0" w:firstLine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Rule="auto"/>
              <w:ind w:left="720" w:hanging="360"/>
              <w:rPr>
                <w:rFonts w:ascii="Arial" w:cs="Arial" w:eastAsia="Arial" w:hAnsi="Arial"/>
                <w:color w:val="222222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sz w:val="22"/>
                <w:szCs w:val="22"/>
                <w:rtl w:val="0"/>
              </w:rPr>
              <w:t xml:space="preserve">JM: Presenta estructura del acta de constitución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Rule="auto"/>
              <w:ind w:left="720" w:hanging="360"/>
              <w:rPr>
                <w:rFonts w:ascii="Arial" w:cs="Arial" w:eastAsia="Arial" w:hAnsi="Arial"/>
                <w:color w:val="222222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sz w:val="22"/>
                <w:szCs w:val="22"/>
                <w:rtl w:val="0"/>
              </w:rPr>
              <w:t xml:space="preserve">LS: Ajusta redacción de objetivos del negocio</w:t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1"/>
              </w:numPr>
              <w:shd w:fill="ffffff" w:val="clear"/>
              <w:spacing w:after="200" w:before="0" w:beforeAutospacing="0" w:lineRule="auto"/>
              <w:ind w:left="720" w:hanging="360"/>
              <w:rPr>
                <w:rFonts w:ascii="Arial" w:cs="Arial" w:eastAsia="Arial" w:hAnsi="Arial"/>
                <w:color w:val="222222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sz w:val="22"/>
                <w:szCs w:val="22"/>
                <w:rtl w:val="0"/>
              </w:rPr>
              <w:t xml:space="preserve">RA: Valida coherencia técnica con solución propuesta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720" w:right="0" w:firstLine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348.0" w:type="dxa"/>
        <w:jc w:val="left"/>
        <w:tblInd w:w="-127.0" w:type="dxa"/>
        <w:tblLayout w:type="fixed"/>
        <w:tblLook w:val="0000"/>
      </w:tblPr>
      <w:tblGrid>
        <w:gridCol w:w="2977"/>
        <w:gridCol w:w="7371"/>
        <w:tblGridChange w:id="0">
          <w:tblGrid>
            <w:gridCol w:w="2977"/>
            <w:gridCol w:w="7371"/>
          </w:tblGrid>
        </w:tblGridChange>
      </w:tblGrid>
      <w:tr>
        <w:trPr>
          <w:cantSplit w:val="0"/>
          <w:trHeight w:val="255" w:hRule="atLeast"/>
          <w:tblHeader w:val="1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Acuerdos</w:t>
            </w:r>
          </w:p>
        </w:tc>
      </w:tr>
      <w:tr>
        <w:trPr>
          <w:cantSplit w:val="0"/>
          <w:trHeight w:val="517.4609374999999" w:hRule="atLeast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7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Acuerdo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2.8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numPr>
                <w:ilvl w:val="5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JM: Completar acta</w:t>
              <w:tab/>
              <w:tab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9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Completar acta de constitución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right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RA: Funcionalidades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B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Alinear objetivos con funcionalidades del sistema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right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LS: Alcances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D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Validar alcance del proyecto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right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F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numPr>
          <w:ilvl w:val="2"/>
          <w:numId w:val="3"/>
        </w:num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348.0" w:type="dxa"/>
        <w:jc w:val="left"/>
        <w:tblInd w:w="-127.0" w:type="dxa"/>
        <w:tblLayout w:type="fixed"/>
        <w:tblLook w:val="0000"/>
      </w:tblPr>
      <w:tblGrid>
        <w:gridCol w:w="2977"/>
        <w:gridCol w:w="2268"/>
        <w:gridCol w:w="5103"/>
        <w:tblGridChange w:id="0">
          <w:tblGrid>
            <w:gridCol w:w="2977"/>
            <w:gridCol w:w="2268"/>
            <w:gridCol w:w="5103"/>
          </w:tblGrid>
        </w:tblGridChange>
      </w:tblGrid>
      <w:tr>
        <w:trPr>
          <w:cantSplit w:val="1"/>
          <w:trHeight w:val="25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Compromisos</w:t>
            </w:r>
          </w:p>
        </w:tc>
      </w:tr>
      <w:tr>
        <w:trPr>
          <w:cantSplit w:val="0"/>
          <w:trHeight w:val="242.48046874999994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64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65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Completar acta</w:t>
              <w:tab/>
              <w:tab/>
              <w:tab/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04-04-26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JM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Revisar objetivos</w:t>
              <w:tab/>
              <w:tab/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numPr>
                <w:ilvl w:val="5"/>
                <w:numId w:val="3"/>
              </w:num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04-04-26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LS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Validar alcance técnico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04-04-26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numPr>
          <w:ilvl w:val="5"/>
          <w:numId w:val="3"/>
        </w:num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74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Observaciones</w:t>
            </w:r>
          </w:p>
        </w:tc>
      </w:tr>
      <w:tr>
        <w:trPr>
          <w:cantSplit w:val="0"/>
          <w:trHeight w:val="251" w:hRule="atLeast"/>
          <w:tblHeader w:val="0"/>
        </w:trPr>
        <w:tc>
          <w:tcPr/>
          <w:p w:rsidR="00000000" w:rsidDel="00000000" w:rsidP="00000000" w:rsidRDefault="00000000" w:rsidRPr="00000000" w14:paraId="00000075">
            <w:pPr>
              <w:spacing w:after="120" w:lineRule="auto"/>
              <w:ind w:left="357" w:firstLine="0"/>
              <w:jc w:val="both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numPr>
          <w:ilvl w:val="3"/>
          <w:numId w:val="3"/>
        </w:num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headerReference r:id="rId12" w:type="even"/>
      <w:footerReference r:id="rId13" w:type="default"/>
      <w:footerReference r:id="rId14" w:type="first"/>
      <w:footerReference r:id="rId15" w:type="even"/>
      <w:pgSz w:h="15840" w:w="12240" w:orient="portrait"/>
      <w:pgMar w:bottom="851" w:top="2096" w:left="1134" w:right="1134" w:header="568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  <w:tab w:val="right" w:leader="none" w:pos="9923"/>
      </w:tabs>
      <w:spacing w:after="0" w:before="0" w:line="240" w:lineRule="auto"/>
      <w:ind w:left="0" w:right="0" w:firstLine="0"/>
      <w:jc w:val="left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Duoc UC</w: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-26661</wp:posOffset>
              </wp:positionH>
              <wp:positionV relativeFrom="paragraph">
                <wp:posOffset>-43807</wp:posOffset>
              </wp:positionV>
              <wp:extent cx="12700" cy="1270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145600" y="3780000"/>
                        <a:ext cx="6400800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-26661</wp:posOffset>
              </wp:positionH>
              <wp:positionV relativeFrom="paragraph">
                <wp:posOffset>-43807</wp:posOffset>
              </wp:positionV>
              <wp:extent cx="12700" cy="127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F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0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rPr/>
    </w:pPr>
    <w:r w:rsidDel="00000000" w:rsidR="00000000" w:rsidRPr="00000000">
      <w:rPr/>
      <w:drawing>
        <wp:inline distB="0" distT="0" distL="0" distR="0">
          <wp:extent cx="2428875" cy="742950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428875" cy="7429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8">
    <w:pPr>
      <w:rPr/>
    </w:pPr>
    <w:r w:rsidDel="00000000" w:rsidR="00000000" w:rsidRPr="00000000">
      <w:rPr>
        <w:rtl w:val="0"/>
      </w:rPr>
    </w:r>
  </w:p>
  <w:tbl>
    <w:tblPr>
      <w:tblStyle w:val="Table8"/>
      <w:tblW w:w="10065.0" w:type="dxa"/>
      <w:jc w:val="left"/>
      <w:tblInd w:w="108.0" w:type="dxa"/>
      <w:tblBorders>
        <w:insideH w:color="000000" w:space="0" w:sz="6" w:val="single"/>
      </w:tblBorders>
      <w:tblLayout w:type="fixed"/>
      <w:tblLook w:val="0000"/>
    </w:tblPr>
    <w:tblGrid>
      <w:gridCol w:w="4536"/>
      <w:gridCol w:w="5529"/>
      <w:tblGridChange w:id="0">
        <w:tblGrid>
          <w:gridCol w:w="4536"/>
          <w:gridCol w:w="5529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79">
          <w:pPr>
            <w:numPr>
              <w:ilvl w:val="5"/>
              <w:numId w:val="3"/>
            </w:numPr>
            <w:tabs>
              <w:tab w:val="left" w:leader="none" w:pos="459"/>
            </w:tabs>
            <w:ind w:left="0" w:firstLine="0"/>
            <w:rPr>
              <w:rFonts w:ascii="Tahoma" w:cs="Tahoma" w:eastAsia="Tahoma" w:hAnsi="Tahoma"/>
              <w:b w:val="1"/>
              <w:bCs w:val="1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A">
          <w:pPr>
            <w:numPr>
              <w:ilvl w:val="5"/>
              <w:numId w:val="3"/>
            </w:numPr>
            <w:tabs>
              <w:tab w:val="left" w:leader="none" w:pos="742"/>
            </w:tabs>
            <w:spacing w:before="40" w:lineRule="auto"/>
            <w:ind w:left="0" w:right="68" w:firstLine="0"/>
            <w:jc w:val="right"/>
            <w:rPr>
              <w:rFonts w:ascii="Tahoma" w:cs="Tahoma" w:eastAsia="Tahoma" w:hAnsi="Tahoma"/>
            </w:rPr>
          </w:pPr>
          <w:r w:rsidDel="00000000" w:rsidR="00000000" w:rsidRPr="00000000">
            <w:rPr>
              <w:rFonts w:ascii="Tahoma" w:cs="Tahoma" w:eastAsia="Tahoma" w:hAnsi="Tahoma"/>
              <w:rtl w:val="0"/>
            </w:rPr>
            <w:t xml:space="preserve">Página:</w:t>
            <w:tab/>
          </w:r>
          <w:r w:rsidDel="00000000" w:rsidR="00000000" w:rsidRPr="00000000">
            <w:rPr>
              <w:rFonts w:ascii="Tahoma" w:cs="Tahoma" w:eastAsia="Tahoma" w:hAnsi="Tahoma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Tahoma" w:cs="Tahoma" w:eastAsia="Tahoma" w:hAnsi="Tahoma"/>
              <w:rtl w:val="0"/>
            </w:rPr>
            <w:t xml:space="preserve"> de </w:t>
          </w:r>
          <w:r w:rsidDel="00000000" w:rsidR="00000000" w:rsidRPr="00000000">
            <w:rPr>
              <w:rFonts w:ascii="Tahoma" w:cs="Tahoma" w:eastAsia="Tahoma" w:hAnsi="Tahoma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B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C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numPr>
        <w:ilvl w:val="5"/>
        <w:numId w:val="3"/>
      </w:numPr>
      <w:ind w:left="0" w:firstLine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[%1]"/>
      <w:lvlJc w:val="left"/>
      <w:pPr>
        <w:ind w:left="0" w:firstLine="0"/>
      </w:pPr>
      <w:rPr/>
    </w:lvl>
    <w:lvl w:ilvl="1">
      <w:start w:val="1"/>
      <w:numFmt w:val="decimal"/>
      <w:lvlText w:val="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"/>
      <w:lvlJc w:val="left"/>
      <w:pPr>
        <w:ind w:left="0" w:firstLine="0"/>
      </w:pPr>
      <w:rPr/>
    </w:lvl>
    <w:lvl w:ilvl="4">
      <w:start w:val="1"/>
      <w:numFmt w:val="decimal"/>
      <w:lvlText w:val=""/>
      <w:lvlJc w:val="left"/>
      <w:pPr>
        <w:ind w:left="0" w:firstLine="0"/>
      </w:pPr>
      <w:rPr/>
    </w:lvl>
    <w:lvl w:ilvl="5">
      <w:start w:val="1"/>
      <w:numFmt w:val="decimal"/>
      <w:lvlText w:val=""/>
      <w:lvlJc w:val="left"/>
      <w:pPr>
        <w:ind w:left="0" w:firstLine="0"/>
      </w:pPr>
      <w:rPr/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s-CL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0"/>
      <w:bCs w:val="0"/>
      <w:i w:val="1"/>
      <w:i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iCs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header" Target="head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r.ampuero@duocuc.cl" TargetMode="External"/><Relationship Id="rId15" Type="http://schemas.openxmlformats.org/officeDocument/2006/relationships/footer" Target="footer3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lu.sanchezh@duocuc.cl" TargetMode="External"/><Relationship Id="rId8" Type="http://schemas.openxmlformats.org/officeDocument/2006/relationships/hyperlink" Target="mailto:jo.menesesl@duocuc.c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iJJ0fJ60xWwfuwDf6Lafi9mIhQ==">CgMxLjAyDmguZnJqeG91dnk4NjVyOAByITFfNWxiTnpzb0NTSHQ1MXVyYXA1eGQ1RktNN1VxOExOcw==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394ae5-69af-439d-af88-cb521c31c0c5_Enabled">
    <vt:lpwstr>true</vt:lpwstr>
  </property>
  <property fmtid="{D5CDD505-2E9C-101B-9397-08002B2CF9AE}" pid="3" name="MSIP_Label_15394ae5-69af-439d-af88-cb521c31c0c5_SetDate">
    <vt:lpwstr>2026-03-14T12:52:09Z</vt:lpwstr>
  </property>
  <property fmtid="{D5CDD505-2E9C-101B-9397-08002B2CF9AE}" pid="4" name="MSIP_Label_15394ae5-69af-439d-af88-cb521c31c0c5_Method">
    <vt:lpwstr>Standard</vt:lpwstr>
  </property>
  <property fmtid="{D5CDD505-2E9C-101B-9397-08002B2CF9AE}" pid="5" name="MSIP_Label_15394ae5-69af-439d-af88-cb521c31c0c5_Name">
    <vt:lpwstr>DXC Internal</vt:lpwstr>
  </property>
  <property fmtid="{D5CDD505-2E9C-101B-9397-08002B2CF9AE}" pid="6" name="MSIP_Label_15394ae5-69af-439d-af88-cb521c31c0c5_SiteId">
    <vt:lpwstr>93f33571-550f-43cf-b09f-cd331338d086</vt:lpwstr>
  </property>
  <property fmtid="{D5CDD505-2E9C-101B-9397-08002B2CF9AE}" pid="7" name="MSIP_Label_15394ae5-69af-439d-af88-cb521c31c0c5_ActionId">
    <vt:lpwstr>72b23c02-4331-4dbb-bb39-2542b69e4882</vt:lpwstr>
  </property>
  <property fmtid="{D5CDD505-2E9C-101B-9397-08002B2CF9AE}" pid="8" name="MSIP_Label_15394ae5-69af-439d-af88-cb521c31c0c5_ContentBits">
    <vt:lpwstr>0</vt:lpwstr>
  </property>
  <property fmtid="{D5CDD505-2E9C-101B-9397-08002B2CF9AE}" pid="9" name="MSIP_Label_15394ae5-69af-439d-af88-cb521c31c0c5_Tag">
    <vt:lpwstr>10, 3, 0, 1</vt:lpwstr>
  </property>
</Properties>
</file>