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13-06-2026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Implementación de cuota diaria de tokens IA por usuario e invitado (IaCuotaService)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Flujo de acceso para usuarios no registrados a cotizaciones y maestros asadores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Manejo de error 429 en frontend cuando se agota la cuota de 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Crea IaCuotaService.java con cuota diaria por tokens reales: invitado (por IP) 20.000 tokens/día, autenticado (por ID) 40.000 tokens/día con reset automático a medianoche hora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IaController.java implementa chequeo de cuota antes de llamar a Claude y retorna HTTP 429 con mensaje claro si se agota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Crea entidad IaUsoInvitado.java y IaUsoInvitadoRepository.java para persistir uso por IP en tabla ia_uso_invitados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Agrega campos iaTokensConsumidos e iaFechaReset a Usuario.java para cuota de usuarios autenticados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IaService.java lee usage.input_tokens + usage.output_tokens de la respuesta de Claude e incluye tokensConsumidos en el 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SecurityConfig.java agrega /api/cotizaciones, /api/maestros-parrilleros/** y /api/ia/** a permitAll para acceso sin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Actualiza iaApi.ts — exporta constante LIMITE_IA_ALCANZADO y detecta HTTP 429 específicamente antes del chequeo genérico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IaSugerencias.tsx e IaCotizacion.tsx distinguen error 429 del genérico mostrando mensaje específico de límite alcanzado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Cuota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Invitado: 20.000 tokens/día por IP · Autenticado: 40.000 tokens/día por usuario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Acceso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Rutas de cotización, maestros y IA accesibles sin autenticación según SecurityConfig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Aplicar migraciones SQL de ia_uso_invitados y columnas en usuarios a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14-06-2026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Push cambios cuota IA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14-06-2026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Sistema de cuota de IA implementado end-to-end. Pendiente aplicar migraciones SQL en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Pnb8Ny97XIoP5IdHu3Nep+miA==">CgMxLjA4AHIhMXdiZ0xqOGNpUWdxMlJoS0NtM3h1WElVdmlWbi1pd1Rf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