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3"/>
        </w:numPr>
        <w:spacing w:after="360" w:lineRule="auto"/>
        <w:ind w:left="0" w:firstLine="0"/>
        <w:jc w:val="both"/>
        <w:rPr>
          <w:rFonts w:ascii="Tahoma" w:cs="Tahoma" w:eastAsia="Tahoma" w:hAnsi="Tahoma"/>
        </w:rPr>
      </w:pPr>
      <w:bookmarkStart w:colFirst="0" w:colLast="0" w:name="_heading=h.frjxouvy865r" w:id="0"/>
      <w:bookmarkEnd w:id="0"/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BAS04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Rodrigo Ampuero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21-03-2023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Cotizador de Asados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Luis Sanchez (LS)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Joaquín Meneses (JM)</w:t>
            </w:r>
          </w:p>
          <w:p w:rsidR="00000000" w:rsidDel="00000000" w:rsidP="00000000" w:rsidRDefault="00000000" w:rsidRPr="00000000" w14:paraId="00000029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Rodrigo Ampuero (RA)</w:t>
            </w:r>
          </w:p>
          <w:p w:rsidR="00000000" w:rsidDel="00000000" w:rsidP="00000000" w:rsidRDefault="00000000" w:rsidRPr="00000000" w14:paraId="0000002B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Basados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lu.sanchezh@duocuc.cl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Tahoma" w:cs="Tahoma" w:eastAsia="Tahoma" w:hAnsi="Tahoma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jo.menesesl@duocuc.c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Tahoma" w:cs="Tahoma" w:eastAsia="Tahoma" w:hAnsi="Tahoma"/>
              </w:rPr>
            </w:pPr>
            <w:hyperlink r:id="rId9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r.ampuero@duocuc.cl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E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rHeight w:val="319.6875" w:hRule="atLeast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43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0" w:lineRule="auto"/>
              <w:ind w:left="720" w:hanging="360"/>
              <w:jc w:val="both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JM: Se conversó sobre los requerimientos de entrega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0" w:lineRule="auto"/>
              <w:ind w:left="720" w:hanging="360"/>
              <w:jc w:val="both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RA: Se revisó el avance de los mockup que se crearon en balsamiq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0" w:lineRule="auto"/>
              <w:ind w:left="720" w:hanging="360"/>
              <w:jc w:val="both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LS: Se considera el cambio a aplicación Figma en reemplazo de Balsamiq para la realización de los mockups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jc w:val="both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JM: Revisión de diagramas de clases y actividades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LS: Se realiza prueba de mockup en aplicación Figma para considerar el cambio a esta aplicación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hanging="360"/>
              <w:jc w:val="both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JM, LS, RA: Se revisa diagramas de clases y actividades para posibles modificaciones en su estructura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517.4609374999999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numPr>
                <w:ilvl w:val="5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JM, LS, RA: Aplicación Balsamiq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6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analiza y compara las funciones de esta aplicación con Figma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JM, LS, RA: Aplicación Figma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decide finalmente continuar con esta aplicación por la facilidad y rapidez de uso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JM: Árbol de decisiones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realizar árbol de decisiones ( diagrama)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numPr>
          <w:ilvl w:val="2"/>
          <w:numId w:val="3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42.480468749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1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2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3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Realizar Mockups en Figma</w:t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numPr>
                <w:ilvl w:val="5"/>
                <w:numId w:val="3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23-03-26</w:t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numPr>
                <w:ilvl w:val="5"/>
                <w:numId w:val="3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JM, LS, RA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numPr>
                <w:ilvl w:val="5"/>
                <w:numId w:val="3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numPr>
                <w:ilvl w:val="5"/>
                <w:numId w:val="3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numPr>
                <w:ilvl w:val="5"/>
                <w:numId w:val="3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numPr>
          <w:ilvl w:val="5"/>
          <w:numId w:val="3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numPr>
          <w:ilvl w:val="3"/>
          <w:numId w:val="3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widowControl w:val="0"/>
      <w:numPr>
        <w:ilvl w:val="5"/>
        <w:numId w:val="3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-13963</wp:posOffset>
              </wp:positionH>
              <wp:positionV relativeFrom="paragraph">
                <wp:posOffset>-43809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-13963</wp:posOffset>
              </wp:positionH>
              <wp:positionV relativeFrom="paragraph">
                <wp:posOffset>-43809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widowControl w:val="0"/>
      <w:numPr>
        <w:ilvl w:val="5"/>
        <w:numId w:val="3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widowControl w:val="0"/>
      <w:numPr>
        <w:ilvl w:val="5"/>
        <w:numId w:val="3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0">
          <w:pPr>
            <w:numPr>
              <w:ilvl w:val="5"/>
              <w:numId w:val="3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1">
          <w:pPr>
            <w:numPr>
              <w:ilvl w:val="5"/>
              <w:numId w:val="3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widowControl w:val="0"/>
      <w:numPr>
        <w:ilvl w:val="5"/>
        <w:numId w:val="3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numPr>
        <w:ilvl w:val="5"/>
        <w:numId w:val="3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r.ampuero@duocuc.cl" TargetMode="External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lu.sanchezh@duocuc.cl" TargetMode="External"/><Relationship Id="rId8" Type="http://schemas.openxmlformats.org/officeDocument/2006/relationships/hyperlink" Target="mailto:jo.menesesl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jHwWXpufRQ2clpLsZEYaIl+y3A==">CgMxLjAyDmguZnJqeG91dnk4NjVyOAByITFHbjZwUFVtbkFhTHMtbGFMR2hxNlU5d0pLbjlIMGVFYQ==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