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05-04-2026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Definición de arquitectura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RA, LS: Integración de inteligencia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Uso de cloud computing.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Presenta arquitectura cliente-servidor.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Define lógica del árbol de decisión.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Analiza implementación en entorno cloud.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Capas por arquitectura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Utilizar arquitectura de 3 capas.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Árbol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Implementar IA mediante árbol de decisión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1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highlight w:val="white"/>
                <w:rtl w:val="0"/>
              </w:rPr>
              <w:t xml:space="preserve">Documentar arquitectura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05-04-26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highlight w:val="white"/>
                <w:rtl w:val="0"/>
              </w:rPr>
              <w:t xml:space="preserve"> Definir reglas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ind w:left="0" w:right="-15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highlight w:val="white"/>
                <w:rtl w:val="0"/>
              </w:rPr>
              <w:t xml:space="preserve"> Investigar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Xpg3/+zE5DLufuKs5FqM5IWSA==">CgMxLjAyDmguZnJqeG91dnk4NjVyOAByITFtVjJvdzZySk10QVdoSDdUUzdKeGFVamlicGtFN3doZw==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